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EE84D" w14:textId="77777777" w:rsidR="00CD0A65" w:rsidRPr="007D2CFB" w:rsidRDefault="00CD0A65" w:rsidP="00966AC2">
      <w:pPr>
        <w:pStyle w:val="Sansinterligne"/>
        <w:rPr>
          <w:rFonts w:ascii="Arial" w:hAnsi="Arial" w:cs="Arial"/>
        </w:rPr>
      </w:pPr>
    </w:p>
    <w:sdt>
      <w:sdtPr>
        <w:rPr>
          <w:rFonts w:ascii="Arial" w:eastAsiaTheme="majorEastAsia" w:hAnsi="Arial" w:cs="Arial"/>
          <w:caps/>
          <w:lang w:eastAsia="en-US"/>
        </w:rPr>
        <w:id w:val="-1737155999"/>
        <w:docPartObj>
          <w:docPartGallery w:val="Cover Pages"/>
          <w:docPartUnique/>
        </w:docPartObj>
      </w:sdtPr>
      <w:sdtEndPr>
        <w:rPr>
          <w:rFonts w:eastAsiaTheme="minorHAnsi"/>
          <w:caps w:val="0"/>
          <w:sz w:val="28"/>
          <w:u w:val="single"/>
        </w:rPr>
      </w:sdtEndPr>
      <w:sdtContent>
        <w:tbl>
          <w:tblPr>
            <w:tblW w:w="5000" w:type="pct"/>
            <w:jc w:val="center"/>
            <w:tblLook w:val="04A0" w:firstRow="1" w:lastRow="0" w:firstColumn="1" w:lastColumn="0" w:noHBand="0" w:noVBand="1"/>
          </w:tblPr>
          <w:tblGrid>
            <w:gridCol w:w="9360"/>
          </w:tblGrid>
          <w:tr w:rsidR="00233AE9" w:rsidRPr="007D2CFB" w14:paraId="464D4CDC" w14:textId="77777777" w:rsidTr="003129DD">
            <w:trPr>
              <w:trHeight w:val="1674"/>
              <w:jc w:val="center"/>
            </w:trPr>
            <w:tc>
              <w:tcPr>
                <w:tcW w:w="5000" w:type="pct"/>
              </w:tcPr>
              <w:p w14:paraId="5D028FA3" w14:textId="77777777" w:rsidR="00233AE9" w:rsidRPr="007D2CFB" w:rsidRDefault="00233AE9" w:rsidP="00233AE9">
                <w:pPr>
                  <w:pStyle w:val="Sansinterligne"/>
                  <w:jc w:val="center"/>
                  <w:rPr>
                    <w:rFonts w:ascii="Arial" w:eastAsiaTheme="majorEastAsia" w:hAnsi="Arial" w:cs="Arial"/>
                    <w:caps/>
                  </w:rPr>
                </w:pPr>
                <w:r w:rsidRPr="007D2CFB">
                  <w:rPr>
                    <w:rFonts w:ascii="Arial" w:hAnsi="Arial" w:cs="Arial"/>
                    <w:noProof/>
                    <w:lang w:eastAsia="en-US"/>
                  </w:rPr>
                  <w:drawing>
                    <wp:anchor distT="0" distB="0" distL="114300" distR="114300" simplePos="0" relativeHeight="251656704" behindDoc="0" locked="0" layoutInCell="1" allowOverlap="1" wp14:anchorId="60AC6E22" wp14:editId="520A05C9">
                      <wp:simplePos x="0" y="0"/>
                      <wp:positionH relativeFrom="margin">
                        <wp:posOffset>1223010</wp:posOffset>
                      </wp:positionH>
                      <wp:positionV relativeFrom="margin">
                        <wp:posOffset>-245745</wp:posOffset>
                      </wp:positionV>
                      <wp:extent cx="3305175" cy="933450"/>
                      <wp:effectExtent l="0" t="0" r="9525" b="0"/>
                      <wp:wrapNone/>
                      <wp:docPr id="23" name="Picture 1" descr="Solidarites_logoHor.jpg"/>
                      <wp:cNvGraphicFramePr/>
                      <a:graphic xmlns:a="http://schemas.openxmlformats.org/drawingml/2006/main">
                        <a:graphicData uri="http://schemas.openxmlformats.org/drawingml/2006/picture">
                          <pic:pic xmlns:pic="http://schemas.openxmlformats.org/drawingml/2006/picture">
                            <pic:nvPicPr>
                              <pic:cNvPr id="2" name="Picture 1" descr="Solidarites_logoH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5175" cy="933450"/>
                              </a:xfrm>
                              <a:prstGeom prst="rect">
                                <a:avLst/>
                              </a:prstGeom>
                            </pic:spPr>
                          </pic:pic>
                        </a:graphicData>
                      </a:graphic>
                      <wp14:sizeRelH relativeFrom="margin">
                        <wp14:pctWidth>0</wp14:pctWidth>
                      </wp14:sizeRelH>
                      <wp14:sizeRelV relativeFrom="margin">
                        <wp14:pctHeight>0</wp14:pctHeight>
                      </wp14:sizeRelV>
                    </wp:anchor>
                  </w:drawing>
                </w:r>
              </w:p>
            </w:tc>
          </w:tr>
          <w:tr w:rsidR="00233AE9" w:rsidRPr="007D2CFB" w14:paraId="41CF4A6C" w14:textId="77777777">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1E8A7C4D" w14:textId="77777777" w:rsidR="00233AE9" w:rsidRPr="007D2CFB" w:rsidRDefault="0083111B" w:rsidP="00233AE9">
                    <w:pPr>
                      <w:pStyle w:val="Sansinterligne"/>
                      <w:jc w:val="center"/>
                      <w:rPr>
                        <w:rFonts w:ascii="Arial" w:eastAsiaTheme="majorEastAsia" w:hAnsi="Arial" w:cs="Arial"/>
                        <w:sz w:val="80"/>
                        <w:szCs w:val="80"/>
                      </w:rPr>
                    </w:pPr>
                    <w:r w:rsidRPr="007D2CFB">
                      <w:rPr>
                        <w:rFonts w:ascii="Arial" w:eastAsiaTheme="majorEastAsia" w:hAnsi="Arial" w:cs="Arial"/>
                        <w:sz w:val="80"/>
                        <w:szCs w:val="80"/>
                      </w:rPr>
                      <w:t>Operator’s Manual</w:t>
                    </w:r>
                  </w:p>
                </w:tc>
              </w:sdtContent>
            </w:sdt>
          </w:tr>
          <w:tr w:rsidR="00233AE9" w:rsidRPr="007D2CFB" w14:paraId="302F7FBF" w14:textId="77777777">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4866F0C5" w14:textId="77777777" w:rsidR="00233AE9" w:rsidRPr="007D2CFB" w:rsidRDefault="0083111B" w:rsidP="00233AE9">
                    <w:pPr>
                      <w:pStyle w:val="Sansinterligne"/>
                      <w:jc w:val="center"/>
                      <w:rPr>
                        <w:rFonts w:ascii="Arial" w:eastAsiaTheme="majorEastAsia" w:hAnsi="Arial" w:cs="Arial"/>
                        <w:sz w:val="44"/>
                        <w:szCs w:val="44"/>
                      </w:rPr>
                    </w:pPr>
                    <w:r w:rsidRPr="007D2CFB">
                      <w:rPr>
                        <w:rFonts w:ascii="Arial" w:eastAsiaTheme="majorEastAsia" w:hAnsi="Arial" w:cs="Arial"/>
                        <w:sz w:val="44"/>
                        <w:szCs w:val="44"/>
                      </w:rPr>
                      <w:t>Sludge Treatment Site (STS) – Sittwe camp</w:t>
                    </w:r>
                  </w:p>
                </w:tc>
              </w:sdtContent>
            </w:sdt>
          </w:tr>
          <w:tr w:rsidR="00233AE9" w:rsidRPr="007D2CFB" w14:paraId="6C441915" w14:textId="77777777">
            <w:trPr>
              <w:trHeight w:val="360"/>
              <w:jc w:val="center"/>
            </w:trPr>
            <w:tc>
              <w:tcPr>
                <w:tcW w:w="5000" w:type="pct"/>
                <w:vAlign w:val="center"/>
              </w:tcPr>
              <w:p w14:paraId="2944957C" w14:textId="77777777" w:rsidR="00233AE9" w:rsidRPr="007D2CFB" w:rsidRDefault="00233AE9">
                <w:pPr>
                  <w:pStyle w:val="Sansinterligne"/>
                  <w:jc w:val="center"/>
                  <w:rPr>
                    <w:rFonts w:ascii="Arial" w:hAnsi="Arial" w:cs="Arial"/>
                  </w:rPr>
                </w:pPr>
              </w:p>
              <w:p w14:paraId="47277A62" w14:textId="77777777" w:rsidR="0001360F" w:rsidRPr="007D2CFB" w:rsidRDefault="0001360F">
                <w:pPr>
                  <w:pStyle w:val="Sansinterligne"/>
                  <w:jc w:val="center"/>
                  <w:rPr>
                    <w:rFonts w:ascii="Arial" w:hAnsi="Arial" w:cs="Arial"/>
                  </w:rPr>
                </w:pPr>
              </w:p>
              <w:p w14:paraId="508ECE41" w14:textId="77777777" w:rsidR="0001360F" w:rsidRPr="007D2CFB" w:rsidRDefault="0001360F">
                <w:pPr>
                  <w:pStyle w:val="Sansinterligne"/>
                  <w:jc w:val="center"/>
                  <w:rPr>
                    <w:rFonts w:ascii="Arial" w:hAnsi="Arial" w:cs="Arial"/>
                  </w:rPr>
                </w:pPr>
              </w:p>
              <w:p w14:paraId="118B667D" w14:textId="77777777" w:rsidR="005A6BE7" w:rsidRPr="007D2CFB" w:rsidRDefault="005A6BE7" w:rsidP="005A6BE7">
                <w:pPr>
                  <w:jc w:val="center"/>
                  <w:rPr>
                    <w:rFonts w:ascii="Arial" w:hAnsi="Arial" w:cs="Arial"/>
                    <w:b/>
                    <w:color w:val="FF0000"/>
                    <w:sz w:val="28"/>
                  </w:rPr>
                </w:pPr>
                <w:r w:rsidRPr="007D2CFB">
                  <w:rPr>
                    <w:rFonts w:ascii="Arial" w:hAnsi="Arial" w:cs="Arial"/>
                    <w:b/>
                    <w:color w:val="FF0000"/>
                    <w:sz w:val="28"/>
                  </w:rPr>
                  <w:t xml:space="preserve">This document will be reviewed after each works and any </w:t>
                </w:r>
                <w:r w:rsidR="0020147A" w:rsidRPr="007D2CFB">
                  <w:rPr>
                    <w:rFonts w:ascii="Arial" w:hAnsi="Arial" w:cs="Arial"/>
                    <w:b/>
                    <w:color w:val="FF0000"/>
                    <w:sz w:val="28"/>
                  </w:rPr>
                  <w:t>definitive</w:t>
                </w:r>
                <w:r w:rsidRPr="007D2CFB">
                  <w:rPr>
                    <w:rFonts w:ascii="Arial" w:hAnsi="Arial" w:cs="Arial"/>
                    <w:b/>
                    <w:color w:val="FF0000"/>
                    <w:sz w:val="28"/>
                  </w:rPr>
                  <w:t xml:space="preserve"> change </w:t>
                </w:r>
                <w:r w:rsidR="0020147A" w:rsidRPr="007D2CFB">
                  <w:rPr>
                    <w:rFonts w:ascii="Arial" w:hAnsi="Arial" w:cs="Arial"/>
                    <w:b/>
                    <w:color w:val="FF0000"/>
                    <w:sz w:val="28"/>
                  </w:rPr>
                  <w:t>in the operation of the STS</w:t>
                </w:r>
              </w:p>
              <w:p w14:paraId="2BE778D7" w14:textId="77777777" w:rsidR="0001360F" w:rsidRPr="007D2CFB" w:rsidRDefault="00D763C7" w:rsidP="002044C2">
                <w:pPr>
                  <w:jc w:val="center"/>
                  <w:rPr>
                    <w:rFonts w:ascii="Arial" w:hAnsi="Arial" w:cs="Arial"/>
                    <w:b/>
                    <w:color w:val="FF0000"/>
                  </w:rPr>
                </w:pPr>
                <w:r w:rsidRPr="007D2CFB">
                  <w:rPr>
                    <w:rFonts w:ascii="Arial" w:hAnsi="Arial" w:cs="Arial"/>
                    <w:b/>
                    <w:color w:val="FF0000"/>
                    <w:sz w:val="28"/>
                  </w:rPr>
                  <w:t xml:space="preserve">Last </w:t>
                </w:r>
                <w:r w:rsidR="00ED2BB4" w:rsidRPr="007D2CFB">
                  <w:rPr>
                    <w:rFonts w:ascii="Arial" w:hAnsi="Arial" w:cs="Arial"/>
                    <w:b/>
                    <w:color w:val="FF0000"/>
                    <w:sz w:val="28"/>
                  </w:rPr>
                  <w:t>revision: 09</w:t>
                </w:r>
                <w:r w:rsidR="00DB545D" w:rsidRPr="007D2CFB">
                  <w:rPr>
                    <w:rFonts w:ascii="Arial" w:hAnsi="Arial" w:cs="Arial"/>
                    <w:b/>
                    <w:color w:val="FF0000"/>
                    <w:sz w:val="28"/>
                  </w:rPr>
                  <w:t>/2020</w:t>
                </w:r>
              </w:p>
              <w:p w14:paraId="6A13A91E" w14:textId="77777777" w:rsidR="0001360F" w:rsidRPr="007D2CFB" w:rsidRDefault="0001360F">
                <w:pPr>
                  <w:pStyle w:val="Sansinterligne"/>
                  <w:jc w:val="center"/>
                  <w:rPr>
                    <w:rFonts w:ascii="Arial" w:hAnsi="Arial" w:cs="Arial"/>
                  </w:rPr>
                </w:pPr>
              </w:p>
              <w:p w14:paraId="0F4BDC03" w14:textId="77777777" w:rsidR="0001360F" w:rsidRPr="007D2CFB" w:rsidRDefault="0001360F">
                <w:pPr>
                  <w:pStyle w:val="Sansinterligne"/>
                  <w:jc w:val="center"/>
                  <w:rPr>
                    <w:rFonts w:ascii="Arial" w:hAnsi="Arial" w:cs="Arial"/>
                  </w:rPr>
                </w:pPr>
              </w:p>
            </w:tc>
          </w:tr>
        </w:tbl>
        <w:p w14:paraId="0B832B1A" w14:textId="77777777" w:rsidR="00233AE9" w:rsidRPr="007D2CFB" w:rsidRDefault="005E797E">
          <w:pPr>
            <w:rPr>
              <w:rFonts w:ascii="Arial" w:hAnsi="Arial" w:cs="Arial"/>
              <w:sz w:val="28"/>
              <w:u w:val="single"/>
            </w:rPr>
          </w:pPr>
          <w:r w:rsidRPr="007D2CFB">
            <w:rPr>
              <w:rFonts w:ascii="Arial" w:hAnsi="Arial" w:cs="Arial"/>
              <w:noProof/>
              <w:sz w:val="28"/>
              <w:u w:val="single"/>
            </w:rPr>
            <w:drawing>
              <wp:inline distT="0" distB="0" distL="0" distR="0" wp14:anchorId="658CDE63" wp14:editId="683C6B28">
                <wp:extent cx="5943600" cy="2819400"/>
                <wp:effectExtent l="0" t="0" r="0" b="0"/>
                <wp:docPr id="46" name="Picture 46" descr="D:\SANIT AM\04-PROGRAM\Photo\Photos Marine\IMG2017111512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NIT AM\04-PROGRAM\Photo\Photos Marine\IMG20171115123609.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21581" b="15171"/>
                        <a:stretch/>
                      </pic:blipFill>
                      <pic:spPr bwMode="auto">
                        <a:xfrm>
                          <a:off x="0" y="0"/>
                          <a:ext cx="5943600" cy="2819400"/>
                        </a:xfrm>
                        <a:prstGeom prst="rect">
                          <a:avLst/>
                        </a:prstGeom>
                        <a:noFill/>
                        <a:ln>
                          <a:noFill/>
                        </a:ln>
                        <a:extLst>
                          <a:ext uri="{53640926-AAD7-44D8-BBD7-CCE9431645EC}">
                            <a14:shadowObscured xmlns:a14="http://schemas.microsoft.com/office/drawing/2010/main"/>
                          </a:ext>
                        </a:extLst>
                      </pic:spPr>
                    </pic:pic>
                  </a:graphicData>
                </a:graphic>
              </wp:inline>
            </w:drawing>
          </w:r>
          <w:r w:rsidR="0001360F" w:rsidRPr="007D2CFB">
            <w:rPr>
              <w:rFonts w:ascii="Arial" w:hAnsi="Arial" w:cs="Arial"/>
              <w:sz w:val="28"/>
              <w:u w:val="single"/>
            </w:rPr>
            <w:br w:type="page"/>
          </w:r>
        </w:p>
      </w:sdtContent>
    </w:sdt>
    <w:sdt>
      <w:sdtPr>
        <w:rPr>
          <w:rFonts w:ascii="Arial" w:eastAsiaTheme="minorHAnsi" w:hAnsi="Arial" w:cs="Arial"/>
          <w:b w:val="0"/>
          <w:bCs w:val="0"/>
          <w:color w:val="auto"/>
          <w:sz w:val="22"/>
          <w:szCs w:val="22"/>
          <w:lang w:eastAsia="en-US"/>
        </w:rPr>
        <w:id w:val="182411710"/>
        <w:docPartObj>
          <w:docPartGallery w:val="Table of Contents"/>
          <w:docPartUnique/>
        </w:docPartObj>
      </w:sdtPr>
      <w:sdtEndPr>
        <w:rPr>
          <w:noProof/>
        </w:rPr>
      </w:sdtEndPr>
      <w:sdtContent>
        <w:p w14:paraId="42192A49" w14:textId="77777777" w:rsidR="003A6812" w:rsidRPr="007D2CFB" w:rsidRDefault="003A6812">
          <w:pPr>
            <w:pStyle w:val="En-ttedetabledesmatires"/>
            <w:rPr>
              <w:rFonts w:ascii="Arial" w:hAnsi="Arial" w:cs="Arial"/>
            </w:rPr>
          </w:pPr>
          <w:r w:rsidRPr="007D2CFB">
            <w:rPr>
              <w:rFonts w:ascii="Arial" w:hAnsi="Arial" w:cs="Arial"/>
            </w:rPr>
            <w:t>Contents</w:t>
          </w:r>
        </w:p>
        <w:p w14:paraId="5A7801F1" w14:textId="77777777" w:rsidR="003A6812" w:rsidRPr="007D2CFB" w:rsidRDefault="003A6812" w:rsidP="003A6812">
          <w:pPr>
            <w:rPr>
              <w:rFonts w:ascii="Arial" w:hAnsi="Arial" w:cs="Arial"/>
              <w:lang w:eastAsia="ja-JP"/>
            </w:rPr>
          </w:pPr>
        </w:p>
        <w:p w14:paraId="48EF6912" w14:textId="77777777" w:rsidR="00937C3E" w:rsidRPr="007D2CFB" w:rsidRDefault="003A6812">
          <w:pPr>
            <w:pStyle w:val="TM1"/>
            <w:tabs>
              <w:tab w:val="left" w:pos="440"/>
            </w:tabs>
            <w:rPr>
              <w:rFonts w:ascii="Arial" w:eastAsiaTheme="minorEastAsia" w:hAnsi="Arial" w:cs="Arial"/>
              <w:noProof/>
            </w:rPr>
          </w:pPr>
          <w:r w:rsidRPr="007D2CFB">
            <w:rPr>
              <w:rFonts w:ascii="Arial" w:hAnsi="Arial" w:cs="Arial"/>
            </w:rPr>
            <w:fldChar w:fldCharType="begin"/>
          </w:r>
          <w:r w:rsidRPr="007D2CFB">
            <w:rPr>
              <w:rFonts w:ascii="Arial" w:hAnsi="Arial" w:cs="Arial"/>
            </w:rPr>
            <w:instrText xml:space="preserve"> TOC \o "1-3" \h \z \u </w:instrText>
          </w:r>
          <w:r w:rsidRPr="007D2CFB">
            <w:rPr>
              <w:rFonts w:ascii="Arial" w:hAnsi="Arial" w:cs="Arial"/>
            </w:rPr>
            <w:fldChar w:fldCharType="separate"/>
          </w:r>
          <w:hyperlink w:anchor="_Toc50638015" w:history="1">
            <w:r w:rsidR="00937C3E" w:rsidRPr="007D2CFB">
              <w:rPr>
                <w:rStyle w:val="Lienhypertexte"/>
                <w:rFonts w:ascii="Arial" w:hAnsi="Arial" w:cs="Arial"/>
                <w:noProof/>
              </w:rPr>
              <w:t>2</w:t>
            </w:r>
            <w:r w:rsidR="00937C3E" w:rsidRPr="007D2CFB">
              <w:rPr>
                <w:rFonts w:ascii="Arial" w:eastAsiaTheme="minorEastAsia" w:hAnsi="Arial" w:cs="Arial"/>
                <w:noProof/>
              </w:rPr>
              <w:tab/>
            </w:r>
            <w:r w:rsidR="00937C3E" w:rsidRPr="007D2CFB">
              <w:rPr>
                <w:rStyle w:val="Lienhypertexte"/>
                <w:rFonts w:ascii="Arial" w:hAnsi="Arial" w:cs="Arial"/>
                <w:noProof/>
              </w:rPr>
              <w:t>Abbreviations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_Toc50638015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4</w:t>
            </w:r>
            <w:r w:rsidR="00937C3E" w:rsidRPr="007D2CFB">
              <w:rPr>
                <w:rFonts w:ascii="Arial" w:hAnsi="Arial" w:cs="Arial"/>
                <w:noProof/>
                <w:webHidden/>
              </w:rPr>
              <w:fldChar w:fldCharType="end"/>
            </w:r>
          </w:hyperlink>
        </w:p>
        <w:p w14:paraId="239EAE4F" w14:textId="77777777" w:rsidR="00937C3E" w:rsidRPr="007D2CFB" w:rsidRDefault="003D2CF9">
          <w:pPr>
            <w:pStyle w:val="TM1"/>
            <w:tabs>
              <w:tab w:val="left" w:pos="440"/>
            </w:tabs>
            <w:rPr>
              <w:rFonts w:ascii="Arial" w:eastAsiaTheme="minorEastAsia" w:hAnsi="Arial" w:cs="Arial"/>
              <w:noProof/>
            </w:rPr>
          </w:pPr>
          <w:hyperlink w:anchor="_Toc50638016" w:history="1">
            <w:r w:rsidR="00937C3E" w:rsidRPr="007D2CFB">
              <w:rPr>
                <w:rStyle w:val="Lienhypertexte"/>
                <w:rFonts w:ascii="Arial" w:hAnsi="Arial" w:cs="Arial"/>
                <w:noProof/>
              </w:rPr>
              <w:t>3</w:t>
            </w:r>
            <w:r w:rsidR="00937C3E" w:rsidRPr="007D2CFB">
              <w:rPr>
                <w:rFonts w:ascii="Arial" w:eastAsiaTheme="minorEastAsia" w:hAnsi="Arial" w:cs="Arial"/>
                <w:noProof/>
              </w:rPr>
              <w:tab/>
            </w:r>
            <w:r w:rsidR="00937C3E" w:rsidRPr="007D2CFB">
              <w:rPr>
                <w:rStyle w:val="Lienhypertexte"/>
                <w:rFonts w:ascii="Arial" w:hAnsi="Arial" w:cs="Arial"/>
                <w:noProof/>
              </w:rPr>
              <w:t>STS history</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_Toc50638016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5</w:t>
            </w:r>
            <w:r w:rsidR="00937C3E" w:rsidRPr="007D2CFB">
              <w:rPr>
                <w:rFonts w:ascii="Arial" w:hAnsi="Arial" w:cs="Arial"/>
                <w:noProof/>
                <w:webHidden/>
              </w:rPr>
              <w:fldChar w:fldCharType="end"/>
            </w:r>
          </w:hyperlink>
        </w:p>
        <w:p w14:paraId="1991CD37" w14:textId="77777777" w:rsidR="00937C3E" w:rsidRPr="007D2CFB" w:rsidRDefault="003D2CF9">
          <w:pPr>
            <w:pStyle w:val="TM1"/>
            <w:tabs>
              <w:tab w:val="left" w:pos="440"/>
            </w:tabs>
            <w:rPr>
              <w:rFonts w:ascii="Arial" w:eastAsiaTheme="minorEastAsia" w:hAnsi="Arial" w:cs="Arial"/>
              <w:noProof/>
            </w:rPr>
          </w:pPr>
          <w:hyperlink w:anchor="_Toc50638017" w:history="1">
            <w:r w:rsidR="00937C3E" w:rsidRPr="007D2CFB">
              <w:rPr>
                <w:rStyle w:val="Lienhypertexte"/>
                <w:rFonts w:ascii="Arial" w:hAnsi="Arial" w:cs="Arial"/>
                <w:noProof/>
              </w:rPr>
              <w:t>4</w:t>
            </w:r>
            <w:r w:rsidR="00937C3E" w:rsidRPr="007D2CFB">
              <w:rPr>
                <w:rFonts w:ascii="Arial" w:eastAsiaTheme="minorEastAsia" w:hAnsi="Arial" w:cs="Arial"/>
                <w:noProof/>
              </w:rPr>
              <w:tab/>
            </w:r>
            <w:r w:rsidR="00937C3E" w:rsidRPr="007D2CFB">
              <w:rPr>
                <w:rStyle w:val="Lienhypertexte"/>
                <w:rFonts w:ascii="Arial" w:hAnsi="Arial" w:cs="Arial"/>
                <w:noProof/>
              </w:rPr>
              <w:t>Technical description</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_Toc50638017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8</w:t>
            </w:r>
            <w:r w:rsidR="00937C3E" w:rsidRPr="007D2CFB">
              <w:rPr>
                <w:rFonts w:ascii="Arial" w:hAnsi="Arial" w:cs="Arial"/>
                <w:noProof/>
                <w:webHidden/>
              </w:rPr>
              <w:fldChar w:fldCharType="end"/>
            </w:r>
          </w:hyperlink>
        </w:p>
        <w:p w14:paraId="097A7985" w14:textId="77777777" w:rsidR="00937C3E" w:rsidRPr="007D2CFB" w:rsidRDefault="003D2CF9">
          <w:pPr>
            <w:pStyle w:val="TM2"/>
            <w:tabs>
              <w:tab w:val="left" w:pos="880"/>
              <w:tab w:val="right" w:leader="dot" w:pos="9350"/>
            </w:tabs>
            <w:rPr>
              <w:rFonts w:ascii="Arial" w:eastAsiaTheme="minorEastAsia" w:hAnsi="Arial" w:cs="Arial"/>
              <w:noProof/>
            </w:rPr>
          </w:pPr>
          <w:hyperlink w:anchor="_Toc50638018" w:history="1">
            <w:r w:rsidR="00937C3E" w:rsidRPr="007D2CFB">
              <w:rPr>
                <w:rStyle w:val="Lienhypertexte"/>
                <w:rFonts w:ascii="Arial" w:hAnsi="Arial" w:cs="Arial"/>
                <w:noProof/>
              </w:rPr>
              <w:t>4.1</w:t>
            </w:r>
            <w:r w:rsidR="00937C3E" w:rsidRPr="007D2CFB">
              <w:rPr>
                <w:rFonts w:ascii="Arial" w:eastAsiaTheme="minorEastAsia" w:hAnsi="Arial" w:cs="Arial"/>
                <w:noProof/>
              </w:rPr>
              <w:tab/>
            </w:r>
            <w:r w:rsidR="00937C3E" w:rsidRPr="007D2CFB">
              <w:rPr>
                <w:rStyle w:val="Lienhypertexte"/>
                <w:rFonts w:ascii="Arial" w:hAnsi="Arial" w:cs="Arial"/>
                <w:noProof/>
              </w:rPr>
              <w:t>Overview of the STS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_Toc50638018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8</w:t>
            </w:r>
            <w:r w:rsidR="00937C3E" w:rsidRPr="007D2CFB">
              <w:rPr>
                <w:rFonts w:ascii="Arial" w:hAnsi="Arial" w:cs="Arial"/>
                <w:noProof/>
                <w:webHidden/>
              </w:rPr>
              <w:fldChar w:fldCharType="end"/>
            </w:r>
          </w:hyperlink>
        </w:p>
        <w:p w14:paraId="3A94A22F" w14:textId="77777777" w:rsidR="00937C3E" w:rsidRPr="007D2CFB" w:rsidRDefault="003D2CF9">
          <w:pPr>
            <w:pStyle w:val="TM2"/>
            <w:tabs>
              <w:tab w:val="left" w:pos="880"/>
              <w:tab w:val="right" w:leader="dot" w:pos="9350"/>
            </w:tabs>
            <w:rPr>
              <w:rFonts w:ascii="Arial" w:eastAsiaTheme="minorEastAsia" w:hAnsi="Arial" w:cs="Arial"/>
              <w:noProof/>
            </w:rPr>
          </w:pPr>
          <w:hyperlink w:anchor="_Toc50638019" w:history="1">
            <w:r w:rsidR="00937C3E" w:rsidRPr="007D2CFB">
              <w:rPr>
                <w:rStyle w:val="Lienhypertexte"/>
                <w:rFonts w:ascii="Arial" w:hAnsi="Arial" w:cs="Arial"/>
                <w:noProof/>
              </w:rPr>
              <w:t>4.2</w:t>
            </w:r>
            <w:r w:rsidR="00937C3E" w:rsidRPr="007D2CFB">
              <w:rPr>
                <w:rFonts w:ascii="Arial" w:eastAsiaTheme="minorEastAsia" w:hAnsi="Arial" w:cs="Arial"/>
                <w:noProof/>
              </w:rPr>
              <w:tab/>
            </w:r>
            <w:r w:rsidR="00937C3E" w:rsidRPr="007D2CFB">
              <w:rPr>
                <w:rStyle w:val="Lienhypertexte"/>
                <w:rFonts w:ascii="Arial" w:hAnsi="Arial" w:cs="Arial"/>
                <w:noProof/>
              </w:rPr>
              <w:t>FAECES LINE MODULES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_Toc50638019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11</w:t>
            </w:r>
            <w:r w:rsidR="00937C3E" w:rsidRPr="007D2CFB">
              <w:rPr>
                <w:rFonts w:ascii="Arial" w:hAnsi="Arial" w:cs="Arial"/>
                <w:noProof/>
                <w:webHidden/>
              </w:rPr>
              <w:fldChar w:fldCharType="end"/>
            </w:r>
          </w:hyperlink>
        </w:p>
        <w:p w14:paraId="731EA7C2"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20" w:history="1">
            <w:r w:rsidR="00937C3E" w:rsidRPr="007D2CFB">
              <w:rPr>
                <w:rStyle w:val="Lienhypertexte"/>
                <w:rFonts w:ascii="Arial" w:hAnsi="Arial" w:cs="Arial"/>
                <w:noProof/>
              </w:rPr>
              <w:t>4.2.1</w:t>
            </w:r>
            <w:r w:rsidR="00937C3E" w:rsidRPr="007D2CFB">
              <w:rPr>
                <w:rFonts w:ascii="Arial" w:eastAsiaTheme="minorEastAsia" w:hAnsi="Arial" w:cs="Arial"/>
                <w:noProof/>
              </w:rPr>
              <w:tab/>
            </w:r>
            <w:r w:rsidR="00937C3E" w:rsidRPr="007D2CFB">
              <w:rPr>
                <w:rStyle w:val="Lienhypertexte"/>
                <w:rFonts w:ascii="Arial" w:hAnsi="Arial" w:cs="Arial"/>
                <w:noProof/>
              </w:rPr>
              <w:t>Dumping station</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_Toc50638020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11</w:t>
            </w:r>
            <w:r w:rsidR="00937C3E" w:rsidRPr="007D2CFB">
              <w:rPr>
                <w:rFonts w:ascii="Arial" w:hAnsi="Arial" w:cs="Arial"/>
                <w:noProof/>
                <w:webHidden/>
              </w:rPr>
              <w:fldChar w:fldCharType="end"/>
            </w:r>
          </w:hyperlink>
        </w:p>
        <w:p w14:paraId="7A16B0A3"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21" w:history="1">
            <w:r w:rsidR="00937C3E" w:rsidRPr="007D2CFB">
              <w:rPr>
                <w:rStyle w:val="Lienhypertexte"/>
                <w:rFonts w:ascii="Arial" w:hAnsi="Arial" w:cs="Arial"/>
                <w:noProof/>
              </w:rPr>
              <w:t>4.2.2</w:t>
            </w:r>
            <w:r w:rsidR="00937C3E" w:rsidRPr="007D2CFB">
              <w:rPr>
                <w:rFonts w:ascii="Arial" w:eastAsiaTheme="minorEastAsia" w:hAnsi="Arial" w:cs="Arial"/>
                <w:noProof/>
              </w:rPr>
              <w:tab/>
            </w:r>
            <w:r w:rsidR="00937C3E" w:rsidRPr="007D2CFB">
              <w:rPr>
                <w:rStyle w:val="Lienhypertexte"/>
                <w:rFonts w:ascii="Arial" w:hAnsi="Arial" w:cs="Arial"/>
                <w:noProof/>
              </w:rPr>
              <w:t>Hopper Bottom Tank</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_Toc50638021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12</w:t>
            </w:r>
            <w:r w:rsidR="00937C3E" w:rsidRPr="007D2CFB">
              <w:rPr>
                <w:rFonts w:ascii="Arial" w:hAnsi="Arial" w:cs="Arial"/>
                <w:noProof/>
                <w:webHidden/>
              </w:rPr>
              <w:fldChar w:fldCharType="end"/>
            </w:r>
          </w:hyperlink>
        </w:p>
        <w:p w14:paraId="53836476" w14:textId="77777777" w:rsidR="00937C3E" w:rsidRPr="007D2CFB" w:rsidRDefault="003D2CF9">
          <w:pPr>
            <w:pStyle w:val="TM2"/>
            <w:tabs>
              <w:tab w:val="left" w:pos="880"/>
              <w:tab w:val="right" w:leader="dot" w:pos="9350"/>
            </w:tabs>
            <w:rPr>
              <w:rFonts w:ascii="Arial" w:eastAsiaTheme="minorEastAsia" w:hAnsi="Arial" w:cs="Arial"/>
              <w:noProof/>
            </w:rPr>
          </w:pPr>
          <w:hyperlink w:anchor="_Toc50638022" w:history="1">
            <w:r w:rsidR="00937C3E" w:rsidRPr="007D2CFB">
              <w:rPr>
                <w:rStyle w:val="Lienhypertexte"/>
                <w:rFonts w:ascii="Arial" w:hAnsi="Arial" w:cs="Arial"/>
                <w:noProof/>
              </w:rPr>
              <w:t>4.3</w:t>
            </w:r>
            <w:r w:rsidR="00937C3E" w:rsidRPr="007D2CFB">
              <w:rPr>
                <w:rFonts w:ascii="Arial" w:eastAsiaTheme="minorEastAsia" w:hAnsi="Arial" w:cs="Arial"/>
                <w:noProof/>
              </w:rPr>
              <w:tab/>
            </w:r>
            <w:r w:rsidR="00937C3E" w:rsidRPr="007D2CFB">
              <w:rPr>
                <w:rStyle w:val="Lienhypertexte"/>
                <w:rFonts w:ascii="Arial" w:hAnsi="Arial" w:cs="Arial"/>
                <w:noProof/>
              </w:rPr>
              <w:t>LIQUID LINE MODULES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_Toc50638022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13</w:t>
            </w:r>
            <w:r w:rsidR="00937C3E" w:rsidRPr="007D2CFB">
              <w:rPr>
                <w:rFonts w:ascii="Arial" w:hAnsi="Arial" w:cs="Arial"/>
                <w:noProof/>
                <w:webHidden/>
              </w:rPr>
              <w:fldChar w:fldCharType="end"/>
            </w:r>
          </w:hyperlink>
        </w:p>
        <w:p w14:paraId="72B1D775"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23" w:history="1">
            <w:r w:rsidR="00937C3E" w:rsidRPr="007D2CFB">
              <w:rPr>
                <w:rStyle w:val="Lienhypertexte"/>
                <w:rFonts w:ascii="Arial" w:hAnsi="Arial" w:cs="Arial"/>
                <w:noProof/>
              </w:rPr>
              <w:t>4.3.1</w:t>
            </w:r>
            <w:r w:rsidR="00937C3E" w:rsidRPr="007D2CFB">
              <w:rPr>
                <w:rFonts w:ascii="Arial" w:eastAsiaTheme="minorEastAsia" w:hAnsi="Arial" w:cs="Arial"/>
                <w:noProof/>
              </w:rPr>
              <w:tab/>
            </w:r>
            <w:r w:rsidR="00937C3E" w:rsidRPr="007D2CFB">
              <w:rPr>
                <w:rStyle w:val="Lienhypertexte"/>
                <w:rFonts w:ascii="Arial" w:hAnsi="Arial" w:cs="Arial"/>
                <w:noProof/>
              </w:rPr>
              <w:t>Anaerobic Baffled Reactor</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_Toc50638023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13</w:t>
            </w:r>
            <w:r w:rsidR="00937C3E" w:rsidRPr="007D2CFB">
              <w:rPr>
                <w:rFonts w:ascii="Arial" w:hAnsi="Arial" w:cs="Arial"/>
                <w:noProof/>
                <w:webHidden/>
              </w:rPr>
              <w:fldChar w:fldCharType="end"/>
            </w:r>
          </w:hyperlink>
        </w:p>
        <w:p w14:paraId="2BA3A67B"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24" w:history="1">
            <w:r w:rsidR="00937C3E" w:rsidRPr="007D2CFB">
              <w:rPr>
                <w:rStyle w:val="Lienhypertexte"/>
                <w:rFonts w:ascii="Arial" w:hAnsi="Arial" w:cs="Arial"/>
                <w:noProof/>
              </w:rPr>
              <w:t>4.3.2</w:t>
            </w:r>
            <w:r w:rsidR="00937C3E" w:rsidRPr="007D2CFB">
              <w:rPr>
                <w:rFonts w:ascii="Arial" w:eastAsiaTheme="minorEastAsia" w:hAnsi="Arial" w:cs="Arial"/>
                <w:noProof/>
              </w:rPr>
              <w:tab/>
            </w:r>
            <w:r w:rsidR="00937C3E" w:rsidRPr="007D2CFB">
              <w:rPr>
                <w:rStyle w:val="Lienhypertexte"/>
                <w:rFonts w:ascii="Arial" w:hAnsi="Arial" w:cs="Arial"/>
                <w:noProof/>
              </w:rPr>
              <w:t>Constructed wetlands 1</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_Toc50638024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14</w:t>
            </w:r>
            <w:r w:rsidR="00937C3E" w:rsidRPr="007D2CFB">
              <w:rPr>
                <w:rFonts w:ascii="Arial" w:hAnsi="Arial" w:cs="Arial"/>
                <w:noProof/>
                <w:webHidden/>
              </w:rPr>
              <w:fldChar w:fldCharType="end"/>
            </w:r>
          </w:hyperlink>
        </w:p>
        <w:p w14:paraId="403683A4"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25" w:history="1">
            <w:r w:rsidR="00937C3E" w:rsidRPr="007D2CFB">
              <w:rPr>
                <w:rStyle w:val="Lienhypertexte"/>
                <w:rFonts w:ascii="Arial" w:hAnsi="Arial" w:cs="Arial"/>
                <w:noProof/>
              </w:rPr>
              <w:t>4.3.3</w:t>
            </w:r>
            <w:r w:rsidR="00937C3E" w:rsidRPr="007D2CFB">
              <w:rPr>
                <w:rFonts w:ascii="Arial" w:eastAsiaTheme="minorEastAsia" w:hAnsi="Arial" w:cs="Arial"/>
                <w:noProof/>
              </w:rPr>
              <w:tab/>
            </w:r>
            <w:r w:rsidR="00937C3E" w:rsidRPr="007D2CFB">
              <w:rPr>
                <w:rStyle w:val="Lienhypertexte"/>
                <w:rFonts w:ascii="Arial" w:hAnsi="Arial" w:cs="Arial"/>
                <w:noProof/>
              </w:rPr>
              <w:t>Maturation ponds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_Toc50638025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15</w:t>
            </w:r>
            <w:r w:rsidR="00937C3E" w:rsidRPr="007D2CFB">
              <w:rPr>
                <w:rFonts w:ascii="Arial" w:hAnsi="Arial" w:cs="Arial"/>
                <w:noProof/>
                <w:webHidden/>
              </w:rPr>
              <w:fldChar w:fldCharType="end"/>
            </w:r>
          </w:hyperlink>
        </w:p>
        <w:p w14:paraId="066504F2"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26" w:history="1">
            <w:r w:rsidR="00937C3E" w:rsidRPr="007D2CFB">
              <w:rPr>
                <w:rStyle w:val="Lienhypertexte"/>
                <w:rFonts w:ascii="Arial" w:hAnsi="Arial" w:cs="Arial"/>
                <w:noProof/>
              </w:rPr>
              <w:t>4.3.4</w:t>
            </w:r>
            <w:r w:rsidR="00937C3E" w:rsidRPr="007D2CFB">
              <w:rPr>
                <w:rFonts w:ascii="Arial" w:eastAsiaTheme="minorEastAsia" w:hAnsi="Arial" w:cs="Arial"/>
                <w:noProof/>
              </w:rPr>
              <w:tab/>
            </w:r>
            <w:r w:rsidR="00937C3E" w:rsidRPr="007D2CFB">
              <w:rPr>
                <w:rStyle w:val="Lienhypertexte"/>
                <w:rFonts w:ascii="Arial" w:hAnsi="Arial" w:cs="Arial"/>
                <w:noProof/>
              </w:rPr>
              <w:t>Infiltration basins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_Toc50638026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15</w:t>
            </w:r>
            <w:r w:rsidR="00937C3E" w:rsidRPr="007D2CFB">
              <w:rPr>
                <w:rFonts w:ascii="Arial" w:hAnsi="Arial" w:cs="Arial"/>
                <w:noProof/>
                <w:webHidden/>
              </w:rPr>
              <w:fldChar w:fldCharType="end"/>
            </w:r>
          </w:hyperlink>
        </w:p>
        <w:p w14:paraId="6C7B6DA3" w14:textId="77777777" w:rsidR="00937C3E" w:rsidRPr="007D2CFB" w:rsidRDefault="003D2CF9">
          <w:pPr>
            <w:pStyle w:val="TM2"/>
            <w:tabs>
              <w:tab w:val="left" w:pos="880"/>
              <w:tab w:val="right" w:leader="dot" w:pos="9350"/>
            </w:tabs>
            <w:rPr>
              <w:rFonts w:ascii="Arial" w:eastAsiaTheme="minorEastAsia" w:hAnsi="Arial" w:cs="Arial"/>
              <w:noProof/>
            </w:rPr>
          </w:pPr>
          <w:hyperlink w:anchor="_Toc50638027" w:history="1">
            <w:r w:rsidR="00937C3E" w:rsidRPr="007D2CFB">
              <w:rPr>
                <w:rStyle w:val="Lienhypertexte"/>
                <w:rFonts w:ascii="Arial" w:hAnsi="Arial" w:cs="Arial"/>
                <w:noProof/>
              </w:rPr>
              <w:t>4.4</w:t>
            </w:r>
            <w:r w:rsidR="00937C3E" w:rsidRPr="007D2CFB">
              <w:rPr>
                <w:rFonts w:ascii="Arial" w:eastAsiaTheme="minorEastAsia" w:hAnsi="Arial" w:cs="Arial"/>
                <w:noProof/>
              </w:rPr>
              <w:tab/>
            </w:r>
            <w:r w:rsidR="00937C3E" w:rsidRPr="007D2CFB">
              <w:rPr>
                <w:rStyle w:val="Lienhypertexte"/>
                <w:rFonts w:ascii="Arial" w:hAnsi="Arial" w:cs="Arial"/>
                <w:noProof/>
              </w:rPr>
              <w:t>SLUDGE LINE (SOLID)</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_Toc50638027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16</w:t>
            </w:r>
            <w:r w:rsidR="00937C3E" w:rsidRPr="007D2CFB">
              <w:rPr>
                <w:rFonts w:ascii="Arial" w:hAnsi="Arial" w:cs="Arial"/>
                <w:noProof/>
                <w:webHidden/>
              </w:rPr>
              <w:fldChar w:fldCharType="end"/>
            </w:r>
          </w:hyperlink>
        </w:p>
        <w:p w14:paraId="5629E91F"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28" w:history="1">
            <w:r w:rsidR="00937C3E" w:rsidRPr="007D2CFB">
              <w:rPr>
                <w:rStyle w:val="Lienhypertexte"/>
                <w:rFonts w:ascii="Arial" w:hAnsi="Arial" w:cs="Arial"/>
                <w:noProof/>
              </w:rPr>
              <w:t>4.4.1</w:t>
            </w:r>
            <w:r w:rsidR="00937C3E" w:rsidRPr="007D2CFB">
              <w:rPr>
                <w:rFonts w:ascii="Arial" w:eastAsiaTheme="minorEastAsia" w:hAnsi="Arial" w:cs="Arial"/>
                <w:noProof/>
              </w:rPr>
              <w:tab/>
            </w:r>
            <w:r w:rsidR="00937C3E" w:rsidRPr="007D2CFB">
              <w:rPr>
                <w:rStyle w:val="Lienhypertexte"/>
                <w:rFonts w:ascii="Arial" w:hAnsi="Arial" w:cs="Arial"/>
                <w:noProof/>
              </w:rPr>
              <w:t>Drying beds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_Toc50638028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16</w:t>
            </w:r>
            <w:r w:rsidR="00937C3E" w:rsidRPr="007D2CFB">
              <w:rPr>
                <w:rFonts w:ascii="Arial" w:hAnsi="Arial" w:cs="Arial"/>
                <w:noProof/>
                <w:webHidden/>
              </w:rPr>
              <w:fldChar w:fldCharType="end"/>
            </w:r>
          </w:hyperlink>
        </w:p>
        <w:p w14:paraId="20E11B1D"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29" w:history="1">
            <w:r w:rsidR="00937C3E" w:rsidRPr="007D2CFB">
              <w:rPr>
                <w:rStyle w:val="Lienhypertexte"/>
                <w:rFonts w:ascii="Arial" w:hAnsi="Arial" w:cs="Arial"/>
                <w:noProof/>
              </w:rPr>
              <w:t>4.4.2</w:t>
            </w:r>
            <w:r w:rsidR="00937C3E" w:rsidRPr="007D2CFB">
              <w:rPr>
                <w:rFonts w:ascii="Arial" w:eastAsiaTheme="minorEastAsia" w:hAnsi="Arial" w:cs="Arial"/>
                <w:noProof/>
              </w:rPr>
              <w:tab/>
            </w:r>
            <w:r w:rsidR="00937C3E" w:rsidRPr="007D2CFB">
              <w:rPr>
                <w:rStyle w:val="Lienhypertexte"/>
                <w:rFonts w:ascii="Arial" w:hAnsi="Arial" w:cs="Arial"/>
                <w:noProof/>
              </w:rPr>
              <w:t>Dried sludge storage</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_Toc50638029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17</w:t>
            </w:r>
            <w:r w:rsidR="00937C3E" w:rsidRPr="007D2CFB">
              <w:rPr>
                <w:rFonts w:ascii="Arial" w:hAnsi="Arial" w:cs="Arial"/>
                <w:noProof/>
                <w:webHidden/>
              </w:rPr>
              <w:fldChar w:fldCharType="end"/>
            </w:r>
          </w:hyperlink>
        </w:p>
        <w:p w14:paraId="76D9DAA2"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30" w:history="1">
            <w:r w:rsidR="00937C3E" w:rsidRPr="007D2CFB">
              <w:rPr>
                <w:rStyle w:val="Lienhypertexte"/>
                <w:rFonts w:ascii="Arial" w:hAnsi="Arial" w:cs="Arial"/>
                <w:noProof/>
              </w:rPr>
              <w:t>4.4.3</w:t>
            </w:r>
            <w:r w:rsidR="00937C3E" w:rsidRPr="007D2CFB">
              <w:rPr>
                <w:rFonts w:ascii="Arial" w:eastAsiaTheme="minorEastAsia" w:hAnsi="Arial" w:cs="Arial"/>
                <w:noProof/>
              </w:rPr>
              <w:tab/>
            </w:r>
            <w:r w:rsidR="00937C3E" w:rsidRPr="007D2CFB">
              <w:rPr>
                <w:rStyle w:val="Lienhypertexte"/>
                <w:rFonts w:ascii="Arial" w:hAnsi="Arial" w:cs="Arial"/>
                <w:noProof/>
              </w:rPr>
              <w:t>Incinerator</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_Toc50638030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17</w:t>
            </w:r>
            <w:r w:rsidR="00937C3E" w:rsidRPr="007D2CFB">
              <w:rPr>
                <w:rFonts w:ascii="Arial" w:hAnsi="Arial" w:cs="Arial"/>
                <w:noProof/>
                <w:webHidden/>
              </w:rPr>
              <w:fldChar w:fldCharType="end"/>
            </w:r>
          </w:hyperlink>
        </w:p>
        <w:p w14:paraId="1EA57469" w14:textId="77777777" w:rsidR="00937C3E" w:rsidRPr="007D2CFB" w:rsidRDefault="003D2CF9">
          <w:pPr>
            <w:pStyle w:val="TM2"/>
            <w:tabs>
              <w:tab w:val="left" w:pos="880"/>
              <w:tab w:val="right" w:leader="dot" w:pos="9350"/>
            </w:tabs>
            <w:rPr>
              <w:rFonts w:ascii="Arial" w:eastAsiaTheme="minorEastAsia" w:hAnsi="Arial" w:cs="Arial"/>
              <w:noProof/>
            </w:rPr>
          </w:pPr>
          <w:hyperlink w:anchor="_Toc50638031" w:history="1">
            <w:r w:rsidR="00937C3E" w:rsidRPr="007D2CFB">
              <w:rPr>
                <w:rStyle w:val="Lienhypertexte"/>
                <w:rFonts w:ascii="Arial" w:hAnsi="Arial" w:cs="Arial"/>
                <w:noProof/>
              </w:rPr>
              <w:t>4.5</w:t>
            </w:r>
            <w:r w:rsidR="00937C3E" w:rsidRPr="007D2CFB">
              <w:rPr>
                <w:rFonts w:ascii="Arial" w:eastAsiaTheme="minorEastAsia" w:hAnsi="Arial" w:cs="Arial"/>
                <w:noProof/>
              </w:rPr>
              <w:tab/>
            </w:r>
            <w:r w:rsidR="00937C3E" w:rsidRPr="007D2CFB">
              <w:rPr>
                <w:rStyle w:val="Lienhypertexte"/>
                <w:rFonts w:ascii="Arial" w:hAnsi="Arial" w:cs="Arial"/>
                <w:noProof/>
              </w:rPr>
              <w:t>SLUDGE LINE (LIQUID)</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_Toc50638031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18</w:t>
            </w:r>
            <w:r w:rsidR="00937C3E" w:rsidRPr="007D2CFB">
              <w:rPr>
                <w:rFonts w:ascii="Arial" w:hAnsi="Arial" w:cs="Arial"/>
                <w:noProof/>
                <w:webHidden/>
              </w:rPr>
              <w:fldChar w:fldCharType="end"/>
            </w:r>
          </w:hyperlink>
        </w:p>
        <w:p w14:paraId="4C6FA7DA"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32" w:history="1">
            <w:r w:rsidR="00937C3E" w:rsidRPr="007D2CFB">
              <w:rPr>
                <w:rStyle w:val="Lienhypertexte"/>
                <w:rFonts w:ascii="Arial" w:hAnsi="Arial" w:cs="Arial"/>
                <w:noProof/>
              </w:rPr>
              <w:t>4.5.1</w:t>
            </w:r>
            <w:r w:rsidR="00937C3E" w:rsidRPr="007D2CFB">
              <w:rPr>
                <w:rFonts w:ascii="Arial" w:eastAsiaTheme="minorEastAsia" w:hAnsi="Arial" w:cs="Arial"/>
                <w:noProof/>
              </w:rPr>
              <w:tab/>
            </w:r>
            <w:r w:rsidR="00937C3E" w:rsidRPr="007D2CFB">
              <w:rPr>
                <w:rStyle w:val="Lienhypertexte"/>
                <w:rFonts w:ascii="Arial" w:hAnsi="Arial" w:cs="Arial"/>
                <w:noProof/>
              </w:rPr>
              <w:t>Secondary constructed wetland</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_Toc50638032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18</w:t>
            </w:r>
            <w:r w:rsidR="00937C3E" w:rsidRPr="007D2CFB">
              <w:rPr>
                <w:rFonts w:ascii="Arial" w:hAnsi="Arial" w:cs="Arial"/>
                <w:noProof/>
                <w:webHidden/>
              </w:rPr>
              <w:fldChar w:fldCharType="end"/>
            </w:r>
          </w:hyperlink>
        </w:p>
        <w:p w14:paraId="72872983"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33" w:history="1">
            <w:r w:rsidR="00937C3E" w:rsidRPr="007D2CFB">
              <w:rPr>
                <w:rStyle w:val="Lienhypertexte"/>
                <w:rFonts w:ascii="Arial" w:hAnsi="Arial" w:cs="Arial"/>
                <w:noProof/>
              </w:rPr>
              <w:t>4.5.2</w:t>
            </w:r>
            <w:r w:rsidR="00937C3E" w:rsidRPr="007D2CFB">
              <w:rPr>
                <w:rFonts w:ascii="Arial" w:eastAsiaTheme="minorEastAsia" w:hAnsi="Arial" w:cs="Arial"/>
                <w:noProof/>
              </w:rPr>
              <w:tab/>
            </w:r>
            <w:r w:rsidR="00937C3E" w:rsidRPr="007D2CFB">
              <w:rPr>
                <w:rStyle w:val="Lienhypertexte"/>
                <w:rFonts w:ascii="Arial" w:hAnsi="Arial" w:cs="Arial"/>
                <w:noProof/>
              </w:rPr>
              <w:t>Infiltration trenches 2</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_Toc50638033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18</w:t>
            </w:r>
            <w:r w:rsidR="00937C3E" w:rsidRPr="007D2CFB">
              <w:rPr>
                <w:rFonts w:ascii="Arial" w:hAnsi="Arial" w:cs="Arial"/>
                <w:noProof/>
                <w:webHidden/>
              </w:rPr>
              <w:fldChar w:fldCharType="end"/>
            </w:r>
          </w:hyperlink>
        </w:p>
        <w:p w14:paraId="46508631" w14:textId="77777777" w:rsidR="00937C3E" w:rsidRPr="007D2CFB" w:rsidRDefault="003D2CF9">
          <w:pPr>
            <w:pStyle w:val="TM1"/>
            <w:tabs>
              <w:tab w:val="left" w:pos="440"/>
            </w:tabs>
            <w:rPr>
              <w:rFonts w:ascii="Arial" w:eastAsiaTheme="minorEastAsia" w:hAnsi="Arial" w:cs="Arial"/>
              <w:noProof/>
            </w:rPr>
          </w:pPr>
          <w:hyperlink w:anchor="_Toc50638034" w:history="1">
            <w:r w:rsidR="00937C3E" w:rsidRPr="007D2CFB">
              <w:rPr>
                <w:rStyle w:val="Lienhypertexte"/>
                <w:rFonts w:ascii="Arial" w:hAnsi="Arial" w:cs="Arial"/>
                <w:noProof/>
              </w:rPr>
              <w:t>5</w:t>
            </w:r>
            <w:r w:rsidR="00937C3E" w:rsidRPr="007D2CFB">
              <w:rPr>
                <w:rFonts w:ascii="Arial" w:eastAsiaTheme="minorEastAsia" w:hAnsi="Arial" w:cs="Arial"/>
                <w:noProof/>
              </w:rPr>
              <w:tab/>
            </w:r>
            <w:r w:rsidR="00937C3E" w:rsidRPr="007D2CFB">
              <w:rPr>
                <w:rStyle w:val="Lienhypertexte"/>
                <w:rFonts w:ascii="Arial" w:hAnsi="Arial" w:cs="Arial"/>
                <w:noProof/>
              </w:rPr>
              <w:t>Operation</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_Toc50638034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19</w:t>
            </w:r>
            <w:r w:rsidR="00937C3E" w:rsidRPr="007D2CFB">
              <w:rPr>
                <w:rFonts w:ascii="Arial" w:hAnsi="Arial" w:cs="Arial"/>
                <w:noProof/>
                <w:webHidden/>
              </w:rPr>
              <w:fldChar w:fldCharType="end"/>
            </w:r>
          </w:hyperlink>
        </w:p>
        <w:p w14:paraId="1A38EC88" w14:textId="77777777" w:rsidR="00937C3E" w:rsidRPr="007D2CFB" w:rsidRDefault="003D2CF9">
          <w:pPr>
            <w:pStyle w:val="TM2"/>
            <w:tabs>
              <w:tab w:val="left" w:pos="880"/>
              <w:tab w:val="right" w:leader="dot" w:pos="9350"/>
            </w:tabs>
            <w:rPr>
              <w:rFonts w:ascii="Arial" w:eastAsiaTheme="minorEastAsia" w:hAnsi="Arial" w:cs="Arial"/>
              <w:noProof/>
            </w:rPr>
          </w:pPr>
          <w:hyperlink w:anchor="_Toc50638035" w:history="1">
            <w:r w:rsidR="00937C3E" w:rsidRPr="007D2CFB">
              <w:rPr>
                <w:rStyle w:val="Lienhypertexte"/>
                <w:rFonts w:ascii="Arial" w:hAnsi="Arial" w:cs="Arial"/>
                <w:noProof/>
              </w:rPr>
              <w:t>5.1</w:t>
            </w:r>
            <w:r w:rsidR="00937C3E" w:rsidRPr="007D2CFB">
              <w:rPr>
                <w:rFonts w:ascii="Arial" w:eastAsiaTheme="minorEastAsia" w:hAnsi="Arial" w:cs="Arial"/>
                <w:noProof/>
              </w:rPr>
              <w:tab/>
            </w:r>
            <w:r w:rsidR="00937C3E" w:rsidRPr="007D2CFB">
              <w:rPr>
                <w:rStyle w:val="Lienhypertexte"/>
                <w:rFonts w:ascii="Arial" w:hAnsi="Arial" w:cs="Arial"/>
                <w:noProof/>
              </w:rPr>
              <w:t>General</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_Toc50638035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19</w:t>
            </w:r>
            <w:r w:rsidR="00937C3E" w:rsidRPr="007D2CFB">
              <w:rPr>
                <w:rFonts w:ascii="Arial" w:hAnsi="Arial" w:cs="Arial"/>
                <w:noProof/>
                <w:webHidden/>
              </w:rPr>
              <w:fldChar w:fldCharType="end"/>
            </w:r>
          </w:hyperlink>
        </w:p>
        <w:p w14:paraId="14D6D202" w14:textId="77777777" w:rsidR="00937C3E" w:rsidRPr="007D2CFB" w:rsidRDefault="003D2CF9">
          <w:pPr>
            <w:pStyle w:val="TM2"/>
            <w:tabs>
              <w:tab w:val="left" w:pos="880"/>
              <w:tab w:val="right" w:leader="dot" w:pos="9350"/>
            </w:tabs>
            <w:rPr>
              <w:rFonts w:ascii="Arial" w:eastAsiaTheme="minorEastAsia" w:hAnsi="Arial" w:cs="Arial"/>
              <w:noProof/>
            </w:rPr>
          </w:pPr>
          <w:hyperlink w:anchor="_Toc50638036" w:history="1">
            <w:r w:rsidR="00937C3E" w:rsidRPr="007D2CFB">
              <w:rPr>
                <w:rStyle w:val="Lienhypertexte"/>
                <w:rFonts w:ascii="Arial" w:hAnsi="Arial" w:cs="Arial"/>
                <w:noProof/>
              </w:rPr>
              <w:t>5.2</w:t>
            </w:r>
            <w:r w:rsidR="00937C3E" w:rsidRPr="007D2CFB">
              <w:rPr>
                <w:rFonts w:ascii="Arial" w:eastAsiaTheme="minorEastAsia" w:hAnsi="Arial" w:cs="Arial"/>
                <w:noProof/>
              </w:rPr>
              <w:tab/>
            </w:r>
            <w:r w:rsidR="00937C3E" w:rsidRPr="007D2CFB">
              <w:rPr>
                <w:rStyle w:val="Lienhypertexte"/>
                <w:rFonts w:ascii="Arial" w:hAnsi="Arial" w:cs="Arial"/>
                <w:noProof/>
              </w:rPr>
              <w:t>Operation and maintenance procedures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_Toc50638036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20</w:t>
            </w:r>
            <w:r w:rsidR="00937C3E" w:rsidRPr="007D2CFB">
              <w:rPr>
                <w:rFonts w:ascii="Arial" w:hAnsi="Arial" w:cs="Arial"/>
                <w:noProof/>
                <w:webHidden/>
              </w:rPr>
              <w:fldChar w:fldCharType="end"/>
            </w:r>
          </w:hyperlink>
        </w:p>
        <w:p w14:paraId="10435DD6"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37" w:history="1">
            <w:r w:rsidR="00937C3E" w:rsidRPr="007D2CFB">
              <w:rPr>
                <w:rStyle w:val="Lienhypertexte"/>
                <w:rFonts w:ascii="Arial" w:hAnsi="Arial" w:cs="Arial"/>
                <w:noProof/>
              </w:rPr>
              <w:t>5.2.1</w:t>
            </w:r>
            <w:r w:rsidR="00937C3E" w:rsidRPr="007D2CFB">
              <w:rPr>
                <w:rFonts w:ascii="Arial" w:eastAsiaTheme="minorEastAsia" w:hAnsi="Arial" w:cs="Arial"/>
                <w:noProof/>
              </w:rPr>
              <w:tab/>
            </w:r>
            <w:r w:rsidR="00937C3E" w:rsidRPr="007D2CFB">
              <w:rPr>
                <w:rStyle w:val="Lienhypertexte"/>
                <w:rFonts w:ascii="Arial" w:hAnsi="Arial" w:cs="Arial"/>
                <w:noProof/>
              </w:rPr>
              <w:t>Dumping station</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_Toc50638037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21</w:t>
            </w:r>
            <w:r w:rsidR="00937C3E" w:rsidRPr="007D2CFB">
              <w:rPr>
                <w:rFonts w:ascii="Arial" w:hAnsi="Arial" w:cs="Arial"/>
                <w:noProof/>
                <w:webHidden/>
              </w:rPr>
              <w:fldChar w:fldCharType="end"/>
            </w:r>
          </w:hyperlink>
        </w:p>
        <w:p w14:paraId="03739CAF"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38" w:history="1">
            <w:r w:rsidR="00937C3E" w:rsidRPr="007D2CFB">
              <w:rPr>
                <w:rStyle w:val="Lienhypertexte"/>
                <w:rFonts w:ascii="Arial" w:hAnsi="Arial" w:cs="Arial"/>
                <w:noProof/>
              </w:rPr>
              <w:t>5.2.2</w:t>
            </w:r>
            <w:r w:rsidR="00937C3E" w:rsidRPr="007D2CFB">
              <w:rPr>
                <w:rFonts w:ascii="Arial" w:eastAsiaTheme="minorEastAsia" w:hAnsi="Arial" w:cs="Arial"/>
                <w:noProof/>
              </w:rPr>
              <w:tab/>
            </w:r>
            <w:r w:rsidR="00937C3E" w:rsidRPr="007D2CFB">
              <w:rPr>
                <w:rStyle w:val="Lienhypertexte"/>
                <w:rFonts w:ascii="Arial" w:hAnsi="Arial" w:cs="Arial"/>
                <w:noProof/>
              </w:rPr>
              <w:t>Hopper Bottom tank</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_Toc50638038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22</w:t>
            </w:r>
            <w:r w:rsidR="00937C3E" w:rsidRPr="007D2CFB">
              <w:rPr>
                <w:rFonts w:ascii="Arial" w:hAnsi="Arial" w:cs="Arial"/>
                <w:noProof/>
                <w:webHidden/>
              </w:rPr>
              <w:fldChar w:fldCharType="end"/>
            </w:r>
          </w:hyperlink>
        </w:p>
        <w:p w14:paraId="054E930F"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39" w:history="1">
            <w:r w:rsidR="00937C3E" w:rsidRPr="007D2CFB">
              <w:rPr>
                <w:rStyle w:val="Lienhypertexte"/>
                <w:rFonts w:ascii="Arial" w:hAnsi="Arial" w:cs="Arial"/>
                <w:noProof/>
              </w:rPr>
              <w:t>5.2.3</w:t>
            </w:r>
            <w:r w:rsidR="00937C3E" w:rsidRPr="007D2CFB">
              <w:rPr>
                <w:rFonts w:ascii="Arial" w:eastAsiaTheme="minorEastAsia" w:hAnsi="Arial" w:cs="Arial"/>
                <w:noProof/>
              </w:rPr>
              <w:tab/>
            </w:r>
            <w:r w:rsidR="00937C3E" w:rsidRPr="007D2CFB">
              <w:rPr>
                <w:rStyle w:val="Lienhypertexte"/>
                <w:rFonts w:ascii="Arial" w:hAnsi="Arial" w:cs="Arial"/>
                <w:noProof/>
              </w:rPr>
              <w:t>Anaerobic Baffled Reactor</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_Toc50638039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24</w:t>
            </w:r>
            <w:r w:rsidR="00937C3E" w:rsidRPr="007D2CFB">
              <w:rPr>
                <w:rFonts w:ascii="Arial" w:hAnsi="Arial" w:cs="Arial"/>
                <w:noProof/>
                <w:webHidden/>
              </w:rPr>
              <w:fldChar w:fldCharType="end"/>
            </w:r>
          </w:hyperlink>
        </w:p>
        <w:p w14:paraId="326C63BE"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40" w:history="1">
            <w:r w:rsidR="00937C3E" w:rsidRPr="007D2CFB">
              <w:rPr>
                <w:rStyle w:val="Lienhypertexte"/>
                <w:rFonts w:ascii="Arial" w:hAnsi="Arial" w:cs="Arial"/>
                <w:noProof/>
              </w:rPr>
              <w:t>5.2.4</w:t>
            </w:r>
            <w:r w:rsidR="00937C3E" w:rsidRPr="007D2CFB">
              <w:rPr>
                <w:rFonts w:ascii="Arial" w:eastAsiaTheme="minorEastAsia" w:hAnsi="Arial" w:cs="Arial"/>
                <w:noProof/>
              </w:rPr>
              <w:tab/>
            </w:r>
            <w:r w:rsidR="00937C3E" w:rsidRPr="007D2CFB">
              <w:rPr>
                <w:rStyle w:val="Lienhypertexte"/>
                <w:rFonts w:ascii="Arial" w:hAnsi="Arial" w:cs="Arial"/>
                <w:noProof/>
              </w:rPr>
              <w:t>Constructed wetlands 1</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_Toc50638040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25</w:t>
            </w:r>
            <w:r w:rsidR="00937C3E" w:rsidRPr="007D2CFB">
              <w:rPr>
                <w:rFonts w:ascii="Arial" w:hAnsi="Arial" w:cs="Arial"/>
                <w:noProof/>
                <w:webHidden/>
              </w:rPr>
              <w:fldChar w:fldCharType="end"/>
            </w:r>
          </w:hyperlink>
        </w:p>
        <w:p w14:paraId="033B39D5"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41" w:history="1">
            <w:r w:rsidR="00937C3E" w:rsidRPr="007D2CFB">
              <w:rPr>
                <w:rStyle w:val="Lienhypertexte"/>
                <w:rFonts w:ascii="Arial" w:hAnsi="Arial" w:cs="Arial"/>
                <w:noProof/>
              </w:rPr>
              <w:t>5.2.5</w:t>
            </w:r>
            <w:r w:rsidR="00937C3E" w:rsidRPr="007D2CFB">
              <w:rPr>
                <w:rFonts w:ascii="Arial" w:eastAsiaTheme="minorEastAsia" w:hAnsi="Arial" w:cs="Arial"/>
                <w:noProof/>
              </w:rPr>
              <w:tab/>
            </w:r>
            <w:r w:rsidR="00937C3E" w:rsidRPr="007D2CFB">
              <w:rPr>
                <w:rStyle w:val="Lienhypertexte"/>
                <w:rFonts w:ascii="Arial" w:hAnsi="Arial" w:cs="Arial"/>
                <w:noProof/>
              </w:rPr>
              <w:t>Maturation ponds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_Toc50638041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26</w:t>
            </w:r>
            <w:r w:rsidR="00937C3E" w:rsidRPr="007D2CFB">
              <w:rPr>
                <w:rFonts w:ascii="Arial" w:hAnsi="Arial" w:cs="Arial"/>
                <w:noProof/>
                <w:webHidden/>
              </w:rPr>
              <w:fldChar w:fldCharType="end"/>
            </w:r>
          </w:hyperlink>
        </w:p>
        <w:p w14:paraId="122650A3"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42" w:history="1">
            <w:r w:rsidR="00937C3E" w:rsidRPr="007D2CFB">
              <w:rPr>
                <w:rStyle w:val="Lienhypertexte"/>
                <w:rFonts w:ascii="Arial" w:hAnsi="Arial" w:cs="Arial"/>
                <w:noProof/>
              </w:rPr>
              <w:t>5.2.6</w:t>
            </w:r>
            <w:r w:rsidR="00937C3E" w:rsidRPr="007D2CFB">
              <w:rPr>
                <w:rFonts w:ascii="Arial" w:eastAsiaTheme="minorEastAsia" w:hAnsi="Arial" w:cs="Arial"/>
                <w:noProof/>
              </w:rPr>
              <w:tab/>
            </w:r>
            <w:r w:rsidR="00937C3E" w:rsidRPr="007D2CFB">
              <w:rPr>
                <w:rStyle w:val="Lienhypertexte"/>
                <w:rFonts w:ascii="Arial" w:hAnsi="Arial" w:cs="Arial"/>
                <w:noProof/>
              </w:rPr>
              <w:t>Infiltration basins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_Toc50638042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27</w:t>
            </w:r>
            <w:r w:rsidR="00937C3E" w:rsidRPr="007D2CFB">
              <w:rPr>
                <w:rFonts w:ascii="Arial" w:hAnsi="Arial" w:cs="Arial"/>
                <w:noProof/>
                <w:webHidden/>
              </w:rPr>
              <w:fldChar w:fldCharType="end"/>
            </w:r>
          </w:hyperlink>
        </w:p>
        <w:p w14:paraId="62F02FCB"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43" w:history="1">
            <w:r w:rsidR="00937C3E" w:rsidRPr="007D2CFB">
              <w:rPr>
                <w:rStyle w:val="Lienhypertexte"/>
                <w:rFonts w:ascii="Arial" w:hAnsi="Arial" w:cs="Arial"/>
                <w:noProof/>
              </w:rPr>
              <w:t>5.2.7</w:t>
            </w:r>
            <w:r w:rsidR="00937C3E" w:rsidRPr="007D2CFB">
              <w:rPr>
                <w:rFonts w:ascii="Arial" w:eastAsiaTheme="minorEastAsia" w:hAnsi="Arial" w:cs="Arial"/>
                <w:noProof/>
              </w:rPr>
              <w:tab/>
            </w:r>
            <w:r w:rsidR="00937C3E" w:rsidRPr="007D2CFB">
              <w:rPr>
                <w:rStyle w:val="Lienhypertexte"/>
                <w:rFonts w:ascii="Arial" w:hAnsi="Arial" w:cs="Arial"/>
                <w:noProof/>
              </w:rPr>
              <w:t>Drying beds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_Toc50638043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28</w:t>
            </w:r>
            <w:r w:rsidR="00937C3E" w:rsidRPr="007D2CFB">
              <w:rPr>
                <w:rFonts w:ascii="Arial" w:hAnsi="Arial" w:cs="Arial"/>
                <w:noProof/>
                <w:webHidden/>
              </w:rPr>
              <w:fldChar w:fldCharType="end"/>
            </w:r>
          </w:hyperlink>
        </w:p>
        <w:p w14:paraId="33666087"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44" w:history="1">
            <w:r w:rsidR="00937C3E" w:rsidRPr="007D2CFB">
              <w:rPr>
                <w:rStyle w:val="Lienhypertexte"/>
                <w:rFonts w:ascii="Arial" w:hAnsi="Arial" w:cs="Arial"/>
                <w:noProof/>
              </w:rPr>
              <w:t>5.2.8</w:t>
            </w:r>
            <w:r w:rsidR="00937C3E" w:rsidRPr="007D2CFB">
              <w:rPr>
                <w:rFonts w:ascii="Arial" w:eastAsiaTheme="minorEastAsia" w:hAnsi="Arial" w:cs="Arial"/>
                <w:noProof/>
              </w:rPr>
              <w:tab/>
            </w:r>
            <w:r w:rsidR="00937C3E" w:rsidRPr="007D2CFB">
              <w:rPr>
                <w:rStyle w:val="Lienhypertexte"/>
                <w:rFonts w:ascii="Arial" w:hAnsi="Arial" w:cs="Arial"/>
                <w:noProof/>
              </w:rPr>
              <w:t>Secondary constructed wetland</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_Toc50638044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30</w:t>
            </w:r>
            <w:r w:rsidR="00937C3E" w:rsidRPr="007D2CFB">
              <w:rPr>
                <w:rFonts w:ascii="Arial" w:hAnsi="Arial" w:cs="Arial"/>
                <w:noProof/>
                <w:webHidden/>
              </w:rPr>
              <w:fldChar w:fldCharType="end"/>
            </w:r>
          </w:hyperlink>
        </w:p>
        <w:p w14:paraId="7991F674"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45" w:history="1">
            <w:r w:rsidR="00937C3E" w:rsidRPr="007D2CFB">
              <w:rPr>
                <w:rStyle w:val="Lienhypertexte"/>
                <w:rFonts w:ascii="Arial" w:hAnsi="Arial" w:cs="Arial"/>
                <w:noProof/>
              </w:rPr>
              <w:t>5.2.9</w:t>
            </w:r>
            <w:r w:rsidR="00937C3E" w:rsidRPr="007D2CFB">
              <w:rPr>
                <w:rFonts w:ascii="Arial" w:eastAsiaTheme="minorEastAsia" w:hAnsi="Arial" w:cs="Arial"/>
                <w:noProof/>
              </w:rPr>
              <w:tab/>
            </w:r>
            <w:r w:rsidR="00937C3E" w:rsidRPr="007D2CFB">
              <w:rPr>
                <w:rStyle w:val="Lienhypertexte"/>
                <w:rFonts w:ascii="Arial" w:hAnsi="Arial" w:cs="Arial"/>
                <w:noProof/>
              </w:rPr>
              <w:t>Infiltration trenches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_Toc50638045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31</w:t>
            </w:r>
            <w:r w:rsidR="00937C3E" w:rsidRPr="007D2CFB">
              <w:rPr>
                <w:rFonts w:ascii="Arial" w:hAnsi="Arial" w:cs="Arial"/>
                <w:noProof/>
                <w:webHidden/>
              </w:rPr>
              <w:fldChar w:fldCharType="end"/>
            </w:r>
          </w:hyperlink>
        </w:p>
        <w:p w14:paraId="6FA8B10E"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46" w:history="1">
            <w:r w:rsidR="00937C3E" w:rsidRPr="007D2CFB">
              <w:rPr>
                <w:rStyle w:val="Lienhypertexte"/>
                <w:rFonts w:ascii="Arial" w:hAnsi="Arial" w:cs="Arial"/>
                <w:noProof/>
              </w:rPr>
              <w:t>5.2.10</w:t>
            </w:r>
            <w:r w:rsidR="00937C3E" w:rsidRPr="007D2CFB">
              <w:rPr>
                <w:rFonts w:ascii="Arial" w:eastAsiaTheme="minorEastAsia" w:hAnsi="Arial" w:cs="Arial"/>
                <w:noProof/>
              </w:rPr>
              <w:tab/>
            </w:r>
            <w:r w:rsidR="00937C3E" w:rsidRPr="007D2CFB">
              <w:rPr>
                <w:rStyle w:val="Lienhypertexte"/>
                <w:rFonts w:ascii="Arial" w:hAnsi="Arial" w:cs="Arial"/>
                <w:noProof/>
              </w:rPr>
              <w:t>Dried sludge storage</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_Toc50638046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31</w:t>
            </w:r>
            <w:r w:rsidR="00937C3E" w:rsidRPr="007D2CFB">
              <w:rPr>
                <w:rFonts w:ascii="Arial" w:hAnsi="Arial" w:cs="Arial"/>
                <w:noProof/>
                <w:webHidden/>
              </w:rPr>
              <w:fldChar w:fldCharType="end"/>
            </w:r>
          </w:hyperlink>
        </w:p>
        <w:p w14:paraId="359D5C19" w14:textId="77777777" w:rsidR="00937C3E" w:rsidRPr="007D2CFB" w:rsidRDefault="003D2CF9">
          <w:pPr>
            <w:pStyle w:val="TM3"/>
            <w:tabs>
              <w:tab w:val="left" w:pos="1320"/>
              <w:tab w:val="right" w:leader="dot" w:pos="9350"/>
            </w:tabs>
            <w:rPr>
              <w:rFonts w:ascii="Arial" w:eastAsiaTheme="minorEastAsia" w:hAnsi="Arial" w:cs="Arial"/>
              <w:noProof/>
            </w:rPr>
          </w:pPr>
          <w:hyperlink w:anchor="_Toc50638047" w:history="1">
            <w:r w:rsidR="00937C3E" w:rsidRPr="007D2CFB">
              <w:rPr>
                <w:rStyle w:val="Lienhypertexte"/>
                <w:rFonts w:ascii="Arial" w:hAnsi="Arial" w:cs="Arial"/>
                <w:noProof/>
              </w:rPr>
              <w:t>5.2.11</w:t>
            </w:r>
            <w:r w:rsidR="00937C3E" w:rsidRPr="007D2CFB">
              <w:rPr>
                <w:rFonts w:ascii="Arial" w:eastAsiaTheme="minorEastAsia" w:hAnsi="Arial" w:cs="Arial"/>
                <w:noProof/>
              </w:rPr>
              <w:tab/>
            </w:r>
            <w:r w:rsidR="00937C3E" w:rsidRPr="007D2CFB">
              <w:rPr>
                <w:rStyle w:val="Lienhypertexte"/>
                <w:rFonts w:ascii="Arial" w:hAnsi="Arial" w:cs="Arial"/>
                <w:noProof/>
              </w:rPr>
              <w:t>Incineration</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_Toc50638047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32</w:t>
            </w:r>
            <w:r w:rsidR="00937C3E" w:rsidRPr="007D2CFB">
              <w:rPr>
                <w:rFonts w:ascii="Arial" w:hAnsi="Arial" w:cs="Arial"/>
                <w:noProof/>
                <w:webHidden/>
              </w:rPr>
              <w:fldChar w:fldCharType="end"/>
            </w:r>
          </w:hyperlink>
        </w:p>
        <w:p w14:paraId="70E30837" w14:textId="77777777" w:rsidR="00937C3E" w:rsidRPr="007D2CFB" w:rsidRDefault="003D2CF9">
          <w:pPr>
            <w:pStyle w:val="TM1"/>
            <w:tabs>
              <w:tab w:val="left" w:pos="440"/>
            </w:tabs>
            <w:rPr>
              <w:rFonts w:ascii="Arial" w:eastAsiaTheme="minorEastAsia" w:hAnsi="Arial" w:cs="Arial"/>
              <w:noProof/>
            </w:rPr>
          </w:pPr>
          <w:hyperlink w:anchor="_Toc50638048" w:history="1">
            <w:r w:rsidR="00937C3E" w:rsidRPr="007D2CFB">
              <w:rPr>
                <w:rStyle w:val="Lienhypertexte"/>
                <w:rFonts w:ascii="Arial" w:hAnsi="Arial" w:cs="Arial"/>
                <w:noProof/>
              </w:rPr>
              <w:t>6</w:t>
            </w:r>
            <w:r w:rsidR="00937C3E" w:rsidRPr="007D2CFB">
              <w:rPr>
                <w:rFonts w:ascii="Arial" w:eastAsiaTheme="minorEastAsia" w:hAnsi="Arial" w:cs="Arial"/>
                <w:noProof/>
              </w:rPr>
              <w:tab/>
            </w:r>
            <w:r w:rsidR="00937C3E" w:rsidRPr="007D2CFB">
              <w:rPr>
                <w:rStyle w:val="Lienhypertexte"/>
                <w:rFonts w:ascii="Arial" w:hAnsi="Arial" w:cs="Arial"/>
                <w:noProof/>
              </w:rPr>
              <w:t>Monitoring plan</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_Toc50638048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33</w:t>
            </w:r>
            <w:r w:rsidR="00937C3E" w:rsidRPr="007D2CFB">
              <w:rPr>
                <w:rFonts w:ascii="Arial" w:hAnsi="Arial" w:cs="Arial"/>
                <w:noProof/>
                <w:webHidden/>
              </w:rPr>
              <w:fldChar w:fldCharType="end"/>
            </w:r>
          </w:hyperlink>
        </w:p>
        <w:p w14:paraId="50BF1DB7" w14:textId="77777777" w:rsidR="00937C3E" w:rsidRPr="007D2CFB" w:rsidRDefault="003D2CF9">
          <w:pPr>
            <w:pStyle w:val="TM2"/>
            <w:tabs>
              <w:tab w:val="left" w:pos="880"/>
              <w:tab w:val="right" w:leader="dot" w:pos="9350"/>
            </w:tabs>
            <w:rPr>
              <w:rFonts w:ascii="Arial" w:eastAsiaTheme="minorEastAsia" w:hAnsi="Arial" w:cs="Arial"/>
              <w:noProof/>
            </w:rPr>
          </w:pPr>
          <w:hyperlink w:anchor="_Toc50638049" w:history="1">
            <w:r w:rsidR="00937C3E" w:rsidRPr="007D2CFB">
              <w:rPr>
                <w:rStyle w:val="Lienhypertexte"/>
                <w:rFonts w:ascii="Arial" w:hAnsi="Arial" w:cs="Arial"/>
                <w:noProof/>
              </w:rPr>
              <w:t>6.1</w:t>
            </w:r>
            <w:r w:rsidR="00937C3E" w:rsidRPr="007D2CFB">
              <w:rPr>
                <w:rFonts w:ascii="Arial" w:eastAsiaTheme="minorEastAsia" w:hAnsi="Arial" w:cs="Arial"/>
                <w:noProof/>
              </w:rPr>
              <w:tab/>
            </w:r>
            <w:r w:rsidR="00937C3E" w:rsidRPr="007D2CFB">
              <w:rPr>
                <w:rStyle w:val="Lienhypertexte"/>
                <w:rFonts w:ascii="Arial" w:hAnsi="Arial" w:cs="Arial"/>
                <w:noProof/>
              </w:rPr>
              <w:t>Analysis planning</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_Toc50638049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33</w:t>
            </w:r>
            <w:r w:rsidR="00937C3E" w:rsidRPr="007D2CFB">
              <w:rPr>
                <w:rFonts w:ascii="Arial" w:hAnsi="Arial" w:cs="Arial"/>
                <w:noProof/>
                <w:webHidden/>
              </w:rPr>
              <w:fldChar w:fldCharType="end"/>
            </w:r>
          </w:hyperlink>
        </w:p>
        <w:p w14:paraId="4EE3D982" w14:textId="77777777" w:rsidR="00937C3E" w:rsidRPr="007D2CFB" w:rsidRDefault="003D2CF9">
          <w:pPr>
            <w:pStyle w:val="TM2"/>
            <w:tabs>
              <w:tab w:val="left" w:pos="880"/>
              <w:tab w:val="right" w:leader="dot" w:pos="9350"/>
            </w:tabs>
            <w:rPr>
              <w:rFonts w:ascii="Arial" w:eastAsiaTheme="minorEastAsia" w:hAnsi="Arial" w:cs="Arial"/>
              <w:noProof/>
            </w:rPr>
          </w:pPr>
          <w:hyperlink w:anchor="_Toc50638050" w:history="1">
            <w:r w:rsidR="00937C3E" w:rsidRPr="007D2CFB">
              <w:rPr>
                <w:rStyle w:val="Lienhypertexte"/>
                <w:rFonts w:ascii="Arial" w:hAnsi="Arial" w:cs="Arial"/>
                <w:noProof/>
              </w:rPr>
              <w:t>6.2</w:t>
            </w:r>
            <w:r w:rsidR="00937C3E" w:rsidRPr="007D2CFB">
              <w:rPr>
                <w:rFonts w:ascii="Arial" w:eastAsiaTheme="minorEastAsia" w:hAnsi="Arial" w:cs="Arial"/>
                <w:noProof/>
              </w:rPr>
              <w:tab/>
            </w:r>
            <w:r w:rsidR="00937C3E" w:rsidRPr="007D2CFB">
              <w:rPr>
                <w:rStyle w:val="Lienhypertexte"/>
                <w:rFonts w:ascii="Arial" w:hAnsi="Arial" w:cs="Arial"/>
                <w:noProof/>
              </w:rPr>
              <w:t>Sampling instructions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_Toc50638050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34</w:t>
            </w:r>
            <w:r w:rsidR="00937C3E" w:rsidRPr="007D2CFB">
              <w:rPr>
                <w:rFonts w:ascii="Arial" w:hAnsi="Arial" w:cs="Arial"/>
                <w:noProof/>
                <w:webHidden/>
              </w:rPr>
              <w:fldChar w:fldCharType="end"/>
            </w:r>
          </w:hyperlink>
        </w:p>
        <w:p w14:paraId="161C3CE0" w14:textId="77777777" w:rsidR="00937C3E" w:rsidRPr="007D2CFB" w:rsidRDefault="003D2CF9">
          <w:pPr>
            <w:pStyle w:val="TM2"/>
            <w:tabs>
              <w:tab w:val="left" w:pos="880"/>
              <w:tab w:val="right" w:leader="dot" w:pos="9350"/>
            </w:tabs>
            <w:rPr>
              <w:rFonts w:ascii="Arial" w:eastAsiaTheme="minorEastAsia" w:hAnsi="Arial" w:cs="Arial"/>
              <w:noProof/>
            </w:rPr>
          </w:pPr>
          <w:hyperlink w:anchor="_Toc50638051" w:history="1">
            <w:r w:rsidR="00937C3E" w:rsidRPr="007D2CFB">
              <w:rPr>
                <w:rStyle w:val="Lienhypertexte"/>
                <w:rFonts w:ascii="Arial" w:hAnsi="Arial" w:cs="Arial"/>
                <w:noProof/>
              </w:rPr>
              <w:t>6.3</w:t>
            </w:r>
            <w:r w:rsidR="00937C3E" w:rsidRPr="007D2CFB">
              <w:rPr>
                <w:rFonts w:ascii="Arial" w:eastAsiaTheme="minorEastAsia" w:hAnsi="Arial" w:cs="Arial"/>
                <w:noProof/>
              </w:rPr>
              <w:tab/>
            </w:r>
            <w:r w:rsidR="00937C3E" w:rsidRPr="007D2CFB">
              <w:rPr>
                <w:rStyle w:val="Lienhypertexte"/>
                <w:rFonts w:ascii="Arial" w:hAnsi="Arial" w:cs="Arial"/>
                <w:noProof/>
              </w:rPr>
              <w:t>Other data monitored</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_Toc50638051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34</w:t>
            </w:r>
            <w:r w:rsidR="00937C3E" w:rsidRPr="007D2CFB">
              <w:rPr>
                <w:rFonts w:ascii="Arial" w:hAnsi="Arial" w:cs="Arial"/>
                <w:noProof/>
                <w:webHidden/>
              </w:rPr>
              <w:fldChar w:fldCharType="end"/>
            </w:r>
          </w:hyperlink>
        </w:p>
        <w:p w14:paraId="54581F63" w14:textId="77777777" w:rsidR="00937C3E" w:rsidRPr="007D2CFB" w:rsidRDefault="003D2CF9">
          <w:pPr>
            <w:pStyle w:val="TM1"/>
            <w:tabs>
              <w:tab w:val="left" w:pos="440"/>
            </w:tabs>
            <w:rPr>
              <w:rFonts w:ascii="Arial" w:eastAsiaTheme="minorEastAsia" w:hAnsi="Arial" w:cs="Arial"/>
              <w:noProof/>
            </w:rPr>
          </w:pPr>
          <w:hyperlink w:anchor="_Toc50638052" w:history="1">
            <w:r w:rsidR="00937C3E" w:rsidRPr="007D2CFB">
              <w:rPr>
                <w:rStyle w:val="Lienhypertexte"/>
                <w:rFonts w:ascii="Arial" w:hAnsi="Arial" w:cs="Arial"/>
                <w:noProof/>
              </w:rPr>
              <w:t>7</w:t>
            </w:r>
            <w:r w:rsidR="00937C3E" w:rsidRPr="007D2CFB">
              <w:rPr>
                <w:rFonts w:ascii="Arial" w:eastAsiaTheme="minorEastAsia" w:hAnsi="Arial" w:cs="Arial"/>
                <w:noProof/>
              </w:rPr>
              <w:tab/>
            </w:r>
            <w:r w:rsidR="00937C3E" w:rsidRPr="007D2CFB">
              <w:rPr>
                <w:rStyle w:val="Lienhypertexte"/>
                <w:rFonts w:ascii="Arial" w:hAnsi="Arial" w:cs="Arial"/>
                <w:noProof/>
              </w:rPr>
              <w:t>Health and Safety</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_Toc50638052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36</w:t>
            </w:r>
            <w:r w:rsidR="00937C3E" w:rsidRPr="007D2CFB">
              <w:rPr>
                <w:rFonts w:ascii="Arial" w:hAnsi="Arial" w:cs="Arial"/>
                <w:noProof/>
                <w:webHidden/>
              </w:rPr>
              <w:fldChar w:fldCharType="end"/>
            </w:r>
          </w:hyperlink>
        </w:p>
        <w:p w14:paraId="53B8F3C7" w14:textId="77777777" w:rsidR="00937C3E" w:rsidRPr="007D2CFB" w:rsidRDefault="003D2CF9">
          <w:pPr>
            <w:pStyle w:val="TM2"/>
            <w:tabs>
              <w:tab w:val="left" w:pos="880"/>
              <w:tab w:val="right" w:leader="dot" w:pos="9350"/>
            </w:tabs>
            <w:rPr>
              <w:rFonts w:ascii="Arial" w:eastAsiaTheme="minorEastAsia" w:hAnsi="Arial" w:cs="Arial"/>
              <w:noProof/>
            </w:rPr>
          </w:pPr>
          <w:hyperlink w:anchor="_Toc50638053" w:history="1">
            <w:r w:rsidR="00937C3E" w:rsidRPr="007D2CFB">
              <w:rPr>
                <w:rStyle w:val="Lienhypertexte"/>
                <w:rFonts w:ascii="Arial" w:hAnsi="Arial" w:cs="Arial"/>
                <w:noProof/>
              </w:rPr>
              <w:t>7.1</w:t>
            </w:r>
            <w:r w:rsidR="00937C3E" w:rsidRPr="007D2CFB">
              <w:rPr>
                <w:rFonts w:ascii="Arial" w:eastAsiaTheme="minorEastAsia" w:hAnsi="Arial" w:cs="Arial"/>
                <w:noProof/>
              </w:rPr>
              <w:tab/>
            </w:r>
            <w:r w:rsidR="00937C3E" w:rsidRPr="007D2CFB">
              <w:rPr>
                <w:rStyle w:val="Lienhypertexte"/>
                <w:rFonts w:ascii="Arial" w:hAnsi="Arial" w:cs="Arial"/>
                <w:noProof/>
              </w:rPr>
              <w:t>Health and safety measures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_Toc50638053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36</w:t>
            </w:r>
            <w:r w:rsidR="00937C3E" w:rsidRPr="007D2CFB">
              <w:rPr>
                <w:rFonts w:ascii="Arial" w:hAnsi="Arial" w:cs="Arial"/>
                <w:noProof/>
                <w:webHidden/>
              </w:rPr>
              <w:fldChar w:fldCharType="end"/>
            </w:r>
          </w:hyperlink>
        </w:p>
        <w:p w14:paraId="796CF8D3" w14:textId="77777777" w:rsidR="00937C3E" w:rsidRPr="007D2CFB" w:rsidRDefault="003D2CF9">
          <w:pPr>
            <w:pStyle w:val="TM2"/>
            <w:tabs>
              <w:tab w:val="left" w:pos="880"/>
              <w:tab w:val="right" w:leader="dot" w:pos="9350"/>
            </w:tabs>
            <w:rPr>
              <w:rFonts w:ascii="Arial" w:eastAsiaTheme="minorEastAsia" w:hAnsi="Arial" w:cs="Arial"/>
              <w:noProof/>
            </w:rPr>
          </w:pPr>
          <w:hyperlink w:anchor="_Toc50638054" w:history="1">
            <w:r w:rsidR="00937C3E" w:rsidRPr="007D2CFB">
              <w:rPr>
                <w:rStyle w:val="Lienhypertexte"/>
                <w:rFonts w:ascii="Arial" w:hAnsi="Arial" w:cs="Arial"/>
                <w:noProof/>
              </w:rPr>
              <w:t>7.2</w:t>
            </w:r>
            <w:r w:rsidR="00937C3E" w:rsidRPr="007D2CFB">
              <w:rPr>
                <w:rFonts w:ascii="Arial" w:eastAsiaTheme="minorEastAsia" w:hAnsi="Arial" w:cs="Arial"/>
                <w:noProof/>
              </w:rPr>
              <w:tab/>
            </w:r>
            <w:r w:rsidR="00937C3E" w:rsidRPr="007D2CFB">
              <w:rPr>
                <w:rStyle w:val="Lienhypertexte"/>
                <w:rFonts w:ascii="Arial" w:hAnsi="Arial" w:cs="Arial"/>
                <w:noProof/>
              </w:rPr>
              <w:t>Security measures</w:t>
            </w:r>
            <w:r w:rsidR="00937C3E" w:rsidRPr="007D2CFB">
              <w:rPr>
                <w:rFonts w:ascii="Arial" w:hAnsi="Arial" w:cs="Arial"/>
                <w:noProof/>
                <w:webHidden/>
              </w:rPr>
              <w:tab/>
            </w:r>
            <w:r w:rsidR="00937C3E" w:rsidRPr="007D2CFB">
              <w:rPr>
                <w:rFonts w:ascii="Arial" w:hAnsi="Arial" w:cs="Arial"/>
                <w:noProof/>
                <w:webHidden/>
              </w:rPr>
              <w:fldChar w:fldCharType="begin"/>
            </w:r>
            <w:r w:rsidR="00937C3E" w:rsidRPr="007D2CFB">
              <w:rPr>
                <w:rFonts w:ascii="Arial" w:hAnsi="Arial" w:cs="Arial"/>
                <w:noProof/>
                <w:webHidden/>
              </w:rPr>
              <w:instrText xml:space="preserve"> PAGEREF _Toc50638054 \h </w:instrText>
            </w:r>
            <w:r w:rsidR="00937C3E" w:rsidRPr="007D2CFB">
              <w:rPr>
                <w:rFonts w:ascii="Arial" w:hAnsi="Arial" w:cs="Arial"/>
                <w:noProof/>
                <w:webHidden/>
              </w:rPr>
            </w:r>
            <w:r w:rsidR="00937C3E" w:rsidRPr="007D2CFB">
              <w:rPr>
                <w:rFonts w:ascii="Arial" w:hAnsi="Arial" w:cs="Arial"/>
                <w:noProof/>
                <w:webHidden/>
              </w:rPr>
              <w:fldChar w:fldCharType="separate"/>
            </w:r>
            <w:r w:rsidR="00937C3E" w:rsidRPr="007D2CFB">
              <w:rPr>
                <w:rFonts w:ascii="Arial" w:hAnsi="Arial" w:cs="Arial"/>
                <w:noProof/>
                <w:webHidden/>
              </w:rPr>
              <w:t>36</w:t>
            </w:r>
            <w:r w:rsidR="00937C3E" w:rsidRPr="007D2CFB">
              <w:rPr>
                <w:rFonts w:ascii="Arial" w:hAnsi="Arial" w:cs="Arial"/>
                <w:noProof/>
                <w:webHidden/>
              </w:rPr>
              <w:fldChar w:fldCharType="end"/>
            </w:r>
          </w:hyperlink>
        </w:p>
        <w:p w14:paraId="6492A731" w14:textId="77777777" w:rsidR="003A6812" w:rsidRPr="007D2CFB" w:rsidRDefault="003A6812">
          <w:pPr>
            <w:rPr>
              <w:rFonts w:ascii="Arial" w:hAnsi="Arial" w:cs="Arial"/>
            </w:rPr>
          </w:pPr>
          <w:r w:rsidRPr="007D2CFB">
            <w:rPr>
              <w:rFonts w:ascii="Arial" w:hAnsi="Arial" w:cs="Arial"/>
              <w:b/>
              <w:bCs/>
              <w:noProof/>
            </w:rPr>
            <w:fldChar w:fldCharType="end"/>
          </w:r>
        </w:p>
      </w:sdtContent>
    </w:sdt>
    <w:p w14:paraId="6924FC68" w14:textId="77777777" w:rsidR="00373555" w:rsidRPr="007D2CFB" w:rsidRDefault="00373555">
      <w:pPr>
        <w:rPr>
          <w:rFonts w:ascii="Arial" w:eastAsiaTheme="majorEastAsia" w:hAnsi="Arial" w:cs="Arial"/>
          <w:b/>
          <w:bCs/>
          <w:color w:val="000000" w:themeColor="text1"/>
          <w:sz w:val="36"/>
          <w:szCs w:val="28"/>
        </w:rPr>
      </w:pPr>
      <w:r w:rsidRPr="007D2CFB">
        <w:rPr>
          <w:rFonts w:ascii="Arial" w:hAnsi="Arial" w:cs="Arial"/>
        </w:rPr>
        <w:br w:type="page"/>
      </w:r>
    </w:p>
    <w:p w14:paraId="4AF41A6A" w14:textId="77777777" w:rsidR="00D93FAF" w:rsidRPr="007D2CFB" w:rsidRDefault="00D93FAF" w:rsidP="00471018">
      <w:pPr>
        <w:pStyle w:val="Titre1"/>
        <w:rPr>
          <w:rFonts w:ascii="Arial" w:hAnsi="Arial" w:cs="Arial"/>
        </w:rPr>
      </w:pPr>
      <w:bookmarkStart w:id="0" w:name="_Toc50638015"/>
      <w:r w:rsidRPr="007D2CFB">
        <w:rPr>
          <w:rFonts w:ascii="Arial" w:hAnsi="Arial" w:cs="Arial"/>
        </w:rPr>
        <w:lastRenderedPageBreak/>
        <w:t>Abbreviations</w:t>
      </w:r>
      <w:bookmarkEnd w:id="0"/>
    </w:p>
    <w:p w14:paraId="11A63F49" w14:textId="77777777" w:rsidR="00922E2E" w:rsidRPr="007D2CFB" w:rsidRDefault="00922E2E" w:rsidP="00E4283C">
      <w:pPr>
        <w:rPr>
          <w:rFonts w:ascii="Arial" w:hAnsi="Arial" w:cs="Arial"/>
        </w:rPr>
      </w:pPr>
    </w:p>
    <w:p w14:paraId="31D680C7" w14:textId="77777777" w:rsidR="00E4283C" w:rsidRPr="007D2CFB" w:rsidRDefault="00E4283C" w:rsidP="00E4283C">
      <w:pPr>
        <w:rPr>
          <w:rFonts w:ascii="Arial" w:hAnsi="Arial" w:cs="Arial"/>
        </w:rPr>
      </w:pPr>
      <w:r w:rsidRPr="007D2CFB">
        <w:rPr>
          <w:rFonts w:ascii="Arial" w:hAnsi="Arial" w:cs="Arial"/>
        </w:rPr>
        <w:t>ABR: Anaerobic Baffled Reactor</w:t>
      </w:r>
    </w:p>
    <w:p w14:paraId="0D17210C" w14:textId="77777777" w:rsidR="00E4283C" w:rsidRPr="007D2CFB" w:rsidRDefault="00E4283C" w:rsidP="00E4283C">
      <w:pPr>
        <w:jc w:val="both"/>
        <w:rPr>
          <w:rFonts w:ascii="Arial" w:hAnsi="Arial" w:cs="Arial"/>
        </w:rPr>
      </w:pPr>
      <w:r w:rsidRPr="007D2CFB">
        <w:rPr>
          <w:rFonts w:ascii="Arial" w:hAnsi="Arial" w:cs="Arial"/>
        </w:rPr>
        <w:t>AM: Activity Manager</w:t>
      </w:r>
    </w:p>
    <w:p w14:paraId="4B5B792A" w14:textId="77777777" w:rsidR="00E4283C" w:rsidRPr="007D2CFB" w:rsidRDefault="00E4283C" w:rsidP="00E4283C">
      <w:pPr>
        <w:jc w:val="both"/>
        <w:rPr>
          <w:rFonts w:ascii="Arial" w:hAnsi="Arial" w:cs="Arial"/>
        </w:rPr>
      </w:pPr>
      <w:r w:rsidRPr="007D2CFB">
        <w:rPr>
          <w:rFonts w:ascii="Arial" w:hAnsi="Arial" w:cs="Arial"/>
        </w:rPr>
        <w:t xml:space="preserve">ERF: Emergency Response Fund </w:t>
      </w:r>
    </w:p>
    <w:p w14:paraId="0F4415C1" w14:textId="77777777" w:rsidR="00E4283C" w:rsidRPr="007D2CFB" w:rsidRDefault="00E4283C" w:rsidP="00E4283C">
      <w:pPr>
        <w:rPr>
          <w:rFonts w:ascii="Arial" w:hAnsi="Arial" w:cs="Arial"/>
        </w:rPr>
      </w:pPr>
      <w:r w:rsidRPr="007D2CFB">
        <w:rPr>
          <w:rFonts w:ascii="Arial" w:hAnsi="Arial" w:cs="Arial"/>
        </w:rPr>
        <w:t>HARP: Humanitarian Aid and Rescue Project</w:t>
      </w:r>
    </w:p>
    <w:p w14:paraId="42034A41" w14:textId="77777777" w:rsidR="00E4283C" w:rsidRPr="007D2CFB" w:rsidRDefault="00E4283C" w:rsidP="00E4283C">
      <w:pPr>
        <w:jc w:val="both"/>
        <w:rPr>
          <w:rFonts w:ascii="Arial" w:hAnsi="Arial" w:cs="Arial"/>
        </w:rPr>
      </w:pPr>
      <w:r w:rsidRPr="007D2CFB">
        <w:rPr>
          <w:rFonts w:ascii="Arial" w:hAnsi="Arial" w:cs="Arial"/>
        </w:rPr>
        <w:t>HBT: Hopper Bottom Tank</w:t>
      </w:r>
    </w:p>
    <w:p w14:paraId="134481D9" w14:textId="77777777" w:rsidR="00E4283C" w:rsidRPr="007D2CFB" w:rsidRDefault="00E4283C" w:rsidP="00E4283C">
      <w:pPr>
        <w:jc w:val="both"/>
        <w:rPr>
          <w:rFonts w:ascii="Arial" w:hAnsi="Arial" w:cs="Arial"/>
        </w:rPr>
      </w:pPr>
      <w:r w:rsidRPr="007D2CFB">
        <w:rPr>
          <w:rFonts w:ascii="Arial" w:hAnsi="Arial" w:cs="Arial"/>
        </w:rPr>
        <w:t>IDP: Internally Displaced People</w:t>
      </w:r>
    </w:p>
    <w:p w14:paraId="46361A54" w14:textId="77777777" w:rsidR="00E4283C" w:rsidRPr="007D2CFB" w:rsidRDefault="00E4283C" w:rsidP="00E4283C">
      <w:pPr>
        <w:jc w:val="both"/>
        <w:rPr>
          <w:rFonts w:ascii="Arial" w:hAnsi="Arial" w:cs="Arial"/>
        </w:rPr>
      </w:pPr>
      <w:r w:rsidRPr="007D2CFB">
        <w:rPr>
          <w:rFonts w:ascii="Arial" w:hAnsi="Arial" w:cs="Arial"/>
        </w:rPr>
        <w:t>OCHA: United Nations Office for the Coordination of Humanitarian Affairs</w:t>
      </w:r>
    </w:p>
    <w:p w14:paraId="249CE0B5" w14:textId="77777777" w:rsidR="00E4283C" w:rsidRPr="007D2CFB" w:rsidRDefault="00E4283C" w:rsidP="00E4283C">
      <w:pPr>
        <w:jc w:val="both"/>
        <w:rPr>
          <w:rFonts w:ascii="Arial" w:hAnsi="Arial" w:cs="Arial"/>
        </w:rPr>
      </w:pPr>
      <w:r w:rsidRPr="007D2CFB">
        <w:rPr>
          <w:rFonts w:ascii="Arial" w:hAnsi="Arial" w:cs="Arial"/>
        </w:rPr>
        <w:t>PM: Program Manager</w:t>
      </w:r>
    </w:p>
    <w:p w14:paraId="31655194" w14:textId="77777777" w:rsidR="00E4283C" w:rsidRPr="007D2CFB" w:rsidRDefault="00E4283C" w:rsidP="00E4283C">
      <w:pPr>
        <w:jc w:val="both"/>
        <w:rPr>
          <w:rFonts w:ascii="Arial" w:hAnsi="Arial" w:cs="Arial"/>
        </w:rPr>
      </w:pPr>
      <w:r w:rsidRPr="007D2CFB">
        <w:rPr>
          <w:rFonts w:ascii="Arial" w:hAnsi="Arial" w:cs="Arial"/>
        </w:rPr>
        <w:t>RAT: Rapid Assessment Team</w:t>
      </w:r>
    </w:p>
    <w:p w14:paraId="16F75BBB" w14:textId="77777777" w:rsidR="00E4283C" w:rsidRPr="003B34C5" w:rsidRDefault="002E125C" w:rsidP="00E4283C">
      <w:pPr>
        <w:jc w:val="both"/>
        <w:rPr>
          <w:rFonts w:ascii="Arial" w:hAnsi="Arial" w:cs="Arial"/>
          <w:lang w:val="fr-FR"/>
        </w:rPr>
      </w:pPr>
      <w:r w:rsidRPr="003B34C5">
        <w:rPr>
          <w:rFonts w:ascii="Arial" w:hAnsi="Arial" w:cs="Arial"/>
          <w:lang w:val="fr-FR"/>
        </w:rPr>
        <w:t>SI: Solidarité</w:t>
      </w:r>
      <w:r w:rsidR="00E4283C" w:rsidRPr="003B34C5">
        <w:rPr>
          <w:rFonts w:ascii="Arial" w:hAnsi="Arial" w:cs="Arial"/>
          <w:lang w:val="fr-FR"/>
        </w:rPr>
        <w:t xml:space="preserve">s International </w:t>
      </w:r>
    </w:p>
    <w:p w14:paraId="2A86DAEB" w14:textId="77777777" w:rsidR="00D93FAF" w:rsidRPr="003B34C5" w:rsidRDefault="00D93FAF" w:rsidP="00E4283C">
      <w:pPr>
        <w:rPr>
          <w:rFonts w:ascii="Arial" w:hAnsi="Arial" w:cs="Arial"/>
          <w:lang w:val="fr-FR"/>
        </w:rPr>
      </w:pPr>
      <w:r w:rsidRPr="003B34C5">
        <w:rPr>
          <w:rFonts w:ascii="Arial" w:hAnsi="Arial" w:cs="Arial"/>
          <w:lang w:val="fr-FR"/>
        </w:rPr>
        <w:t>STS: Sludge Treatment Site</w:t>
      </w:r>
    </w:p>
    <w:p w14:paraId="128935E0" w14:textId="77777777" w:rsidR="009341CE" w:rsidRPr="007D2CFB" w:rsidRDefault="009341CE" w:rsidP="00D93FAF">
      <w:pPr>
        <w:jc w:val="both"/>
        <w:rPr>
          <w:rFonts w:ascii="Arial" w:hAnsi="Arial" w:cs="Arial"/>
        </w:rPr>
      </w:pPr>
      <w:r w:rsidRPr="007D2CFB">
        <w:rPr>
          <w:rFonts w:ascii="Arial" w:hAnsi="Arial" w:cs="Arial"/>
        </w:rPr>
        <w:t>WASH</w:t>
      </w:r>
      <w:r w:rsidR="00F720E7" w:rsidRPr="007D2CFB">
        <w:rPr>
          <w:rFonts w:ascii="Arial" w:hAnsi="Arial" w:cs="Arial"/>
        </w:rPr>
        <w:t>: Wa</w:t>
      </w:r>
      <w:r w:rsidR="000738E9" w:rsidRPr="007D2CFB">
        <w:rPr>
          <w:rFonts w:ascii="Arial" w:hAnsi="Arial" w:cs="Arial"/>
        </w:rPr>
        <w:t>ter, Sanitation a</w:t>
      </w:r>
      <w:r w:rsidR="00CC76EC" w:rsidRPr="007D2CFB">
        <w:rPr>
          <w:rFonts w:ascii="Arial" w:hAnsi="Arial" w:cs="Arial"/>
        </w:rPr>
        <w:t>n</w:t>
      </w:r>
      <w:r w:rsidR="000738E9" w:rsidRPr="007D2CFB">
        <w:rPr>
          <w:rFonts w:ascii="Arial" w:hAnsi="Arial" w:cs="Arial"/>
        </w:rPr>
        <w:t>d Hygiene</w:t>
      </w:r>
    </w:p>
    <w:p w14:paraId="34E4974F" w14:textId="77777777" w:rsidR="0040013C" w:rsidRPr="007D2CFB" w:rsidRDefault="0040013C" w:rsidP="00D93FAF">
      <w:pPr>
        <w:jc w:val="both"/>
        <w:rPr>
          <w:rFonts w:ascii="Arial" w:hAnsi="Arial" w:cs="Arial"/>
        </w:rPr>
      </w:pPr>
      <w:r w:rsidRPr="007D2CFB">
        <w:rPr>
          <w:rFonts w:ascii="Arial" w:hAnsi="Arial" w:cs="Arial"/>
        </w:rPr>
        <w:t>TS</w:t>
      </w:r>
      <w:r w:rsidR="00F720E7" w:rsidRPr="007D2CFB">
        <w:rPr>
          <w:rFonts w:ascii="Arial" w:hAnsi="Arial" w:cs="Arial"/>
        </w:rPr>
        <w:t>: Total Solids</w:t>
      </w:r>
    </w:p>
    <w:p w14:paraId="408D8FBC" w14:textId="77777777" w:rsidR="0040013C" w:rsidRPr="007D2CFB" w:rsidRDefault="0040013C" w:rsidP="00D93FAF">
      <w:pPr>
        <w:jc w:val="both"/>
        <w:rPr>
          <w:rFonts w:ascii="Arial" w:hAnsi="Arial" w:cs="Arial"/>
        </w:rPr>
      </w:pPr>
      <w:r w:rsidRPr="007D2CFB">
        <w:rPr>
          <w:rFonts w:ascii="Arial" w:hAnsi="Arial" w:cs="Arial"/>
        </w:rPr>
        <w:t>TSS</w:t>
      </w:r>
      <w:r w:rsidR="00F720E7" w:rsidRPr="007D2CFB">
        <w:rPr>
          <w:rFonts w:ascii="Arial" w:hAnsi="Arial" w:cs="Arial"/>
        </w:rPr>
        <w:t xml:space="preserve">: Total Suspended Solids </w:t>
      </w:r>
    </w:p>
    <w:p w14:paraId="11CFF791" w14:textId="77777777" w:rsidR="0040013C" w:rsidRPr="007D2CFB" w:rsidRDefault="0040013C" w:rsidP="00D93FAF">
      <w:pPr>
        <w:jc w:val="both"/>
        <w:rPr>
          <w:rFonts w:ascii="Arial" w:hAnsi="Arial" w:cs="Arial"/>
        </w:rPr>
      </w:pPr>
      <w:r w:rsidRPr="007D2CFB">
        <w:rPr>
          <w:rFonts w:ascii="Arial" w:hAnsi="Arial" w:cs="Arial"/>
        </w:rPr>
        <w:t>COD</w:t>
      </w:r>
      <w:r w:rsidR="00F720E7" w:rsidRPr="007D2CFB">
        <w:rPr>
          <w:rFonts w:ascii="Arial" w:hAnsi="Arial" w:cs="Arial"/>
        </w:rPr>
        <w:t xml:space="preserve">: Chemical Oxygen Demand </w:t>
      </w:r>
    </w:p>
    <w:p w14:paraId="7259281A" w14:textId="77777777" w:rsidR="0040013C" w:rsidRPr="007D2CFB" w:rsidRDefault="0040013C" w:rsidP="00D93FAF">
      <w:pPr>
        <w:jc w:val="both"/>
        <w:rPr>
          <w:rFonts w:ascii="Arial" w:hAnsi="Arial" w:cs="Arial"/>
        </w:rPr>
      </w:pPr>
      <w:r w:rsidRPr="007D2CFB">
        <w:rPr>
          <w:rFonts w:ascii="Arial" w:hAnsi="Arial" w:cs="Arial"/>
        </w:rPr>
        <w:t>NO3</w:t>
      </w:r>
      <w:r w:rsidR="00F720E7" w:rsidRPr="007D2CFB">
        <w:rPr>
          <w:rFonts w:ascii="Arial" w:hAnsi="Arial" w:cs="Arial"/>
        </w:rPr>
        <w:t xml:space="preserve">: Nitrate </w:t>
      </w:r>
    </w:p>
    <w:p w14:paraId="616450A6" w14:textId="77777777" w:rsidR="0040013C" w:rsidRPr="007D2CFB" w:rsidRDefault="00F720E7" w:rsidP="00D93FAF">
      <w:pPr>
        <w:jc w:val="both"/>
        <w:rPr>
          <w:rFonts w:ascii="Arial" w:hAnsi="Arial" w:cs="Arial"/>
        </w:rPr>
      </w:pPr>
      <w:r w:rsidRPr="007D2CFB">
        <w:rPr>
          <w:rFonts w:ascii="Arial" w:hAnsi="Arial" w:cs="Arial"/>
        </w:rPr>
        <w:t>NH4: Ammonium</w:t>
      </w:r>
    </w:p>
    <w:p w14:paraId="6076DD06" w14:textId="77777777" w:rsidR="0040013C" w:rsidRPr="007D2CFB" w:rsidRDefault="0040013C" w:rsidP="00D93FAF">
      <w:pPr>
        <w:jc w:val="both"/>
        <w:rPr>
          <w:rFonts w:ascii="Arial" w:hAnsi="Arial" w:cs="Arial"/>
        </w:rPr>
      </w:pPr>
      <w:r w:rsidRPr="007D2CFB">
        <w:rPr>
          <w:rFonts w:ascii="Arial" w:hAnsi="Arial" w:cs="Arial"/>
        </w:rPr>
        <w:t>P</w:t>
      </w:r>
      <w:r w:rsidR="00F720E7" w:rsidRPr="007D2CFB">
        <w:rPr>
          <w:rFonts w:ascii="Arial" w:hAnsi="Arial" w:cs="Arial"/>
        </w:rPr>
        <w:t xml:space="preserve">: Phosphorus </w:t>
      </w:r>
    </w:p>
    <w:p w14:paraId="4B0A1E86" w14:textId="77777777" w:rsidR="000F57D4" w:rsidRPr="007D2CFB" w:rsidRDefault="000F57D4" w:rsidP="00D93FAF">
      <w:pPr>
        <w:pStyle w:val="Titre"/>
        <w:outlineLvl w:val="0"/>
        <w:rPr>
          <w:rFonts w:ascii="Arial" w:hAnsi="Arial" w:cs="Arial"/>
        </w:rPr>
      </w:pPr>
      <w:r w:rsidRPr="007D2CFB">
        <w:rPr>
          <w:rFonts w:ascii="Arial" w:hAnsi="Arial" w:cs="Arial"/>
        </w:rPr>
        <w:br w:type="page"/>
      </w:r>
    </w:p>
    <w:p w14:paraId="5E41D15F" w14:textId="77777777" w:rsidR="009341CE" w:rsidRPr="007D2CFB" w:rsidRDefault="009E06D5" w:rsidP="00471018">
      <w:pPr>
        <w:pStyle w:val="Titre1"/>
        <w:rPr>
          <w:rFonts w:ascii="Arial" w:hAnsi="Arial" w:cs="Arial"/>
        </w:rPr>
      </w:pPr>
      <w:bookmarkStart w:id="1" w:name="_Toc50638016"/>
      <w:r w:rsidRPr="007D2CFB">
        <w:rPr>
          <w:rFonts w:ascii="Arial" w:hAnsi="Arial" w:cs="Arial"/>
        </w:rPr>
        <w:lastRenderedPageBreak/>
        <w:t>STS history</w:t>
      </w:r>
      <w:bookmarkEnd w:id="1"/>
    </w:p>
    <w:p w14:paraId="1E0A096C" w14:textId="77777777" w:rsidR="00922E2E" w:rsidRPr="007D2CFB" w:rsidRDefault="00922E2E" w:rsidP="00C70A25">
      <w:pPr>
        <w:jc w:val="both"/>
        <w:rPr>
          <w:rFonts w:ascii="Arial" w:hAnsi="Arial" w:cs="Arial"/>
        </w:rPr>
      </w:pPr>
    </w:p>
    <w:p w14:paraId="02183AE5" w14:textId="77777777" w:rsidR="00D93A88" w:rsidRPr="007D2CFB" w:rsidRDefault="00C70A25" w:rsidP="00C70A25">
      <w:pPr>
        <w:jc w:val="both"/>
        <w:rPr>
          <w:rFonts w:ascii="Arial" w:hAnsi="Arial" w:cs="Arial"/>
        </w:rPr>
      </w:pPr>
      <w:r w:rsidRPr="007D2CFB">
        <w:rPr>
          <w:rFonts w:ascii="Arial" w:hAnsi="Arial" w:cs="Arial"/>
        </w:rPr>
        <w:t xml:space="preserve">The construction of the STS was done under the supervision of John </w:t>
      </w:r>
      <w:r w:rsidR="00564D1B" w:rsidRPr="007D2CFB">
        <w:rPr>
          <w:rFonts w:ascii="Arial" w:hAnsi="Arial" w:cs="Arial"/>
        </w:rPr>
        <w:t>Fitzgerald, WASH PM</w:t>
      </w:r>
      <w:r w:rsidRPr="007D2CFB">
        <w:rPr>
          <w:rFonts w:ascii="Arial" w:hAnsi="Arial" w:cs="Arial"/>
        </w:rPr>
        <w:t xml:space="preserve">. </w:t>
      </w:r>
      <w:r w:rsidR="00DE0FAA" w:rsidRPr="007D2CFB">
        <w:rPr>
          <w:rFonts w:ascii="Arial" w:hAnsi="Arial" w:cs="Arial"/>
        </w:rPr>
        <w:t>The site was found in September 2013</w:t>
      </w:r>
      <w:r w:rsidR="00D43F70" w:rsidRPr="007D2CFB">
        <w:rPr>
          <w:rFonts w:ascii="Arial" w:hAnsi="Arial" w:cs="Arial"/>
        </w:rPr>
        <w:t>, and the total size of the land is 120 000 ft</w:t>
      </w:r>
      <w:r w:rsidR="00D43F70" w:rsidRPr="007D2CFB">
        <w:rPr>
          <w:rFonts w:ascii="Arial" w:hAnsi="Arial" w:cs="Arial"/>
          <w:vertAlign w:val="superscript"/>
        </w:rPr>
        <w:t>2</w:t>
      </w:r>
      <w:r w:rsidR="008B658C" w:rsidRPr="007D2CFB">
        <w:rPr>
          <w:rFonts w:ascii="Arial" w:hAnsi="Arial" w:cs="Arial"/>
          <w:vertAlign w:val="superscript"/>
        </w:rPr>
        <w:t xml:space="preserve"> </w:t>
      </w:r>
      <w:r w:rsidR="008B658C" w:rsidRPr="007D2CFB">
        <w:rPr>
          <w:rFonts w:ascii="Arial" w:hAnsi="Arial" w:cs="Arial"/>
        </w:rPr>
        <w:t>(</w:t>
      </w:r>
      <w:r w:rsidR="009E06D5" w:rsidRPr="007D2CFB">
        <w:rPr>
          <w:rFonts w:ascii="Arial" w:hAnsi="Arial" w:cs="Arial"/>
        </w:rPr>
        <w:t xml:space="preserve">see document </w:t>
      </w:r>
      <w:r w:rsidR="008B658C" w:rsidRPr="007D2CFB">
        <w:rPr>
          <w:rFonts w:ascii="Arial" w:hAnsi="Arial" w:cs="Arial"/>
        </w:rPr>
        <w:t>STS-Survey-Site 5.docx)</w:t>
      </w:r>
      <w:r w:rsidR="009E06D5" w:rsidRPr="007D2CFB">
        <w:rPr>
          <w:rFonts w:ascii="Arial" w:hAnsi="Arial" w:cs="Arial"/>
        </w:rPr>
        <w:t>.</w:t>
      </w:r>
    </w:p>
    <w:p w14:paraId="769821AE" w14:textId="77777777" w:rsidR="007A532C" w:rsidRPr="007D2CFB" w:rsidRDefault="007B3462" w:rsidP="00C70A25">
      <w:pPr>
        <w:jc w:val="both"/>
        <w:rPr>
          <w:rFonts w:ascii="Arial" w:hAnsi="Arial" w:cs="Arial"/>
        </w:rPr>
      </w:pPr>
      <w:r w:rsidRPr="007D2CFB">
        <w:rPr>
          <w:rFonts w:ascii="Arial" w:hAnsi="Arial" w:cs="Arial"/>
        </w:rPr>
        <w:t>The</w:t>
      </w:r>
      <w:r w:rsidR="00C70A25" w:rsidRPr="007D2CFB">
        <w:rPr>
          <w:rFonts w:ascii="Arial" w:hAnsi="Arial" w:cs="Arial"/>
        </w:rPr>
        <w:t xml:space="preserve"> land renters were compensated for the loss of agriculture up to 620,000 MMK (half the total amount going to each two land renters). The contract remains active for the complete period of working of the Sludge Treatment Site, and the payment covers the total losses with no further legal or financial obligations from Solidarités International</w:t>
      </w:r>
      <w:r w:rsidR="009E06D5" w:rsidRPr="007D2CFB">
        <w:rPr>
          <w:rFonts w:ascii="Arial" w:hAnsi="Arial" w:cs="Arial"/>
        </w:rPr>
        <w:t xml:space="preserve"> (See document Land Compensation Agreement – STS vu JF).</w:t>
      </w:r>
    </w:p>
    <w:p w14:paraId="4550FCC9" w14:textId="77777777" w:rsidR="007A532C" w:rsidRPr="007D2CFB" w:rsidRDefault="00C70A25" w:rsidP="00C70A25">
      <w:pPr>
        <w:jc w:val="both"/>
        <w:rPr>
          <w:rFonts w:ascii="Arial" w:hAnsi="Arial" w:cs="Arial"/>
        </w:rPr>
      </w:pPr>
      <w:r w:rsidRPr="007D2CFB">
        <w:rPr>
          <w:rFonts w:ascii="Arial" w:hAnsi="Arial" w:cs="Arial"/>
        </w:rPr>
        <w:t xml:space="preserve">The construction of the STS started in late </w:t>
      </w:r>
      <w:r w:rsidR="00DE0FAA" w:rsidRPr="007D2CFB">
        <w:rPr>
          <w:rFonts w:ascii="Arial" w:hAnsi="Arial" w:cs="Arial"/>
        </w:rPr>
        <w:t xml:space="preserve">December 2013 and </w:t>
      </w:r>
      <w:r w:rsidRPr="007D2CFB">
        <w:rPr>
          <w:rFonts w:ascii="Arial" w:hAnsi="Arial" w:cs="Arial"/>
        </w:rPr>
        <w:t xml:space="preserve">was </w:t>
      </w:r>
      <w:r w:rsidR="00DE0FAA" w:rsidRPr="007D2CFB">
        <w:rPr>
          <w:rFonts w:ascii="Arial" w:hAnsi="Arial" w:cs="Arial"/>
        </w:rPr>
        <w:t>completed in March 2014</w:t>
      </w:r>
      <w:r w:rsidRPr="007D2CFB">
        <w:rPr>
          <w:rFonts w:ascii="Arial" w:hAnsi="Arial" w:cs="Arial"/>
        </w:rPr>
        <w:t>. A contractor made it (</w:t>
      </w:r>
      <w:r w:rsidR="00DE0FAA" w:rsidRPr="007D2CFB">
        <w:rPr>
          <w:rFonts w:ascii="Arial" w:hAnsi="Arial" w:cs="Arial"/>
        </w:rPr>
        <w:t>co</w:t>
      </w:r>
      <w:r w:rsidRPr="007D2CFB">
        <w:rPr>
          <w:rFonts w:ascii="Arial" w:hAnsi="Arial" w:cs="Arial"/>
        </w:rPr>
        <w:t xml:space="preserve">ntract MYA/HMSF/WAS/037/SIT/13 - </w:t>
      </w:r>
      <w:r w:rsidR="00DE0FAA" w:rsidRPr="007D2CFB">
        <w:rPr>
          <w:rFonts w:ascii="Arial" w:hAnsi="Arial" w:cs="Arial"/>
        </w:rPr>
        <w:t>supplier name Ko Mr. Ko Tin Hlaing)</w:t>
      </w:r>
      <w:r w:rsidRPr="007D2CFB">
        <w:rPr>
          <w:rFonts w:ascii="Arial" w:hAnsi="Arial" w:cs="Arial"/>
        </w:rPr>
        <w:t>, for 80,000,000 MMK</w:t>
      </w:r>
      <w:r w:rsidR="00DE0FAA" w:rsidRPr="007D2CFB">
        <w:rPr>
          <w:rFonts w:ascii="Arial" w:hAnsi="Arial" w:cs="Arial"/>
        </w:rPr>
        <w:t xml:space="preserve"> </w:t>
      </w:r>
      <w:r w:rsidRPr="007D2CFB">
        <w:rPr>
          <w:rFonts w:ascii="Arial" w:hAnsi="Arial" w:cs="Arial"/>
        </w:rPr>
        <w:t>(</w:t>
      </w:r>
      <w:r w:rsidR="00DE0FAA" w:rsidRPr="007D2CFB">
        <w:rPr>
          <w:rFonts w:ascii="Arial" w:hAnsi="Arial" w:cs="Arial"/>
        </w:rPr>
        <w:t>approx. 64,000 Euro</w:t>
      </w:r>
      <w:r w:rsidR="008D43E8" w:rsidRPr="007D2CFB">
        <w:rPr>
          <w:rFonts w:ascii="Arial" w:hAnsi="Arial" w:cs="Arial"/>
        </w:rPr>
        <w:t>s</w:t>
      </w:r>
      <w:r w:rsidR="00DE0FAA" w:rsidRPr="007D2CFB">
        <w:rPr>
          <w:rFonts w:ascii="Arial" w:hAnsi="Arial" w:cs="Arial"/>
        </w:rPr>
        <w:t>)</w:t>
      </w:r>
      <w:r w:rsidRPr="007D2CFB">
        <w:rPr>
          <w:rFonts w:ascii="Arial" w:hAnsi="Arial" w:cs="Arial"/>
        </w:rPr>
        <w:t xml:space="preserve">. The contract was signed on </w:t>
      </w:r>
      <w:r w:rsidR="00DE0FAA" w:rsidRPr="007D2CFB">
        <w:rPr>
          <w:rFonts w:ascii="Arial" w:hAnsi="Arial" w:cs="Arial"/>
        </w:rPr>
        <w:t>17th September 2013 with a delivery period of 60 days, but was delayed d</w:t>
      </w:r>
      <w:r w:rsidRPr="007D2CFB">
        <w:rPr>
          <w:rFonts w:ascii="Arial" w:hAnsi="Arial" w:cs="Arial"/>
        </w:rPr>
        <w:t>ue to the site approval process</w:t>
      </w:r>
      <w:r w:rsidR="009E06D5" w:rsidRPr="007D2CFB">
        <w:rPr>
          <w:rFonts w:ascii="Arial" w:hAnsi="Arial" w:cs="Arial"/>
        </w:rPr>
        <w:t xml:space="preserve"> (See document Explaination Letter_final disposal site)</w:t>
      </w:r>
    </w:p>
    <w:p w14:paraId="4EFE7D11" w14:textId="77777777" w:rsidR="007A532C" w:rsidRPr="00970D1F" w:rsidRDefault="007A532C" w:rsidP="00142F54">
      <w:pPr>
        <w:jc w:val="both"/>
        <w:rPr>
          <w:rFonts w:ascii="Arial" w:hAnsi="Arial" w:cs="Arial"/>
          <w:b/>
        </w:rPr>
      </w:pPr>
      <w:r w:rsidRPr="00970D1F">
        <w:rPr>
          <w:rFonts w:ascii="Arial" w:hAnsi="Arial" w:cs="Arial"/>
          <w:b/>
        </w:rPr>
        <w:t xml:space="preserve">The STS started operating in March 2014, and its first operational problems appeared less than a year </w:t>
      </w:r>
      <w:r w:rsidR="00142F54" w:rsidRPr="00970D1F">
        <w:rPr>
          <w:rFonts w:ascii="Arial" w:hAnsi="Arial" w:cs="Arial"/>
          <w:b/>
        </w:rPr>
        <w:t>later</w:t>
      </w:r>
      <w:r w:rsidRPr="00970D1F">
        <w:rPr>
          <w:rFonts w:ascii="Arial" w:hAnsi="Arial" w:cs="Arial"/>
          <w:b/>
        </w:rPr>
        <w:t>.</w:t>
      </w:r>
    </w:p>
    <w:p w14:paraId="1410CB0C" w14:textId="77777777" w:rsidR="00DE0FAA" w:rsidRPr="00970D1F" w:rsidRDefault="00C70A25" w:rsidP="00DE0FAA">
      <w:pPr>
        <w:rPr>
          <w:rFonts w:ascii="Arial" w:hAnsi="Arial" w:cs="Arial"/>
          <w:b/>
        </w:rPr>
      </w:pPr>
      <w:r w:rsidRPr="00970D1F">
        <w:rPr>
          <w:rFonts w:ascii="Arial" w:hAnsi="Arial" w:cs="Arial"/>
          <w:b/>
        </w:rPr>
        <w:t xml:space="preserve">From July to December 2015, </w:t>
      </w:r>
      <w:r w:rsidR="00142F54" w:rsidRPr="00970D1F">
        <w:rPr>
          <w:rFonts w:ascii="Arial" w:hAnsi="Arial" w:cs="Arial"/>
          <w:b/>
        </w:rPr>
        <w:t>Manuel Kraehenbuehl (WASH AM</w:t>
      </w:r>
      <w:r w:rsidRPr="00970D1F">
        <w:rPr>
          <w:rFonts w:ascii="Arial" w:hAnsi="Arial" w:cs="Arial"/>
          <w:b/>
        </w:rPr>
        <w:t xml:space="preserve">) </w:t>
      </w:r>
      <w:r w:rsidR="007A532C" w:rsidRPr="00970D1F">
        <w:rPr>
          <w:rFonts w:ascii="Arial" w:hAnsi="Arial" w:cs="Arial"/>
          <w:b/>
        </w:rPr>
        <w:t xml:space="preserve">produced several documents regarding the </w:t>
      </w:r>
      <w:r w:rsidR="009E06D5" w:rsidRPr="00970D1F">
        <w:rPr>
          <w:rFonts w:ascii="Arial" w:hAnsi="Arial" w:cs="Arial"/>
          <w:b/>
        </w:rPr>
        <w:t>STS:</w:t>
      </w:r>
    </w:p>
    <w:p w14:paraId="634A44FA" w14:textId="77777777" w:rsidR="009E06D5" w:rsidRPr="007D2CFB" w:rsidRDefault="009E06D5" w:rsidP="00DE0FAA">
      <w:pPr>
        <w:rPr>
          <w:rFonts w:ascii="Arial" w:hAnsi="Arial" w:cs="Arial"/>
        </w:rPr>
      </w:pPr>
      <w:r w:rsidRPr="007D2CFB">
        <w:rPr>
          <w:rFonts w:ascii="Arial" w:hAnsi="Arial" w:cs="Arial"/>
        </w:rPr>
        <w:t>- 151008_STS_Assessment report_final version</w:t>
      </w:r>
    </w:p>
    <w:p w14:paraId="33451ECF" w14:textId="77777777" w:rsidR="009E06D5" w:rsidRPr="007D2CFB" w:rsidRDefault="009E06D5" w:rsidP="00DE0FAA">
      <w:pPr>
        <w:rPr>
          <w:rFonts w:ascii="Arial" w:hAnsi="Arial" w:cs="Arial"/>
        </w:rPr>
      </w:pPr>
      <w:r w:rsidRPr="007D2CFB">
        <w:rPr>
          <w:rFonts w:ascii="Arial" w:hAnsi="Arial" w:cs="Arial"/>
        </w:rPr>
        <w:t>- 151026 STS work safety guidelines</w:t>
      </w:r>
    </w:p>
    <w:p w14:paraId="7DBBCBEE" w14:textId="77777777" w:rsidR="009E06D5" w:rsidRPr="007D2CFB" w:rsidRDefault="009E06D5" w:rsidP="00DE0FAA">
      <w:pPr>
        <w:rPr>
          <w:rFonts w:ascii="Arial" w:hAnsi="Arial" w:cs="Arial"/>
        </w:rPr>
      </w:pPr>
      <w:r w:rsidRPr="007D2CFB">
        <w:rPr>
          <w:rFonts w:ascii="Arial" w:hAnsi="Arial" w:cs="Arial"/>
        </w:rPr>
        <w:t>- 151211 Instruction on lime treatment on the STS</w:t>
      </w:r>
    </w:p>
    <w:p w14:paraId="288B5669" w14:textId="77777777" w:rsidR="009E06D5" w:rsidRPr="007D2CFB" w:rsidRDefault="009E06D5" w:rsidP="00DE0FAA">
      <w:pPr>
        <w:rPr>
          <w:rFonts w:ascii="Arial" w:hAnsi="Arial" w:cs="Arial"/>
        </w:rPr>
      </w:pPr>
      <w:r w:rsidRPr="007D2CFB">
        <w:rPr>
          <w:rFonts w:ascii="Arial" w:hAnsi="Arial" w:cs="Arial"/>
        </w:rPr>
        <w:t>- 151211 Lime for disinfection</w:t>
      </w:r>
    </w:p>
    <w:p w14:paraId="047EB1D2" w14:textId="77777777" w:rsidR="00C70A25" w:rsidRPr="007D2CFB" w:rsidRDefault="009E06D5" w:rsidP="007A532C">
      <w:pPr>
        <w:rPr>
          <w:rFonts w:ascii="Arial" w:hAnsi="Arial" w:cs="Arial"/>
        </w:rPr>
      </w:pPr>
      <w:r w:rsidRPr="007D2CFB">
        <w:rPr>
          <w:rFonts w:ascii="Arial" w:hAnsi="Arial" w:cs="Arial"/>
        </w:rPr>
        <w:t>- 151212 STS wastewater analysis</w:t>
      </w:r>
    </w:p>
    <w:p w14:paraId="0B787732" w14:textId="77777777" w:rsidR="007A532C" w:rsidRPr="00970D1F" w:rsidRDefault="007A532C" w:rsidP="0030269D">
      <w:pPr>
        <w:rPr>
          <w:rFonts w:ascii="Arial" w:hAnsi="Arial" w:cs="Arial"/>
          <w:b/>
        </w:rPr>
      </w:pPr>
      <w:r w:rsidRPr="00970D1F">
        <w:rPr>
          <w:rFonts w:ascii="Arial" w:hAnsi="Arial" w:cs="Arial"/>
          <w:b/>
        </w:rPr>
        <w:t>In January 2016, a consultancy leaded by Elio de Bonis provided recommendations to improve</w:t>
      </w:r>
      <w:r w:rsidR="00142F54" w:rsidRPr="00970D1F">
        <w:rPr>
          <w:rFonts w:ascii="Arial" w:hAnsi="Arial" w:cs="Arial"/>
          <w:b/>
        </w:rPr>
        <w:t xml:space="preserve"> the</w:t>
      </w:r>
      <w:r w:rsidRPr="00970D1F">
        <w:rPr>
          <w:rFonts w:ascii="Arial" w:hAnsi="Arial" w:cs="Arial"/>
          <w:b/>
        </w:rPr>
        <w:t xml:space="preserve"> treatment performance and operat</w:t>
      </w:r>
      <w:r w:rsidR="009E06D5" w:rsidRPr="00970D1F">
        <w:rPr>
          <w:rFonts w:ascii="Arial" w:hAnsi="Arial" w:cs="Arial"/>
          <w:b/>
        </w:rPr>
        <w:t>ion process (see document SI Sittwe Final Report).</w:t>
      </w:r>
    </w:p>
    <w:p w14:paraId="27816B98" w14:textId="77777777" w:rsidR="007A532C" w:rsidRPr="00970D1F" w:rsidRDefault="00B70012" w:rsidP="0030269D">
      <w:pPr>
        <w:rPr>
          <w:rFonts w:ascii="Arial" w:hAnsi="Arial" w:cs="Arial"/>
          <w:b/>
        </w:rPr>
      </w:pPr>
      <w:r w:rsidRPr="00970D1F">
        <w:rPr>
          <w:rFonts w:ascii="Arial" w:hAnsi="Arial" w:cs="Arial"/>
          <w:b/>
        </w:rPr>
        <w:t>B</w:t>
      </w:r>
      <w:r w:rsidR="00142F54" w:rsidRPr="00970D1F">
        <w:rPr>
          <w:rFonts w:ascii="Arial" w:hAnsi="Arial" w:cs="Arial"/>
          <w:b/>
        </w:rPr>
        <w:t>rice Pageaud</w:t>
      </w:r>
      <w:r w:rsidR="007A532C" w:rsidRPr="00970D1F">
        <w:rPr>
          <w:rFonts w:ascii="Arial" w:hAnsi="Arial" w:cs="Arial"/>
          <w:b/>
        </w:rPr>
        <w:t xml:space="preserve"> </w:t>
      </w:r>
      <w:r w:rsidR="00142F54" w:rsidRPr="00970D1F">
        <w:rPr>
          <w:rFonts w:ascii="Arial" w:hAnsi="Arial" w:cs="Arial"/>
          <w:b/>
        </w:rPr>
        <w:t xml:space="preserve">(WASH PM) </w:t>
      </w:r>
      <w:r w:rsidRPr="00970D1F">
        <w:rPr>
          <w:rFonts w:ascii="Arial" w:hAnsi="Arial" w:cs="Arial"/>
          <w:b/>
        </w:rPr>
        <w:t>implemented some of th</w:t>
      </w:r>
      <w:r w:rsidR="009E06D5" w:rsidRPr="00970D1F">
        <w:rPr>
          <w:rFonts w:ascii="Arial" w:hAnsi="Arial" w:cs="Arial"/>
          <w:b/>
        </w:rPr>
        <w:t>e consultant’s recommendations (see document 201703_STS activity form).</w:t>
      </w:r>
    </w:p>
    <w:p w14:paraId="2B096310" w14:textId="77777777" w:rsidR="00A94081" w:rsidRPr="00970D1F" w:rsidRDefault="00A94081" w:rsidP="009341CE">
      <w:pPr>
        <w:rPr>
          <w:rFonts w:ascii="Arial" w:hAnsi="Arial" w:cs="Arial"/>
          <w:b/>
        </w:rPr>
      </w:pPr>
      <w:r w:rsidRPr="00970D1F">
        <w:rPr>
          <w:rFonts w:ascii="Arial" w:hAnsi="Arial" w:cs="Arial"/>
          <w:b/>
        </w:rPr>
        <w:t>In 2018 and 2019, Marine Ricau (Sanitation AM) produced several documents regarding the operation of the STS:</w:t>
      </w:r>
    </w:p>
    <w:p w14:paraId="222A232C" w14:textId="77777777" w:rsidR="00A94081" w:rsidRPr="007D2CFB" w:rsidRDefault="00A94081" w:rsidP="009341CE">
      <w:pPr>
        <w:rPr>
          <w:rFonts w:ascii="Arial" w:hAnsi="Arial" w:cs="Arial"/>
          <w:highlight w:val="yellow"/>
        </w:rPr>
      </w:pPr>
      <w:r w:rsidRPr="007D2CFB">
        <w:rPr>
          <w:rFonts w:ascii="Arial" w:hAnsi="Arial" w:cs="Arial"/>
        </w:rPr>
        <w:t>-Activity_form_STS_June 2018_update</w:t>
      </w:r>
      <w:r w:rsidR="008B213B" w:rsidRPr="007D2CFB">
        <w:rPr>
          <w:rFonts w:ascii="Arial" w:hAnsi="Arial" w:cs="Arial"/>
        </w:rPr>
        <w:t xml:space="preserve"> 04</w:t>
      </w:r>
      <w:r w:rsidRPr="007D2CFB">
        <w:rPr>
          <w:rFonts w:ascii="Arial" w:hAnsi="Arial" w:cs="Arial"/>
        </w:rPr>
        <w:t>19</w:t>
      </w:r>
    </w:p>
    <w:p w14:paraId="459417F7" w14:textId="77777777" w:rsidR="00A94081" w:rsidRPr="007D2CFB" w:rsidRDefault="00A94081" w:rsidP="009341CE">
      <w:pPr>
        <w:rPr>
          <w:rFonts w:ascii="Arial" w:hAnsi="Arial" w:cs="Arial"/>
        </w:rPr>
      </w:pPr>
      <w:r w:rsidRPr="007D2CFB">
        <w:rPr>
          <w:rFonts w:ascii="Arial" w:hAnsi="Arial" w:cs="Arial"/>
        </w:rPr>
        <w:lastRenderedPageBreak/>
        <w:t>-CW cleaning and planting SOPs</w:t>
      </w:r>
    </w:p>
    <w:p w14:paraId="5D68356C" w14:textId="77777777" w:rsidR="00A94081" w:rsidRPr="007D2CFB" w:rsidRDefault="00A94081" w:rsidP="009341CE">
      <w:pPr>
        <w:rPr>
          <w:rFonts w:ascii="Arial" w:hAnsi="Arial" w:cs="Arial"/>
        </w:rPr>
      </w:pPr>
      <w:r w:rsidRPr="007D2CFB">
        <w:rPr>
          <w:rFonts w:ascii="Arial" w:hAnsi="Arial" w:cs="Arial"/>
        </w:rPr>
        <w:t>-Drying beds cleaning SOPs</w:t>
      </w:r>
    </w:p>
    <w:p w14:paraId="01D65026" w14:textId="77777777" w:rsidR="00A94081" w:rsidRPr="007D2CFB" w:rsidRDefault="00A94081" w:rsidP="009341CE">
      <w:pPr>
        <w:rPr>
          <w:rFonts w:ascii="Arial" w:hAnsi="Arial" w:cs="Arial"/>
        </w:rPr>
      </w:pPr>
      <w:r w:rsidRPr="007D2CFB">
        <w:rPr>
          <w:rFonts w:ascii="Arial" w:hAnsi="Arial" w:cs="Arial"/>
        </w:rPr>
        <w:t>-ABR cleaning SOPs</w:t>
      </w:r>
    </w:p>
    <w:p w14:paraId="15CD621A" w14:textId="77777777" w:rsidR="00A94081" w:rsidRPr="007D2CFB" w:rsidRDefault="00A94081" w:rsidP="009341CE">
      <w:pPr>
        <w:rPr>
          <w:rFonts w:ascii="Arial" w:hAnsi="Arial" w:cs="Arial"/>
        </w:rPr>
      </w:pPr>
      <w:r w:rsidRPr="007D2CFB">
        <w:rPr>
          <w:rFonts w:ascii="Arial" w:hAnsi="Arial" w:cs="Arial"/>
        </w:rPr>
        <w:t>-Maturation pond desludging SOPs</w:t>
      </w:r>
    </w:p>
    <w:p w14:paraId="03393DF1" w14:textId="77777777" w:rsidR="00A94081" w:rsidRPr="00970D1F" w:rsidRDefault="00A94081" w:rsidP="00A94081">
      <w:pPr>
        <w:rPr>
          <w:rFonts w:ascii="Arial" w:hAnsi="Arial" w:cs="Arial"/>
          <w:b/>
        </w:rPr>
      </w:pPr>
      <w:r w:rsidRPr="00970D1F">
        <w:rPr>
          <w:rFonts w:ascii="Arial" w:hAnsi="Arial" w:cs="Arial"/>
          <w:b/>
        </w:rPr>
        <w:t>In December 2018, Veolia F</w:t>
      </w:r>
      <w:r w:rsidR="003B34C5" w:rsidRPr="00970D1F">
        <w:rPr>
          <w:rFonts w:ascii="Arial" w:hAnsi="Arial" w:cs="Arial"/>
          <w:b/>
        </w:rPr>
        <w:t>ou</w:t>
      </w:r>
      <w:r w:rsidRPr="00970D1F">
        <w:rPr>
          <w:rFonts w:ascii="Arial" w:hAnsi="Arial" w:cs="Arial"/>
          <w:b/>
        </w:rPr>
        <w:t xml:space="preserve">ndation did a mission to set up a laboratory in the STS and provided recommendations to improve the operation process (see document Technical </w:t>
      </w:r>
      <w:r w:rsidR="00916A8A" w:rsidRPr="00970D1F">
        <w:rPr>
          <w:rFonts w:ascii="Arial" w:hAnsi="Arial" w:cs="Arial"/>
          <w:b/>
        </w:rPr>
        <w:t>Support</w:t>
      </w:r>
      <w:r w:rsidRPr="00970D1F">
        <w:rPr>
          <w:rFonts w:ascii="Arial" w:hAnsi="Arial" w:cs="Arial"/>
          <w:b/>
        </w:rPr>
        <w:t xml:space="preserve"> Mission STS - SI Myanmar _ EBA ROV 122019).</w:t>
      </w:r>
    </w:p>
    <w:p w14:paraId="4609FD66" w14:textId="77777777" w:rsidR="004E5C49" w:rsidRPr="00195834" w:rsidRDefault="004E5C49" w:rsidP="00970D1F">
      <w:pPr>
        <w:rPr>
          <w:rFonts w:ascii="Arial" w:hAnsi="Arial" w:cs="Arial"/>
          <w:b/>
        </w:rPr>
      </w:pPr>
      <w:r w:rsidRPr="00195834">
        <w:rPr>
          <w:rFonts w:ascii="Arial" w:hAnsi="Arial" w:cs="Arial"/>
          <w:b/>
        </w:rPr>
        <w:t>In February 2020, the Veolia Foundation carried out a mission to support SI in the implem</w:t>
      </w:r>
      <w:r w:rsidR="00FB1DBB" w:rsidRPr="00195834">
        <w:rPr>
          <w:rFonts w:ascii="Arial" w:hAnsi="Arial" w:cs="Arial"/>
          <w:b/>
        </w:rPr>
        <w:t xml:space="preserve">entation of the future upgrade (see document </w:t>
      </w:r>
      <w:r w:rsidR="00970D1F" w:rsidRPr="00195834">
        <w:rPr>
          <w:rFonts w:ascii="Arial" w:hAnsi="Arial" w:cs="Arial"/>
          <w:b/>
        </w:rPr>
        <w:t xml:space="preserve">SHARED_Field Support Mission STS - SI Myanmar _ ADSH March2020). </w:t>
      </w:r>
    </w:p>
    <w:p w14:paraId="084B0A67" w14:textId="77777777" w:rsidR="00FB1DBB" w:rsidRPr="00195834" w:rsidRDefault="00195834" w:rsidP="00FB1DBB">
      <w:pPr>
        <w:rPr>
          <w:rFonts w:ascii="Arial" w:hAnsi="Arial" w:cs="Arial"/>
          <w:b/>
        </w:rPr>
      </w:pPr>
      <w:r w:rsidRPr="00195834">
        <w:rPr>
          <w:rFonts w:ascii="Arial" w:hAnsi="Arial" w:cs="Arial"/>
          <w:b/>
        </w:rPr>
        <w:t>At the same time Jules Gouron</w:t>
      </w:r>
      <w:r w:rsidR="00FB1DBB" w:rsidRPr="00195834">
        <w:rPr>
          <w:rFonts w:ascii="Arial" w:hAnsi="Arial" w:cs="Arial"/>
          <w:b/>
        </w:rPr>
        <w:t xml:space="preserve"> </w:t>
      </w:r>
      <w:r w:rsidRPr="00195834">
        <w:rPr>
          <w:rFonts w:ascii="Arial" w:hAnsi="Arial" w:cs="Arial"/>
          <w:b/>
        </w:rPr>
        <w:t>(Sanitation AM</w:t>
      </w:r>
      <w:r w:rsidR="00FB1DBB" w:rsidRPr="00195834">
        <w:rPr>
          <w:rFonts w:ascii="Arial" w:hAnsi="Arial" w:cs="Arial"/>
          <w:b/>
        </w:rPr>
        <w:t>) implemented some of the consultant’s recommendations (see document</w:t>
      </w:r>
      <w:r w:rsidRPr="00195834">
        <w:rPr>
          <w:rFonts w:ascii="Arial" w:hAnsi="Arial" w:cs="Arial"/>
          <w:b/>
        </w:rPr>
        <w:t xml:space="preserve"> SHARED_Detailed Construction Recommandations V1_ADSH</w:t>
      </w:r>
      <w:r w:rsidR="00FB1DBB" w:rsidRPr="00195834">
        <w:rPr>
          <w:rFonts w:ascii="Arial" w:hAnsi="Arial" w:cs="Arial"/>
          <w:b/>
        </w:rPr>
        <w:t>).</w:t>
      </w:r>
    </w:p>
    <w:p w14:paraId="41DABB74" w14:textId="77777777" w:rsidR="00FB1DBB" w:rsidRPr="00195834" w:rsidRDefault="00195834" w:rsidP="00FB1DBB">
      <w:pPr>
        <w:rPr>
          <w:rFonts w:ascii="Arial" w:hAnsi="Arial" w:cs="Arial"/>
          <w:b/>
        </w:rPr>
      </w:pPr>
      <w:r w:rsidRPr="00195834">
        <w:rPr>
          <w:rFonts w:ascii="Arial" w:hAnsi="Arial" w:cs="Arial"/>
          <w:b/>
        </w:rPr>
        <w:t>In 2019</w:t>
      </w:r>
      <w:r w:rsidR="00FB1DBB" w:rsidRPr="00195834">
        <w:rPr>
          <w:rFonts w:ascii="Arial" w:hAnsi="Arial" w:cs="Arial"/>
          <w:b/>
        </w:rPr>
        <w:t xml:space="preserve"> and </w:t>
      </w:r>
      <w:r w:rsidRPr="00195834">
        <w:rPr>
          <w:rFonts w:ascii="Arial" w:hAnsi="Arial" w:cs="Arial"/>
          <w:b/>
        </w:rPr>
        <w:t>2020, Jules Gouron</w:t>
      </w:r>
      <w:r w:rsidR="00FB1DBB" w:rsidRPr="00195834">
        <w:rPr>
          <w:rFonts w:ascii="Arial" w:hAnsi="Arial" w:cs="Arial"/>
          <w:b/>
        </w:rPr>
        <w:t xml:space="preserve"> (Sanitation AM) produced several documents regarding the operation of the STS</w:t>
      </w:r>
      <w:r w:rsidRPr="00195834">
        <w:rPr>
          <w:rFonts w:ascii="Arial" w:hAnsi="Arial" w:cs="Arial"/>
          <w:b/>
        </w:rPr>
        <w:t xml:space="preserve"> and future implementation</w:t>
      </w:r>
      <w:r w:rsidR="00FB1DBB" w:rsidRPr="00195834">
        <w:rPr>
          <w:rFonts w:ascii="Arial" w:hAnsi="Arial" w:cs="Arial"/>
          <w:b/>
        </w:rPr>
        <w:t>:</w:t>
      </w:r>
    </w:p>
    <w:p w14:paraId="7F562728" w14:textId="77777777" w:rsidR="00FB1DBB" w:rsidRDefault="00195834" w:rsidP="00195834">
      <w:pPr>
        <w:rPr>
          <w:rFonts w:ascii="Arial" w:hAnsi="Arial" w:cs="Arial"/>
        </w:rPr>
      </w:pPr>
      <w:r w:rsidRPr="00E26B28">
        <w:rPr>
          <w:rFonts w:ascii="Arial" w:hAnsi="Arial" w:cs="Arial"/>
        </w:rPr>
        <w:t>- Construction Workplan STS Upgrade V2 14 September 2020</w:t>
      </w:r>
    </w:p>
    <w:p w14:paraId="27291774" w14:textId="77777777" w:rsidR="00887BE4" w:rsidRDefault="00AA37E1" w:rsidP="00195834">
      <w:pPr>
        <w:rPr>
          <w:rFonts w:ascii="Arial" w:hAnsi="Arial" w:cs="Arial"/>
        </w:rPr>
      </w:pPr>
      <w:r>
        <w:rPr>
          <w:rFonts w:ascii="Arial" w:hAnsi="Arial" w:cs="Arial"/>
        </w:rPr>
        <w:t xml:space="preserve">- </w:t>
      </w:r>
      <w:r w:rsidR="00887BE4">
        <w:rPr>
          <w:rFonts w:ascii="Arial" w:hAnsi="Arial" w:cs="Arial"/>
        </w:rPr>
        <w:t>S</w:t>
      </w:r>
      <w:r>
        <w:rPr>
          <w:rFonts w:ascii="Arial" w:hAnsi="Arial" w:cs="Arial"/>
        </w:rPr>
        <w:t>TS</w:t>
      </w:r>
      <w:r w:rsidR="00887BE4">
        <w:rPr>
          <w:rFonts w:ascii="Arial" w:hAnsi="Arial" w:cs="Arial"/>
        </w:rPr>
        <w:t xml:space="preserve"> </w:t>
      </w:r>
      <w:r>
        <w:rPr>
          <w:rFonts w:ascii="Arial" w:hAnsi="Arial" w:cs="Arial"/>
        </w:rPr>
        <w:t>Operation G</w:t>
      </w:r>
      <w:r w:rsidR="00887BE4">
        <w:rPr>
          <w:rFonts w:ascii="Arial" w:hAnsi="Arial" w:cs="Arial"/>
        </w:rPr>
        <w:t xml:space="preserve">uideline </w:t>
      </w:r>
      <w:r>
        <w:rPr>
          <w:rFonts w:ascii="Arial" w:hAnsi="Arial" w:cs="Arial"/>
        </w:rPr>
        <w:t>(</w:t>
      </w:r>
      <w:r w:rsidR="00887BE4">
        <w:rPr>
          <w:rFonts w:ascii="Arial" w:hAnsi="Arial" w:cs="Arial"/>
        </w:rPr>
        <w:t xml:space="preserve">translated </w:t>
      </w:r>
      <w:r>
        <w:rPr>
          <w:rFonts w:ascii="Arial" w:hAnsi="Arial" w:cs="Arial"/>
        </w:rPr>
        <w:t xml:space="preserve">in Zawgyi and Myanmar) </w:t>
      </w:r>
    </w:p>
    <w:p w14:paraId="6E758299" w14:textId="77777777" w:rsidR="009110AB" w:rsidRPr="00FA6B18" w:rsidRDefault="00030E97" w:rsidP="00195834">
      <w:pPr>
        <w:rPr>
          <w:rFonts w:ascii="Arial" w:hAnsi="Arial" w:cs="Arial"/>
        </w:rPr>
      </w:pPr>
      <w:r>
        <w:rPr>
          <w:rFonts w:ascii="Arial" w:hAnsi="Arial" w:cs="Arial"/>
          <w:color w:val="FF0000"/>
        </w:rPr>
        <w:t xml:space="preserve">- </w:t>
      </w:r>
      <w:r w:rsidRPr="00FA6B18">
        <w:rPr>
          <w:rFonts w:ascii="Arial" w:hAnsi="Arial" w:cs="Arial"/>
        </w:rPr>
        <w:t>N</w:t>
      </w:r>
      <w:r w:rsidR="009110AB" w:rsidRPr="00FA6B18">
        <w:rPr>
          <w:rFonts w:ascii="Arial" w:hAnsi="Arial" w:cs="Arial"/>
        </w:rPr>
        <w:t xml:space="preserve">ew version of maintenance task </w:t>
      </w:r>
      <w:r w:rsidRPr="00FA6B18">
        <w:rPr>
          <w:rFonts w:ascii="Arial" w:hAnsi="Arial" w:cs="Arial"/>
        </w:rPr>
        <w:t xml:space="preserve">&amp; </w:t>
      </w:r>
      <w:r w:rsidR="009110AB" w:rsidRPr="00FA6B18">
        <w:rPr>
          <w:rFonts w:ascii="Arial" w:hAnsi="Arial" w:cs="Arial"/>
        </w:rPr>
        <w:t xml:space="preserve">operation task </w:t>
      </w:r>
    </w:p>
    <w:p w14:paraId="2D201009" w14:textId="77777777" w:rsidR="00FB1DBB" w:rsidRPr="00E26B28" w:rsidRDefault="00195834" w:rsidP="00A94081">
      <w:pPr>
        <w:rPr>
          <w:rFonts w:ascii="Arial" w:hAnsi="Arial" w:cs="Arial"/>
        </w:rPr>
      </w:pPr>
      <w:r w:rsidRPr="00E26B28">
        <w:rPr>
          <w:rFonts w:ascii="Arial" w:hAnsi="Arial" w:cs="Arial"/>
        </w:rPr>
        <w:t xml:space="preserve">- </w:t>
      </w:r>
      <w:r w:rsidR="00E26B28" w:rsidRPr="00E26B28">
        <w:rPr>
          <w:rFonts w:ascii="Arial" w:hAnsi="Arial" w:cs="Arial"/>
        </w:rPr>
        <w:t>Map STS_Jules_new design</w:t>
      </w:r>
    </w:p>
    <w:p w14:paraId="4213E4D6" w14:textId="77777777" w:rsidR="00FB1DBB" w:rsidRDefault="00E26B28" w:rsidP="00A94081">
      <w:pPr>
        <w:rPr>
          <w:rFonts w:ascii="Arial" w:hAnsi="Arial" w:cs="Arial"/>
        </w:rPr>
      </w:pPr>
      <w:r w:rsidRPr="00E26B28">
        <w:rPr>
          <w:rFonts w:ascii="Arial" w:hAnsi="Arial" w:cs="Arial"/>
        </w:rPr>
        <w:t xml:space="preserve">- </w:t>
      </w:r>
      <w:r w:rsidRPr="00E26B28">
        <w:rPr>
          <w:rFonts w:ascii="Arial" w:hAnsi="Arial" w:cs="Arial"/>
          <w:b/>
          <w:u w:val="single"/>
        </w:rPr>
        <w:t>New version:</w:t>
      </w:r>
      <w:r w:rsidRPr="00E26B28">
        <w:rPr>
          <w:rFonts w:ascii="Arial" w:hAnsi="Arial" w:cs="Arial"/>
        </w:rPr>
        <w:t xml:space="preserve"> ANALYSES STS AUGUST 2020 Final V</w:t>
      </w:r>
    </w:p>
    <w:p w14:paraId="103ECF18" w14:textId="77777777" w:rsidR="002B7555" w:rsidRDefault="002B7555" w:rsidP="00A94081">
      <w:pPr>
        <w:rPr>
          <w:rFonts w:ascii="Arial" w:hAnsi="Arial" w:cs="Arial"/>
        </w:rPr>
      </w:pPr>
      <w:r>
        <w:rPr>
          <w:rFonts w:ascii="Arial" w:hAnsi="Arial" w:cs="Arial"/>
        </w:rPr>
        <w:t xml:space="preserve">- </w:t>
      </w:r>
      <w:r w:rsidRPr="002B7555">
        <w:rPr>
          <w:rFonts w:ascii="Arial" w:hAnsi="Arial" w:cs="Arial"/>
          <w:b/>
          <w:u w:val="single"/>
        </w:rPr>
        <w:t>All the drawings for future upgrade</w:t>
      </w:r>
      <w:r>
        <w:rPr>
          <w:rFonts w:ascii="Arial" w:hAnsi="Arial" w:cs="Arial"/>
          <w:b/>
          <w:u w:val="single"/>
        </w:rPr>
        <w:t xml:space="preserve"> (including Hydraulic Profil)</w:t>
      </w:r>
      <w:r>
        <w:rPr>
          <w:rFonts w:ascii="Arial" w:hAnsi="Arial" w:cs="Arial"/>
        </w:rPr>
        <w:t xml:space="preserve">: </w:t>
      </w:r>
    </w:p>
    <w:p w14:paraId="549B8E08" w14:textId="77777777" w:rsidR="002B7555" w:rsidRDefault="00111575" w:rsidP="00A94081">
      <w:pPr>
        <w:rPr>
          <w:rFonts w:ascii="Arial" w:hAnsi="Arial" w:cs="Arial"/>
        </w:rPr>
      </w:pPr>
      <w:r w:rsidRPr="00111575">
        <w:rPr>
          <w:rFonts w:ascii="Arial" w:hAnsi="Arial" w:cs="Arial"/>
          <w:b/>
          <w:u w:val="single"/>
        </w:rPr>
        <w:t>see:</w:t>
      </w:r>
      <w:r>
        <w:rPr>
          <w:rFonts w:ascii="Arial" w:hAnsi="Arial" w:cs="Arial"/>
        </w:rPr>
        <w:t xml:space="preserve"> </w:t>
      </w:r>
      <w:r w:rsidR="002B7555" w:rsidRPr="002B7555">
        <w:rPr>
          <w:rFonts w:ascii="Arial" w:hAnsi="Arial" w:cs="Arial"/>
        </w:rPr>
        <w:t>https://drive.google.com/drive/u/1/folders/1SUXKAt2dLlupyhab3-yUABzRsIit6b-d</w:t>
      </w:r>
    </w:p>
    <w:p w14:paraId="6EA4993A" w14:textId="77777777" w:rsidR="002B7555" w:rsidRPr="00010656" w:rsidRDefault="002B7555" w:rsidP="00A94081">
      <w:pPr>
        <w:rPr>
          <w:rFonts w:ascii="Arial" w:hAnsi="Arial" w:cs="Arial"/>
        </w:rPr>
      </w:pPr>
      <w:r w:rsidRPr="00010656">
        <w:rPr>
          <w:rFonts w:ascii="Arial" w:hAnsi="Arial" w:cs="Arial"/>
        </w:rPr>
        <w:t xml:space="preserve">- </w:t>
      </w:r>
      <w:r w:rsidR="00010656" w:rsidRPr="00010656">
        <w:rPr>
          <w:rFonts w:ascii="Arial" w:hAnsi="Arial" w:cs="Arial"/>
        </w:rPr>
        <w:t>Final report STS&amp;Desludging</w:t>
      </w:r>
      <w:r w:rsidR="001F6772">
        <w:rPr>
          <w:rFonts w:ascii="Arial" w:hAnsi="Arial" w:cs="Arial"/>
        </w:rPr>
        <w:t>15092020</w:t>
      </w:r>
    </w:p>
    <w:p w14:paraId="3B973B7C" w14:textId="77777777" w:rsidR="004405F0" w:rsidRPr="000F548B" w:rsidRDefault="004405F0" w:rsidP="00A94081">
      <w:pPr>
        <w:rPr>
          <w:rFonts w:ascii="Arial" w:hAnsi="Arial" w:cs="Arial"/>
        </w:rPr>
      </w:pPr>
      <w:r w:rsidRPr="000F548B">
        <w:rPr>
          <w:rFonts w:ascii="Arial" w:hAnsi="Arial" w:cs="Arial"/>
        </w:rPr>
        <w:t xml:space="preserve">- Methodology to sieve the sand for future Drying Beds </w:t>
      </w:r>
    </w:p>
    <w:p w14:paraId="33D1CFCD" w14:textId="77777777" w:rsidR="00BF77ED" w:rsidRPr="007D2CFB" w:rsidRDefault="00BF77ED">
      <w:pPr>
        <w:rPr>
          <w:rFonts w:ascii="Arial" w:hAnsi="Arial" w:cs="Arial"/>
        </w:rPr>
      </w:pPr>
      <w:r w:rsidRPr="007D2CFB">
        <w:rPr>
          <w:rFonts w:ascii="Arial" w:hAnsi="Arial" w:cs="Arial"/>
        </w:rPr>
        <w:br w:type="page"/>
      </w:r>
    </w:p>
    <w:tbl>
      <w:tblPr>
        <w:tblW w:w="5000" w:type="pct"/>
        <w:tblLook w:val="04A0" w:firstRow="1" w:lastRow="0" w:firstColumn="1" w:lastColumn="0" w:noHBand="0" w:noVBand="1"/>
      </w:tblPr>
      <w:tblGrid>
        <w:gridCol w:w="1235"/>
        <w:gridCol w:w="1186"/>
        <w:gridCol w:w="1008"/>
        <w:gridCol w:w="1159"/>
        <w:gridCol w:w="910"/>
        <w:gridCol w:w="2214"/>
        <w:gridCol w:w="1628"/>
      </w:tblGrid>
      <w:tr w:rsidR="00FA379B" w:rsidRPr="007D2CFB" w14:paraId="317DE9FA" w14:textId="77777777" w:rsidTr="00BC7C8E">
        <w:trPr>
          <w:trHeight w:val="530"/>
        </w:trPr>
        <w:tc>
          <w:tcPr>
            <w:tcW w:w="738" w:type="pct"/>
            <w:tcBorders>
              <w:top w:val="single" w:sz="8" w:space="0" w:color="000000"/>
              <w:left w:val="single" w:sz="8" w:space="0" w:color="000000"/>
              <w:bottom w:val="single" w:sz="8" w:space="0" w:color="000000"/>
              <w:right w:val="single" w:sz="8" w:space="0" w:color="000000"/>
            </w:tcBorders>
            <w:shd w:val="clear" w:color="000000" w:fill="C3BD96"/>
            <w:vAlign w:val="center"/>
            <w:hideMark/>
          </w:tcPr>
          <w:p w14:paraId="131DB774" w14:textId="77777777" w:rsidR="00FA379B" w:rsidRPr="007D2CFB" w:rsidRDefault="00FA379B" w:rsidP="00FA379B">
            <w:pPr>
              <w:spacing w:after="0" w:line="240" w:lineRule="auto"/>
              <w:jc w:val="right"/>
              <w:rPr>
                <w:rFonts w:ascii="Arial" w:eastAsia="Times New Roman" w:hAnsi="Arial" w:cs="Arial"/>
                <w:b/>
                <w:bCs/>
                <w:color w:val="000000"/>
                <w:sz w:val="16"/>
                <w:szCs w:val="20"/>
              </w:rPr>
            </w:pPr>
            <w:r w:rsidRPr="007D2CFB">
              <w:rPr>
                <w:rFonts w:ascii="Arial" w:eastAsia="Times New Roman" w:hAnsi="Arial" w:cs="Arial"/>
                <w:b/>
                <w:bCs/>
                <w:color w:val="000000"/>
                <w:sz w:val="16"/>
                <w:szCs w:val="20"/>
              </w:rPr>
              <w:lastRenderedPageBreak/>
              <w:t>2014</w:t>
            </w:r>
          </w:p>
        </w:tc>
        <w:tc>
          <w:tcPr>
            <w:tcW w:w="529" w:type="pct"/>
            <w:tcBorders>
              <w:top w:val="single" w:sz="8" w:space="0" w:color="000000"/>
              <w:left w:val="nil"/>
              <w:bottom w:val="single" w:sz="8" w:space="0" w:color="000000"/>
              <w:right w:val="single" w:sz="8" w:space="0" w:color="000000"/>
            </w:tcBorders>
            <w:shd w:val="clear" w:color="000000" w:fill="C3BD96"/>
            <w:vAlign w:val="center"/>
            <w:hideMark/>
          </w:tcPr>
          <w:p w14:paraId="761397A8" w14:textId="77777777" w:rsidR="00FA379B" w:rsidRPr="007D2CFB" w:rsidRDefault="00FA379B" w:rsidP="00FA379B">
            <w:pPr>
              <w:spacing w:after="0" w:line="240" w:lineRule="auto"/>
              <w:jc w:val="right"/>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2015</w:t>
            </w:r>
          </w:p>
        </w:tc>
        <w:tc>
          <w:tcPr>
            <w:tcW w:w="443" w:type="pct"/>
            <w:tcBorders>
              <w:top w:val="single" w:sz="8" w:space="0" w:color="000000"/>
              <w:left w:val="nil"/>
              <w:bottom w:val="single" w:sz="8" w:space="0" w:color="000000"/>
              <w:right w:val="single" w:sz="8" w:space="0" w:color="000000"/>
            </w:tcBorders>
            <w:shd w:val="clear" w:color="000000" w:fill="C3BD96"/>
            <w:vAlign w:val="center"/>
            <w:hideMark/>
          </w:tcPr>
          <w:p w14:paraId="68AE02E9" w14:textId="77777777" w:rsidR="00FA379B" w:rsidRPr="007D2CFB" w:rsidRDefault="00FA379B" w:rsidP="00FA379B">
            <w:pPr>
              <w:spacing w:after="0" w:line="240" w:lineRule="auto"/>
              <w:jc w:val="right"/>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2016</w:t>
            </w:r>
          </w:p>
        </w:tc>
        <w:tc>
          <w:tcPr>
            <w:tcW w:w="515" w:type="pct"/>
            <w:tcBorders>
              <w:top w:val="single" w:sz="8" w:space="0" w:color="000000"/>
              <w:left w:val="nil"/>
              <w:bottom w:val="single" w:sz="8" w:space="0" w:color="000000"/>
              <w:right w:val="single" w:sz="8" w:space="0" w:color="000000"/>
            </w:tcBorders>
            <w:shd w:val="clear" w:color="000000" w:fill="C3BD96"/>
            <w:vAlign w:val="center"/>
            <w:hideMark/>
          </w:tcPr>
          <w:p w14:paraId="76B2A0A6" w14:textId="77777777" w:rsidR="00FA379B" w:rsidRPr="007D2CFB" w:rsidRDefault="00FA379B" w:rsidP="00FA379B">
            <w:pPr>
              <w:spacing w:after="0" w:line="240" w:lineRule="auto"/>
              <w:jc w:val="right"/>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2017</w:t>
            </w:r>
          </w:p>
        </w:tc>
        <w:tc>
          <w:tcPr>
            <w:tcW w:w="557" w:type="pct"/>
            <w:tcBorders>
              <w:top w:val="single" w:sz="8" w:space="0" w:color="000000"/>
              <w:left w:val="nil"/>
              <w:bottom w:val="single" w:sz="8" w:space="0" w:color="000000"/>
              <w:right w:val="single" w:sz="8" w:space="0" w:color="000000"/>
            </w:tcBorders>
            <w:shd w:val="clear" w:color="000000" w:fill="C3BD96"/>
            <w:vAlign w:val="center"/>
            <w:hideMark/>
          </w:tcPr>
          <w:p w14:paraId="3DC9F1BF" w14:textId="77777777" w:rsidR="00FA379B" w:rsidRPr="007D2CFB" w:rsidRDefault="00FA379B" w:rsidP="00FA379B">
            <w:pPr>
              <w:spacing w:after="0" w:line="240" w:lineRule="auto"/>
              <w:jc w:val="right"/>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2018</w:t>
            </w:r>
          </w:p>
        </w:tc>
        <w:tc>
          <w:tcPr>
            <w:tcW w:w="1270" w:type="pct"/>
            <w:tcBorders>
              <w:top w:val="single" w:sz="8" w:space="0" w:color="000000"/>
              <w:left w:val="nil"/>
              <w:bottom w:val="single" w:sz="8" w:space="0" w:color="000000"/>
              <w:right w:val="single" w:sz="8" w:space="0" w:color="000000"/>
            </w:tcBorders>
            <w:shd w:val="clear" w:color="000000" w:fill="C3BD96"/>
            <w:vAlign w:val="center"/>
            <w:hideMark/>
          </w:tcPr>
          <w:p w14:paraId="074C0687" w14:textId="77777777" w:rsidR="00FA379B" w:rsidRPr="007D2CFB" w:rsidRDefault="00BC7C8E" w:rsidP="00BC7C8E">
            <w:pPr>
              <w:spacing w:after="0" w:line="240" w:lineRule="auto"/>
              <w:jc w:val="right"/>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2019 (see STS log book</w:t>
            </w:r>
            <w:r w:rsidR="00FA379B" w:rsidRPr="007D2CFB">
              <w:rPr>
                <w:rFonts w:ascii="Arial" w:eastAsia="Times New Roman" w:hAnsi="Arial" w:cs="Arial"/>
                <w:b/>
                <w:bCs/>
                <w:color w:val="000000"/>
                <w:sz w:val="16"/>
                <w:szCs w:val="20"/>
              </w:rPr>
              <w:t>)</w:t>
            </w:r>
          </w:p>
        </w:tc>
        <w:tc>
          <w:tcPr>
            <w:tcW w:w="948" w:type="pct"/>
            <w:tcBorders>
              <w:top w:val="single" w:sz="8" w:space="0" w:color="auto"/>
              <w:left w:val="nil"/>
              <w:bottom w:val="nil"/>
              <w:right w:val="single" w:sz="8" w:space="0" w:color="000000"/>
            </w:tcBorders>
            <w:shd w:val="clear" w:color="000000" w:fill="C3BD96"/>
            <w:vAlign w:val="center"/>
            <w:hideMark/>
          </w:tcPr>
          <w:p w14:paraId="0AA3303A" w14:textId="77777777" w:rsidR="00FA379B" w:rsidRPr="007D2CFB" w:rsidRDefault="00FA379B" w:rsidP="00FA379B">
            <w:pPr>
              <w:spacing w:after="0" w:line="240" w:lineRule="auto"/>
              <w:jc w:val="right"/>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2020</w:t>
            </w:r>
          </w:p>
        </w:tc>
      </w:tr>
      <w:tr w:rsidR="00FA379B" w:rsidRPr="007D2CFB" w14:paraId="49FB2A85" w14:textId="77777777" w:rsidTr="00BC7C8E">
        <w:trPr>
          <w:trHeight w:val="547"/>
        </w:trPr>
        <w:tc>
          <w:tcPr>
            <w:tcW w:w="738" w:type="pct"/>
            <w:tcBorders>
              <w:top w:val="nil"/>
              <w:left w:val="single" w:sz="8" w:space="0" w:color="000000"/>
              <w:bottom w:val="single" w:sz="8" w:space="0" w:color="000000"/>
              <w:right w:val="single" w:sz="8" w:space="0" w:color="000000"/>
            </w:tcBorders>
            <w:shd w:val="clear" w:color="auto" w:fill="auto"/>
            <w:vAlign w:val="center"/>
            <w:hideMark/>
          </w:tcPr>
          <w:p w14:paraId="4685EB8B" w14:textId="77777777" w:rsidR="00FA379B" w:rsidRPr="007D2CFB" w:rsidRDefault="00FA379B" w:rsidP="00FA379B">
            <w:pPr>
              <w:spacing w:after="0" w:line="240" w:lineRule="auto"/>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Ramp access</w:t>
            </w:r>
          </w:p>
        </w:tc>
        <w:tc>
          <w:tcPr>
            <w:tcW w:w="529" w:type="pct"/>
            <w:tcBorders>
              <w:top w:val="nil"/>
              <w:left w:val="nil"/>
              <w:bottom w:val="single" w:sz="8" w:space="0" w:color="000000"/>
              <w:right w:val="single" w:sz="8" w:space="0" w:color="000000"/>
            </w:tcBorders>
            <w:shd w:val="clear" w:color="auto" w:fill="auto"/>
            <w:vAlign w:val="center"/>
            <w:hideMark/>
          </w:tcPr>
          <w:p w14:paraId="1AAA1787"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443" w:type="pct"/>
            <w:tcBorders>
              <w:top w:val="nil"/>
              <w:left w:val="nil"/>
              <w:bottom w:val="single" w:sz="8" w:space="0" w:color="000000"/>
              <w:right w:val="single" w:sz="8" w:space="0" w:color="000000"/>
            </w:tcBorders>
            <w:shd w:val="clear" w:color="auto" w:fill="auto"/>
            <w:vAlign w:val="center"/>
            <w:hideMark/>
          </w:tcPr>
          <w:p w14:paraId="0A555C54"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15" w:type="pct"/>
            <w:tcBorders>
              <w:top w:val="nil"/>
              <w:left w:val="nil"/>
              <w:bottom w:val="single" w:sz="8" w:space="0" w:color="000000"/>
              <w:right w:val="single" w:sz="8" w:space="0" w:color="000000"/>
            </w:tcBorders>
            <w:shd w:val="clear" w:color="auto" w:fill="auto"/>
            <w:vAlign w:val="center"/>
            <w:hideMark/>
          </w:tcPr>
          <w:p w14:paraId="07C3C488"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57" w:type="pct"/>
            <w:tcBorders>
              <w:top w:val="nil"/>
              <w:left w:val="nil"/>
              <w:bottom w:val="single" w:sz="8" w:space="0" w:color="000000"/>
              <w:right w:val="single" w:sz="8" w:space="0" w:color="000000"/>
            </w:tcBorders>
            <w:shd w:val="clear" w:color="auto" w:fill="auto"/>
            <w:vAlign w:val="center"/>
            <w:hideMark/>
          </w:tcPr>
          <w:p w14:paraId="7C5749DA"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1270" w:type="pct"/>
            <w:tcBorders>
              <w:top w:val="nil"/>
              <w:left w:val="nil"/>
              <w:bottom w:val="single" w:sz="8" w:space="0" w:color="000000"/>
              <w:right w:val="nil"/>
            </w:tcBorders>
            <w:shd w:val="clear" w:color="auto" w:fill="auto"/>
            <w:vAlign w:val="center"/>
            <w:hideMark/>
          </w:tcPr>
          <w:p w14:paraId="3BB93618" w14:textId="77777777" w:rsidR="00FA379B" w:rsidRPr="007D2CFB" w:rsidRDefault="00FA379B" w:rsidP="00BC7C8E">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Rehabilitation and elevation of the road access</w:t>
            </w:r>
          </w:p>
        </w:tc>
        <w:tc>
          <w:tcPr>
            <w:tcW w:w="948"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4B5D00F9" w14:textId="77777777" w:rsidR="00FA379B" w:rsidRPr="007D2CFB" w:rsidRDefault="00BC7C8E" w:rsidP="00BC7C8E">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N</w:t>
            </w:r>
            <w:r w:rsidR="00FA379B" w:rsidRPr="007D2CFB">
              <w:rPr>
                <w:rFonts w:ascii="Arial" w:eastAsia="Times New Roman" w:hAnsi="Arial" w:cs="Arial"/>
                <w:color w:val="000000"/>
                <w:sz w:val="16"/>
                <w:szCs w:val="20"/>
              </w:rPr>
              <w:t>ew chain to protect the tractors against falls.</w:t>
            </w:r>
          </w:p>
        </w:tc>
      </w:tr>
      <w:tr w:rsidR="00FA379B" w:rsidRPr="007D2CFB" w14:paraId="18CBD019" w14:textId="77777777" w:rsidTr="00BC7C8E">
        <w:trPr>
          <w:trHeight w:val="880"/>
        </w:trPr>
        <w:tc>
          <w:tcPr>
            <w:tcW w:w="738" w:type="pct"/>
            <w:tcBorders>
              <w:top w:val="nil"/>
              <w:left w:val="single" w:sz="8" w:space="0" w:color="000000"/>
              <w:bottom w:val="single" w:sz="8" w:space="0" w:color="000000"/>
              <w:right w:val="single" w:sz="8" w:space="0" w:color="000000"/>
            </w:tcBorders>
            <w:shd w:val="clear" w:color="auto" w:fill="auto"/>
            <w:vAlign w:val="center"/>
            <w:hideMark/>
          </w:tcPr>
          <w:p w14:paraId="439B16E5" w14:textId="77777777" w:rsidR="00FA379B" w:rsidRPr="007D2CFB" w:rsidRDefault="00FA379B" w:rsidP="00FA379B">
            <w:pPr>
              <w:spacing w:after="0" w:line="240" w:lineRule="auto"/>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Dumping station</w:t>
            </w:r>
          </w:p>
        </w:tc>
        <w:tc>
          <w:tcPr>
            <w:tcW w:w="529" w:type="pct"/>
            <w:tcBorders>
              <w:top w:val="nil"/>
              <w:left w:val="nil"/>
              <w:bottom w:val="single" w:sz="8" w:space="0" w:color="000000"/>
              <w:right w:val="single" w:sz="8" w:space="0" w:color="000000"/>
            </w:tcBorders>
            <w:shd w:val="clear" w:color="auto" w:fill="auto"/>
            <w:vAlign w:val="center"/>
            <w:hideMark/>
          </w:tcPr>
          <w:p w14:paraId="2FCA1C38"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Rehabilitation of the roof</w:t>
            </w:r>
          </w:p>
        </w:tc>
        <w:tc>
          <w:tcPr>
            <w:tcW w:w="443" w:type="pct"/>
            <w:tcBorders>
              <w:top w:val="nil"/>
              <w:left w:val="nil"/>
              <w:bottom w:val="single" w:sz="8" w:space="0" w:color="000000"/>
              <w:right w:val="single" w:sz="8" w:space="0" w:color="000000"/>
            </w:tcBorders>
            <w:shd w:val="clear" w:color="auto" w:fill="auto"/>
            <w:vAlign w:val="center"/>
            <w:hideMark/>
          </w:tcPr>
          <w:p w14:paraId="77A95FB1"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Removing of two baffles</w:t>
            </w:r>
          </w:p>
        </w:tc>
        <w:tc>
          <w:tcPr>
            <w:tcW w:w="515" w:type="pct"/>
            <w:tcBorders>
              <w:top w:val="nil"/>
              <w:left w:val="nil"/>
              <w:bottom w:val="single" w:sz="8" w:space="0" w:color="000000"/>
              <w:right w:val="single" w:sz="8" w:space="0" w:color="000000"/>
            </w:tcBorders>
            <w:shd w:val="clear" w:color="auto" w:fill="auto"/>
            <w:vAlign w:val="center"/>
            <w:hideMark/>
          </w:tcPr>
          <w:p w14:paraId="37C8F0DA"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57" w:type="pct"/>
            <w:tcBorders>
              <w:top w:val="nil"/>
              <w:left w:val="nil"/>
              <w:bottom w:val="single" w:sz="8" w:space="0" w:color="000000"/>
              <w:right w:val="single" w:sz="8" w:space="0" w:color="000000"/>
            </w:tcBorders>
            <w:shd w:val="clear" w:color="auto" w:fill="auto"/>
            <w:vAlign w:val="center"/>
            <w:hideMark/>
          </w:tcPr>
          <w:p w14:paraId="32CCB63C"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Renewal of the solid sludge outlet pipe</w:t>
            </w:r>
          </w:p>
        </w:tc>
        <w:tc>
          <w:tcPr>
            <w:tcW w:w="1270" w:type="pct"/>
            <w:tcBorders>
              <w:top w:val="nil"/>
              <w:left w:val="nil"/>
              <w:bottom w:val="single" w:sz="8" w:space="0" w:color="000000"/>
              <w:right w:val="nil"/>
            </w:tcBorders>
            <w:shd w:val="clear" w:color="auto" w:fill="auto"/>
            <w:vAlign w:val="center"/>
            <w:hideMark/>
          </w:tcPr>
          <w:p w14:paraId="7277E9DF"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Redesign of the reception channel</w:t>
            </w:r>
          </w:p>
        </w:tc>
        <w:tc>
          <w:tcPr>
            <w:tcW w:w="948" w:type="pct"/>
            <w:tcBorders>
              <w:top w:val="nil"/>
              <w:left w:val="single" w:sz="8" w:space="0" w:color="auto"/>
              <w:bottom w:val="single" w:sz="8" w:space="0" w:color="auto"/>
              <w:right w:val="single" w:sz="8" w:space="0" w:color="auto"/>
            </w:tcBorders>
            <w:shd w:val="clear" w:color="auto" w:fill="auto"/>
            <w:vAlign w:val="center"/>
            <w:hideMark/>
          </w:tcPr>
          <w:p w14:paraId="7D53F430"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xml:space="preserve">Installation of a protective fence to prevent any possible fall. </w:t>
            </w:r>
          </w:p>
        </w:tc>
      </w:tr>
      <w:tr w:rsidR="00FA379B" w:rsidRPr="007D2CFB" w14:paraId="64B7C072" w14:textId="77777777" w:rsidTr="00BC7C8E">
        <w:trPr>
          <w:trHeight w:val="880"/>
        </w:trPr>
        <w:tc>
          <w:tcPr>
            <w:tcW w:w="738" w:type="pct"/>
            <w:tcBorders>
              <w:top w:val="nil"/>
              <w:left w:val="single" w:sz="8" w:space="0" w:color="000000"/>
              <w:bottom w:val="single" w:sz="8" w:space="0" w:color="000000"/>
              <w:right w:val="single" w:sz="8" w:space="0" w:color="000000"/>
            </w:tcBorders>
            <w:shd w:val="clear" w:color="auto" w:fill="auto"/>
            <w:vAlign w:val="center"/>
            <w:hideMark/>
          </w:tcPr>
          <w:p w14:paraId="5DFB0FE5" w14:textId="77777777" w:rsidR="00FA379B" w:rsidRPr="007D2CFB" w:rsidRDefault="00FA379B" w:rsidP="00FA379B">
            <w:pPr>
              <w:spacing w:after="0" w:line="240" w:lineRule="auto"/>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Retention tank -&gt; HBT</w:t>
            </w:r>
          </w:p>
        </w:tc>
        <w:tc>
          <w:tcPr>
            <w:tcW w:w="529" w:type="pct"/>
            <w:tcBorders>
              <w:top w:val="nil"/>
              <w:left w:val="nil"/>
              <w:bottom w:val="single" w:sz="8" w:space="0" w:color="000000"/>
              <w:right w:val="single" w:sz="8" w:space="0" w:color="000000"/>
            </w:tcBorders>
            <w:shd w:val="clear" w:color="auto" w:fill="auto"/>
            <w:vAlign w:val="center"/>
            <w:hideMark/>
          </w:tcPr>
          <w:p w14:paraId="039DA29B"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Rehabilitation of leakages</w:t>
            </w:r>
          </w:p>
        </w:tc>
        <w:tc>
          <w:tcPr>
            <w:tcW w:w="443" w:type="pct"/>
            <w:tcBorders>
              <w:top w:val="nil"/>
              <w:left w:val="nil"/>
              <w:bottom w:val="single" w:sz="8" w:space="0" w:color="000000"/>
              <w:right w:val="single" w:sz="8" w:space="0" w:color="000000"/>
            </w:tcBorders>
            <w:shd w:val="clear" w:color="auto" w:fill="auto"/>
            <w:vAlign w:val="center"/>
            <w:hideMark/>
          </w:tcPr>
          <w:p w14:paraId="5173C2B0"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15" w:type="pct"/>
            <w:tcBorders>
              <w:top w:val="nil"/>
              <w:left w:val="nil"/>
              <w:bottom w:val="single" w:sz="8" w:space="0" w:color="000000"/>
              <w:right w:val="single" w:sz="8" w:space="0" w:color="000000"/>
            </w:tcBorders>
            <w:shd w:val="clear" w:color="auto" w:fill="auto"/>
            <w:vAlign w:val="center"/>
            <w:hideMark/>
          </w:tcPr>
          <w:p w14:paraId="6100C47C"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Replacement by one HBT</w:t>
            </w:r>
          </w:p>
        </w:tc>
        <w:tc>
          <w:tcPr>
            <w:tcW w:w="557" w:type="pct"/>
            <w:tcBorders>
              <w:top w:val="nil"/>
              <w:left w:val="nil"/>
              <w:bottom w:val="single" w:sz="8" w:space="0" w:color="000000"/>
              <w:right w:val="single" w:sz="8" w:space="0" w:color="000000"/>
            </w:tcBorders>
            <w:shd w:val="clear" w:color="auto" w:fill="auto"/>
            <w:vAlign w:val="center"/>
            <w:hideMark/>
          </w:tcPr>
          <w:p w14:paraId="757EAE1F"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Addition of a second HBT</w:t>
            </w:r>
          </w:p>
        </w:tc>
        <w:tc>
          <w:tcPr>
            <w:tcW w:w="1270" w:type="pct"/>
            <w:tcBorders>
              <w:top w:val="nil"/>
              <w:left w:val="nil"/>
              <w:bottom w:val="single" w:sz="8" w:space="0" w:color="000000"/>
              <w:right w:val="single" w:sz="8" w:space="0" w:color="000000"/>
            </w:tcBorders>
            <w:shd w:val="clear" w:color="auto" w:fill="auto"/>
            <w:vAlign w:val="center"/>
            <w:hideMark/>
          </w:tcPr>
          <w:p w14:paraId="17EADCBE"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Retention tank emptied</w:t>
            </w:r>
          </w:p>
        </w:tc>
        <w:tc>
          <w:tcPr>
            <w:tcW w:w="948" w:type="pct"/>
            <w:tcBorders>
              <w:top w:val="nil"/>
              <w:left w:val="nil"/>
              <w:bottom w:val="nil"/>
              <w:right w:val="single" w:sz="8" w:space="0" w:color="000000"/>
            </w:tcBorders>
            <w:shd w:val="clear" w:color="auto" w:fill="auto"/>
            <w:vAlign w:val="center"/>
            <w:hideMark/>
          </w:tcPr>
          <w:p w14:paraId="282313B5" w14:textId="77777777" w:rsidR="00FA379B" w:rsidRPr="007D2CFB" w:rsidRDefault="00FA379B" w:rsidP="00FA379B">
            <w:pPr>
              <w:spacing w:after="0" w:line="240" w:lineRule="auto"/>
              <w:rPr>
                <w:rFonts w:ascii="Arial" w:eastAsia="Times New Roman" w:hAnsi="Arial" w:cs="Arial"/>
                <w:sz w:val="16"/>
                <w:szCs w:val="20"/>
              </w:rPr>
            </w:pPr>
            <w:r w:rsidRPr="007D2CFB">
              <w:rPr>
                <w:rFonts w:ascii="Arial" w:eastAsia="Times New Roman" w:hAnsi="Arial" w:cs="Arial"/>
                <w:sz w:val="16"/>
                <w:szCs w:val="20"/>
              </w:rPr>
              <w:t>Paint for inside the HBT &amp; improve Scum board by adding a bord</w:t>
            </w:r>
          </w:p>
        </w:tc>
      </w:tr>
      <w:tr w:rsidR="00FA379B" w:rsidRPr="007D2CFB" w14:paraId="145A2CD4" w14:textId="77777777" w:rsidTr="00BC7C8E">
        <w:trPr>
          <w:trHeight w:val="610"/>
        </w:trPr>
        <w:tc>
          <w:tcPr>
            <w:tcW w:w="738" w:type="pct"/>
            <w:tcBorders>
              <w:top w:val="nil"/>
              <w:left w:val="single" w:sz="8" w:space="0" w:color="000000"/>
              <w:bottom w:val="single" w:sz="8" w:space="0" w:color="000000"/>
              <w:right w:val="single" w:sz="8" w:space="0" w:color="000000"/>
            </w:tcBorders>
            <w:shd w:val="clear" w:color="auto" w:fill="auto"/>
            <w:vAlign w:val="center"/>
            <w:hideMark/>
          </w:tcPr>
          <w:p w14:paraId="785ED05E" w14:textId="77777777" w:rsidR="00FA379B" w:rsidRPr="007D2CFB" w:rsidRDefault="00FA379B" w:rsidP="00FA379B">
            <w:pPr>
              <w:spacing w:after="0" w:line="240" w:lineRule="auto"/>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ABR</w:t>
            </w:r>
          </w:p>
        </w:tc>
        <w:tc>
          <w:tcPr>
            <w:tcW w:w="529" w:type="pct"/>
            <w:tcBorders>
              <w:top w:val="nil"/>
              <w:left w:val="nil"/>
              <w:bottom w:val="single" w:sz="8" w:space="0" w:color="000000"/>
              <w:right w:val="single" w:sz="8" w:space="0" w:color="000000"/>
            </w:tcBorders>
            <w:shd w:val="clear" w:color="auto" w:fill="auto"/>
            <w:vAlign w:val="center"/>
            <w:hideMark/>
          </w:tcPr>
          <w:p w14:paraId="686CA91F"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443" w:type="pct"/>
            <w:tcBorders>
              <w:top w:val="nil"/>
              <w:left w:val="nil"/>
              <w:bottom w:val="single" w:sz="8" w:space="0" w:color="000000"/>
              <w:right w:val="single" w:sz="8" w:space="0" w:color="000000"/>
            </w:tcBorders>
            <w:shd w:val="clear" w:color="auto" w:fill="auto"/>
            <w:vAlign w:val="center"/>
            <w:hideMark/>
          </w:tcPr>
          <w:p w14:paraId="2BA0F795"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15" w:type="pct"/>
            <w:tcBorders>
              <w:top w:val="nil"/>
              <w:left w:val="nil"/>
              <w:bottom w:val="single" w:sz="8" w:space="0" w:color="000000"/>
              <w:right w:val="single" w:sz="8" w:space="0" w:color="000000"/>
            </w:tcBorders>
            <w:shd w:val="clear" w:color="auto" w:fill="auto"/>
            <w:vAlign w:val="center"/>
            <w:hideMark/>
          </w:tcPr>
          <w:p w14:paraId="5946E97E"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57" w:type="pct"/>
            <w:tcBorders>
              <w:top w:val="nil"/>
              <w:left w:val="nil"/>
              <w:bottom w:val="single" w:sz="8" w:space="0" w:color="000000"/>
              <w:right w:val="single" w:sz="8" w:space="0" w:color="000000"/>
            </w:tcBorders>
            <w:shd w:val="clear" w:color="auto" w:fill="auto"/>
            <w:vAlign w:val="center"/>
            <w:hideMark/>
          </w:tcPr>
          <w:p w14:paraId="107862DD"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1270" w:type="pct"/>
            <w:tcBorders>
              <w:top w:val="nil"/>
              <w:left w:val="nil"/>
              <w:bottom w:val="single" w:sz="8" w:space="0" w:color="000000"/>
              <w:right w:val="nil"/>
            </w:tcBorders>
            <w:shd w:val="clear" w:color="auto" w:fill="auto"/>
            <w:vAlign w:val="center"/>
            <w:hideMark/>
          </w:tcPr>
          <w:p w14:paraId="757574D3"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Cleaning of the gravels</w:t>
            </w:r>
          </w:p>
        </w:tc>
        <w:tc>
          <w:tcPr>
            <w:tcW w:w="948"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360FB9DD"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xml:space="preserve">Increase the number of desludging in the chambers </w:t>
            </w:r>
          </w:p>
        </w:tc>
      </w:tr>
      <w:tr w:rsidR="00FA379B" w:rsidRPr="007D2CFB" w14:paraId="7F808E5B" w14:textId="77777777" w:rsidTr="00BC7C8E">
        <w:trPr>
          <w:trHeight w:val="1260"/>
        </w:trPr>
        <w:tc>
          <w:tcPr>
            <w:tcW w:w="73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7676D0" w14:textId="77777777" w:rsidR="00FA379B" w:rsidRPr="007D2CFB" w:rsidRDefault="00FA379B" w:rsidP="00FA379B">
            <w:pPr>
              <w:spacing w:after="0" w:line="240" w:lineRule="auto"/>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Constructed wetlands 1</w:t>
            </w:r>
          </w:p>
        </w:tc>
        <w:tc>
          <w:tcPr>
            <w:tcW w:w="52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B8F36F"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44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35FDC6A"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1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97A859"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5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8223002"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Cleaning and sorting of gravels according to size</w:t>
            </w:r>
          </w:p>
        </w:tc>
        <w:tc>
          <w:tcPr>
            <w:tcW w:w="1270" w:type="pct"/>
            <w:vMerge w:val="restart"/>
            <w:tcBorders>
              <w:top w:val="nil"/>
              <w:left w:val="single" w:sz="8" w:space="0" w:color="000000"/>
              <w:bottom w:val="single" w:sz="8" w:space="0" w:color="000000"/>
              <w:right w:val="nil"/>
            </w:tcBorders>
            <w:shd w:val="clear" w:color="auto" w:fill="auto"/>
            <w:vAlign w:val="center"/>
            <w:hideMark/>
          </w:tcPr>
          <w:p w14:paraId="72986FC0"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xml:space="preserve">Rehabilitation of the Inlet &amp; planting </w:t>
            </w:r>
          </w:p>
        </w:tc>
        <w:tc>
          <w:tcPr>
            <w:tcW w:w="948" w:type="pct"/>
            <w:vMerge w:val="restart"/>
            <w:tcBorders>
              <w:top w:val="nil"/>
              <w:left w:val="single" w:sz="8" w:space="0" w:color="auto"/>
              <w:bottom w:val="single" w:sz="8" w:space="0" w:color="000000"/>
              <w:right w:val="single" w:sz="8" w:space="0" w:color="auto"/>
            </w:tcBorders>
            <w:shd w:val="clear" w:color="auto" w:fill="auto"/>
            <w:vAlign w:val="center"/>
            <w:hideMark/>
          </w:tcPr>
          <w:p w14:paraId="5D040D56" w14:textId="77777777" w:rsidR="00FA379B" w:rsidRPr="007D2CFB" w:rsidRDefault="00D17949" w:rsidP="00FA379B">
            <w:pPr>
              <w:spacing w:after="0" w:line="240" w:lineRule="auto"/>
              <w:rPr>
                <w:rFonts w:ascii="Arial" w:eastAsia="Times New Roman" w:hAnsi="Arial" w:cs="Arial"/>
                <w:sz w:val="16"/>
                <w:szCs w:val="20"/>
              </w:rPr>
            </w:pPr>
            <w:r w:rsidRPr="007D2CFB">
              <w:rPr>
                <w:rFonts w:ascii="Arial" w:eastAsia="Times New Roman" w:hAnsi="Arial" w:cs="Arial"/>
                <w:sz w:val="16"/>
                <w:szCs w:val="20"/>
              </w:rPr>
              <w:t>Cleaning of the gravels</w:t>
            </w:r>
          </w:p>
        </w:tc>
      </w:tr>
      <w:tr w:rsidR="00FA379B" w:rsidRPr="007D2CFB" w14:paraId="46A8D21C" w14:textId="77777777" w:rsidTr="00BC7C8E">
        <w:trPr>
          <w:trHeight w:val="509"/>
        </w:trPr>
        <w:tc>
          <w:tcPr>
            <w:tcW w:w="738" w:type="pct"/>
            <w:vMerge/>
            <w:tcBorders>
              <w:top w:val="nil"/>
              <w:left w:val="single" w:sz="8" w:space="0" w:color="000000"/>
              <w:bottom w:val="single" w:sz="8" w:space="0" w:color="000000"/>
              <w:right w:val="single" w:sz="8" w:space="0" w:color="000000"/>
            </w:tcBorders>
            <w:vAlign w:val="center"/>
            <w:hideMark/>
          </w:tcPr>
          <w:p w14:paraId="01E22B67" w14:textId="77777777" w:rsidR="00FA379B" w:rsidRPr="007D2CFB" w:rsidRDefault="00FA379B" w:rsidP="00FA379B">
            <w:pPr>
              <w:spacing w:after="0" w:line="240" w:lineRule="auto"/>
              <w:rPr>
                <w:rFonts w:ascii="Arial" w:eastAsia="Times New Roman" w:hAnsi="Arial" w:cs="Arial"/>
                <w:b/>
                <w:bCs/>
                <w:color w:val="000000"/>
                <w:sz w:val="16"/>
                <w:szCs w:val="20"/>
              </w:rPr>
            </w:pPr>
          </w:p>
        </w:tc>
        <w:tc>
          <w:tcPr>
            <w:tcW w:w="529" w:type="pct"/>
            <w:vMerge/>
            <w:tcBorders>
              <w:top w:val="nil"/>
              <w:left w:val="single" w:sz="8" w:space="0" w:color="000000"/>
              <w:bottom w:val="single" w:sz="8" w:space="0" w:color="000000"/>
              <w:right w:val="single" w:sz="8" w:space="0" w:color="000000"/>
            </w:tcBorders>
            <w:vAlign w:val="center"/>
            <w:hideMark/>
          </w:tcPr>
          <w:p w14:paraId="5CA7C916"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443" w:type="pct"/>
            <w:vMerge/>
            <w:tcBorders>
              <w:top w:val="nil"/>
              <w:left w:val="single" w:sz="8" w:space="0" w:color="000000"/>
              <w:bottom w:val="single" w:sz="8" w:space="0" w:color="000000"/>
              <w:right w:val="single" w:sz="8" w:space="0" w:color="000000"/>
            </w:tcBorders>
            <w:vAlign w:val="center"/>
            <w:hideMark/>
          </w:tcPr>
          <w:p w14:paraId="2BDA3374"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515" w:type="pct"/>
            <w:vMerge/>
            <w:tcBorders>
              <w:top w:val="nil"/>
              <w:left w:val="single" w:sz="8" w:space="0" w:color="000000"/>
              <w:bottom w:val="single" w:sz="8" w:space="0" w:color="000000"/>
              <w:right w:val="single" w:sz="8" w:space="0" w:color="000000"/>
            </w:tcBorders>
            <w:vAlign w:val="center"/>
            <w:hideMark/>
          </w:tcPr>
          <w:p w14:paraId="6CF4A72E"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557" w:type="pct"/>
            <w:vMerge/>
            <w:tcBorders>
              <w:top w:val="nil"/>
              <w:left w:val="single" w:sz="8" w:space="0" w:color="000000"/>
              <w:bottom w:val="single" w:sz="8" w:space="0" w:color="000000"/>
              <w:right w:val="single" w:sz="8" w:space="0" w:color="000000"/>
            </w:tcBorders>
            <w:vAlign w:val="center"/>
            <w:hideMark/>
          </w:tcPr>
          <w:p w14:paraId="00BE78D7"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1270" w:type="pct"/>
            <w:vMerge/>
            <w:tcBorders>
              <w:top w:val="nil"/>
              <w:left w:val="single" w:sz="8" w:space="0" w:color="000000"/>
              <w:bottom w:val="single" w:sz="8" w:space="0" w:color="000000"/>
              <w:right w:val="nil"/>
            </w:tcBorders>
            <w:vAlign w:val="center"/>
            <w:hideMark/>
          </w:tcPr>
          <w:p w14:paraId="262E7D97"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948" w:type="pct"/>
            <w:vMerge/>
            <w:tcBorders>
              <w:top w:val="nil"/>
              <w:left w:val="single" w:sz="8" w:space="0" w:color="auto"/>
              <w:bottom w:val="single" w:sz="8" w:space="0" w:color="000000"/>
              <w:right w:val="single" w:sz="8" w:space="0" w:color="auto"/>
            </w:tcBorders>
            <w:vAlign w:val="center"/>
            <w:hideMark/>
          </w:tcPr>
          <w:p w14:paraId="6094C725" w14:textId="77777777" w:rsidR="00FA379B" w:rsidRPr="007D2CFB" w:rsidRDefault="00FA379B" w:rsidP="00FA379B">
            <w:pPr>
              <w:spacing w:after="0" w:line="240" w:lineRule="auto"/>
              <w:rPr>
                <w:rFonts w:ascii="Arial" w:eastAsia="Times New Roman" w:hAnsi="Arial" w:cs="Arial"/>
                <w:sz w:val="16"/>
                <w:szCs w:val="20"/>
              </w:rPr>
            </w:pPr>
          </w:p>
        </w:tc>
      </w:tr>
      <w:tr w:rsidR="00FA379B" w:rsidRPr="007D2CFB" w14:paraId="1491D218" w14:textId="77777777" w:rsidTr="00BC7C8E">
        <w:trPr>
          <w:trHeight w:val="790"/>
        </w:trPr>
        <w:tc>
          <w:tcPr>
            <w:tcW w:w="738" w:type="pct"/>
            <w:tcBorders>
              <w:top w:val="nil"/>
              <w:left w:val="single" w:sz="8" w:space="0" w:color="000000"/>
              <w:bottom w:val="single" w:sz="8" w:space="0" w:color="000000"/>
              <w:right w:val="single" w:sz="8" w:space="0" w:color="000000"/>
            </w:tcBorders>
            <w:shd w:val="clear" w:color="auto" w:fill="auto"/>
            <w:vAlign w:val="center"/>
            <w:hideMark/>
          </w:tcPr>
          <w:p w14:paraId="55916179" w14:textId="77777777" w:rsidR="00FA379B" w:rsidRPr="007D2CFB" w:rsidRDefault="00FA379B" w:rsidP="00FA379B">
            <w:pPr>
              <w:spacing w:after="0" w:line="240" w:lineRule="auto"/>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Maturation ponds</w:t>
            </w:r>
          </w:p>
        </w:tc>
        <w:tc>
          <w:tcPr>
            <w:tcW w:w="529" w:type="pct"/>
            <w:tcBorders>
              <w:top w:val="nil"/>
              <w:left w:val="nil"/>
              <w:bottom w:val="single" w:sz="8" w:space="0" w:color="000000"/>
              <w:right w:val="single" w:sz="8" w:space="0" w:color="000000"/>
            </w:tcBorders>
            <w:shd w:val="clear" w:color="auto" w:fill="auto"/>
            <w:vAlign w:val="center"/>
            <w:hideMark/>
          </w:tcPr>
          <w:p w14:paraId="45554EFA"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443" w:type="pct"/>
            <w:tcBorders>
              <w:top w:val="nil"/>
              <w:left w:val="nil"/>
              <w:bottom w:val="single" w:sz="8" w:space="0" w:color="000000"/>
              <w:right w:val="single" w:sz="8" w:space="0" w:color="000000"/>
            </w:tcBorders>
            <w:shd w:val="clear" w:color="auto" w:fill="auto"/>
            <w:vAlign w:val="center"/>
            <w:hideMark/>
          </w:tcPr>
          <w:p w14:paraId="74C3957F"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15" w:type="pct"/>
            <w:tcBorders>
              <w:top w:val="nil"/>
              <w:left w:val="nil"/>
              <w:bottom w:val="single" w:sz="8" w:space="0" w:color="000000"/>
              <w:right w:val="single" w:sz="8" w:space="0" w:color="000000"/>
            </w:tcBorders>
            <w:shd w:val="clear" w:color="auto" w:fill="auto"/>
            <w:vAlign w:val="center"/>
            <w:hideMark/>
          </w:tcPr>
          <w:p w14:paraId="0E4B30AF"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57" w:type="pct"/>
            <w:tcBorders>
              <w:top w:val="nil"/>
              <w:left w:val="nil"/>
              <w:bottom w:val="single" w:sz="8" w:space="0" w:color="000000"/>
              <w:right w:val="single" w:sz="8" w:space="0" w:color="000000"/>
            </w:tcBorders>
            <w:shd w:val="clear" w:color="auto" w:fill="auto"/>
            <w:vAlign w:val="center"/>
            <w:hideMark/>
          </w:tcPr>
          <w:p w14:paraId="759773AD"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1270" w:type="pct"/>
            <w:tcBorders>
              <w:top w:val="nil"/>
              <w:left w:val="nil"/>
              <w:bottom w:val="single" w:sz="8" w:space="0" w:color="000000"/>
              <w:right w:val="nil"/>
            </w:tcBorders>
            <w:shd w:val="clear" w:color="auto" w:fill="auto"/>
            <w:vAlign w:val="center"/>
            <w:hideMark/>
          </w:tcPr>
          <w:p w14:paraId="4E3DA656"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Installation of a gravel filter at the outlet (currently not used)</w:t>
            </w:r>
          </w:p>
        </w:tc>
        <w:tc>
          <w:tcPr>
            <w:tcW w:w="948" w:type="pct"/>
            <w:tcBorders>
              <w:top w:val="nil"/>
              <w:left w:val="single" w:sz="8" w:space="0" w:color="auto"/>
              <w:bottom w:val="single" w:sz="8" w:space="0" w:color="auto"/>
              <w:right w:val="single" w:sz="8" w:space="0" w:color="auto"/>
            </w:tcBorders>
            <w:shd w:val="clear" w:color="auto" w:fill="auto"/>
            <w:noWrap/>
            <w:vAlign w:val="bottom"/>
            <w:hideMark/>
          </w:tcPr>
          <w:p w14:paraId="2E232010"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r>
      <w:tr w:rsidR="00FA379B" w:rsidRPr="007D2CFB" w14:paraId="32DDDB1F" w14:textId="77777777" w:rsidTr="00BC7C8E">
        <w:trPr>
          <w:trHeight w:val="540"/>
        </w:trPr>
        <w:tc>
          <w:tcPr>
            <w:tcW w:w="738" w:type="pct"/>
            <w:tcBorders>
              <w:top w:val="nil"/>
              <w:left w:val="single" w:sz="8" w:space="0" w:color="000000"/>
              <w:bottom w:val="single" w:sz="8" w:space="0" w:color="000000"/>
              <w:right w:val="single" w:sz="8" w:space="0" w:color="000000"/>
            </w:tcBorders>
            <w:shd w:val="clear" w:color="auto" w:fill="auto"/>
            <w:vAlign w:val="center"/>
            <w:hideMark/>
          </w:tcPr>
          <w:p w14:paraId="393592C0" w14:textId="77777777" w:rsidR="00FA379B" w:rsidRPr="007D2CFB" w:rsidRDefault="00FA379B" w:rsidP="00FA379B">
            <w:pPr>
              <w:spacing w:after="0" w:line="240" w:lineRule="auto"/>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Infiltration trenches 1 -&gt; Basins</w:t>
            </w:r>
          </w:p>
        </w:tc>
        <w:tc>
          <w:tcPr>
            <w:tcW w:w="529" w:type="pct"/>
            <w:tcBorders>
              <w:top w:val="nil"/>
              <w:left w:val="nil"/>
              <w:bottom w:val="single" w:sz="8" w:space="0" w:color="000000"/>
              <w:right w:val="single" w:sz="8" w:space="0" w:color="000000"/>
            </w:tcBorders>
            <w:shd w:val="clear" w:color="auto" w:fill="auto"/>
            <w:vAlign w:val="center"/>
            <w:hideMark/>
          </w:tcPr>
          <w:p w14:paraId="574B93C9"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443" w:type="pct"/>
            <w:tcBorders>
              <w:top w:val="nil"/>
              <w:left w:val="nil"/>
              <w:bottom w:val="single" w:sz="8" w:space="0" w:color="000000"/>
              <w:right w:val="single" w:sz="8" w:space="0" w:color="000000"/>
            </w:tcBorders>
            <w:shd w:val="clear" w:color="auto" w:fill="auto"/>
            <w:vAlign w:val="center"/>
            <w:hideMark/>
          </w:tcPr>
          <w:p w14:paraId="09715D2A"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15" w:type="pct"/>
            <w:tcBorders>
              <w:top w:val="nil"/>
              <w:left w:val="nil"/>
              <w:bottom w:val="single" w:sz="8" w:space="0" w:color="000000"/>
              <w:right w:val="single" w:sz="8" w:space="0" w:color="000000"/>
            </w:tcBorders>
            <w:shd w:val="clear" w:color="auto" w:fill="auto"/>
            <w:vAlign w:val="center"/>
            <w:hideMark/>
          </w:tcPr>
          <w:p w14:paraId="5D0FD13F"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57" w:type="pct"/>
            <w:tcBorders>
              <w:top w:val="nil"/>
              <w:left w:val="nil"/>
              <w:bottom w:val="single" w:sz="8" w:space="0" w:color="000000"/>
              <w:right w:val="single" w:sz="8" w:space="0" w:color="000000"/>
            </w:tcBorders>
            <w:shd w:val="clear" w:color="auto" w:fill="auto"/>
            <w:vAlign w:val="center"/>
            <w:hideMark/>
          </w:tcPr>
          <w:p w14:paraId="42DB588B"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1270" w:type="pct"/>
            <w:tcBorders>
              <w:top w:val="nil"/>
              <w:left w:val="nil"/>
              <w:bottom w:val="single" w:sz="8" w:space="0" w:color="000000"/>
              <w:right w:val="nil"/>
            </w:tcBorders>
            <w:shd w:val="clear" w:color="auto" w:fill="auto"/>
            <w:vAlign w:val="center"/>
            <w:hideMark/>
          </w:tcPr>
          <w:p w14:paraId="73E0B398"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Removing and installation of basins</w:t>
            </w:r>
          </w:p>
        </w:tc>
        <w:tc>
          <w:tcPr>
            <w:tcW w:w="948" w:type="pct"/>
            <w:tcBorders>
              <w:top w:val="nil"/>
              <w:left w:val="single" w:sz="8" w:space="0" w:color="auto"/>
              <w:bottom w:val="single" w:sz="8" w:space="0" w:color="auto"/>
              <w:right w:val="single" w:sz="8" w:space="0" w:color="auto"/>
            </w:tcBorders>
            <w:shd w:val="clear" w:color="auto" w:fill="auto"/>
            <w:vAlign w:val="bottom"/>
            <w:hideMark/>
          </w:tcPr>
          <w:p w14:paraId="0E56CC07"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Rehabilitation of Infiltration basins</w:t>
            </w:r>
          </w:p>
        </w:tc>
      </w:tr>
      <w:tr w:rsidR="00FA379B" w:rsidRPr="007D2CFB" w14:paraId="119895FF" w14:textId="77777777" w:rsidTr="00BC7C8E">
        <w:trPr>
          <w:trHeight w:val="780"/>
        </w:trPr>
        <w:tc>
          <w:tcPr>
            <w:tcW w:w="73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42BFF0B" w14:textId="77777777" w:rsidR="00FA379B" w:rsidRPr="007D2CFB" w:rsidRDefault="00FA379B" w:rsidP="00FA379B">
            <w:pPr>
              <w:spacing w:after="0" w:line="240" w:lineRule="auto"/>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Drying beds</w:t>
            </w:r>
          </w:p>
        </w:tc>
        <w:tc>
          <w:tcPr>
            <w:tcW w:w="52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6E4071D"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44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F1AD44"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xml:space="preserve">Addition of two emergency drying beds </w:t>
            </w:r>
          </w:p>
        </w:tc>
        <w:tc>
          <w:tcPr>
            <w:tcW w:w="515" w:type="pct"/>
            <w:tcBorders>
              <w:top w:val="nil"/>
              <w:left w:val="nil"/>
              <w:bottom w:val="nil"/>
              <w:right w:val="single" w:sz="8" w:space="0" w:color="000000"/>
            </w:tcBorders>
            <w:shd w:val="clear" w:color="auto" w:fill="auto"/>
            <w:vAlign w:val="center"/>
            <w:hideMark/>
          </w:tcPr>
          <w:p w14:paraId="1690D95B"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Pilot for two vertical filter planted bed</w:t>
            </w:r>
          </w:p>
        </w:tc>
        <w:tc>
          <w:tcPr>
            <w:tcW w:w="55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DEF2EC1"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1270"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E192E1"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Cleaning the gravels and replacement of the sand from beds 2, 3 and 5</w:t>
            </w:r>
          </w:p>
        </w:tc>
        <w:tc>
          <w:tcPr>
            <w:tcW w:w="948" w:type="pct"/>
            <w:vMerge w:val="restart"/>
            <w:tcBorders>
              <w:top w:val="nil"/>
              <w:left w:val="single" w:sz="8" w:space="0" w:color="000000"/>
              <w:bottom w:val="nil"/>
              <w:right w:val="single" w:sz="8" w:space="0" w:color="000000"/>
            </w:tcBorders>
            <w:shd w:val="clear" w:color="auto" w:fill="auto"/>
            <w:vAlign w:val="center"/>
            <w:hideMark/>
          </w:tcPr>
          <w:p w14:paraId="47CCA9BD"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Cleaning the gravels and replacement of the sand from beds 1, 4 and 6</w:t>
            </w:r>
          </w:p>
        </w:tc>
      </w:tr>
      <w:tr w:rsidR="00FA379B" w:rsidRPr="007D2CFB" w14:paraId="050821CC" w14:textId="77777777" w:rsidTr="00BC7C8E">
        <w:trPr>
          <w:trHeight w:val="530"/>
        </w:trPr>
        <w:tc>
          <w:tcPr>
            <w:tcW w:w="738" w:type="pct"/>
            <w:vMerge/>
            <w:tcBorders>
              <w:top w:val="nil"/>
              <w:left w:val="single" w:sz="8" w:space="0" w:color="000000"/>
              <w:bottom w:val="single" w:sz="8" w:space="0" w:color="000000"/>
              <w:right w:val="single" w:sz="8" w:space="0" w:color="000000"/>
            </w:tcBorders>
            <w:vAlign w:val="center"/>
            <w:hideMark/>
          </w:tcPr>
          <w:p w14:paraId="25BF256A" w14:textId="77777777" w:rsidR="00FA379B" w:rsidRPr="007D2CFB" w:rsidRDefault="00FA379B" w:rsidP="00FA379B">
            <w:pPr>
              <w:spacing w:after="0" w:line="240" w:lineRule="auto"/>
              <w:rPr>
                <w:rFonts w:ascii="Arial" w:eastAsia="Times New Roman" w:hAnsi="Arial" w:cs="Arial"/>
                <w:b/>
                <w:bCs/>
                <w:color w:val="000000"/>
                <w:sz w:val="16"/>
                <w:szCs w:val="20"/>
              </w:rPr>
            </w:pPr>
          </w:p>
        </w:tc>
        <w:tc>
          <w:tcPr>
            <w:tcW w:w="529" w:type="pct"/>
            <w:vMerge/>
            <w:tcBorders>
              <w:top w:val="nil"/>
              <w:left w:val="single" w:sz="8" w:space="0" w:color="000000"/>
              <w:bottom w:val="single" w:sz="8" w:space="0" w:color="000000"/>
              <w:right w:val="single" w:sz="8" w:space="0" w:color="000000"/>
            </w:tcBorders>
            <w:vAlign w:val="center"/>
            <w:hideMark/>
          </w:tcPr>
          <w:p w14:paraId="310B1BD1"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443" w:type="pct"/>
            <w:vMerge/>
            <w:tcBorders>
              <w:top w:val="nil"/>
              <w:left w:val="single" w:sz="8" w:space="0" w:color="000000"/>
              <w:bottom w:val="single" w:sz="8" w:space="0" w:color="000000"/>
              <w:right w:val="single" w:sz="8" w:space="0" w:color="000000"/>
            </w:tcBorders>
            <w:vAlign w:val="center"/>
            <w:hideMark/>
          </w:tcPr>
          <w:p w14:paraId="1236DF45"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515" w:type="pct"/>
            <w:tcBorders>
              <w:top w:val="nil"/>
              <w:left w:val="nil"/>
              <w:bottom w:val="single" w:sz="8" w:space="0" w:color="000000"/>
              <w:right w:val="single" w:sz="8" w:space="0" w:color="000000"/>
            </w:tcBorders>
            <w:shd w:val="clear" w:color="auto" w:fill="auto"/>
            <w:vAlign w:val="center"/>
            <w:hideMark/>
          </w:tcPr>
          <w:p w14:paraId="5E201256"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Roof rehabilitation</w:t>
            </w:r>
          </w:p>
        </w:tc>
        <w:tc>
          <w:tcPr>
            <w:tcW w:w="557" w:type="pct"/>
            <w:vMerge/>
            <w:tcBorders>
              <w:top w:val="nil"/>
              <w:left w:val="single" w:sz="8" w:space="0" w:color="000000"/>
              <w:bottom w:val="single" w:sz="8" w:space="0" w:color="000000"/>
              <w:right w:val="single" w:sz="8" w:space="0" w:color="000000"/>
            </w:tcBorders>
            <w:vAlign w:val="center"/>
            <w:hideMark/>
          </w:tcPr>
          <w:p w14:paraId="0F6C56E5"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1270" w:type="pct"/>
            <w:vMerge/>
            <w:tcBorders>
              <w:top w:val="nil"/>
              <w:left w:val="single" w:sz="8" w:space="0" w:color="000000"/>
              <w:bottom w:val="single" w:sz="8" w:space="0" w:color="000000"/>
              <w:right w:val="single" w:sz="8" w:space="0" w:color="000000"/>
            </w:tcBorders>
            <w:vAlign w:val="center"/>
            <w:hideMark/>
          </w:tcPr>
          <w:p w14:paraId="4A4E4703"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948" w:type="pct"/>
            <w:vMerge/>
            <w:tcBorders>
              <w:top w:val="nil"/>
              <w:left w:val="single" w:sz="8" w:space="0" w:color="000000"/>
              <w:bottom w:val="nil"/>
              <w:right w:val="single" w:sz="8" w:space="0" w:color="000000"/>
            </w:tcBorders>
            <w:vAlign w:val="center"/>
            <w:hideMark/>
          </w:tcPr>
          <w:p w14:paraId="3807244B" w14:textId="77777777" w:rsidR="00FA379B" w:rsidRPr="007D2CFB" w:rsidRDefault="00FA379B" w:rsidP="00FA379B">
            <w:pPr>
              <w:spacing w:after="0" w:line="240" w:lineRule="auto"/>
              <w:rPr>
                <w:rFonts w:ascii="Arial" w:eastAsia="Times New Roman" w:hAnsi="Arial" w:cs="Arial"/>
                <w:color w:val="000000"/>
                <w:sz w:val="16"/>
                <w:szCs w:val="20"/>
              </w:rPr>
            </w:pPr>
          </w:p>
        </w:tc>
      </w:tr>
      <w:tr w:rsidR="00FA379B" w:rsidRPr="007D2CFB" w14:paraId="542F1E54" w14:textId="77777777" w:rsidTr="00BC7C8E">
        <w:trPr>
          <w:trHeight w:val="520"/>
        </w:trPr>
        <w:tc>
          <w:tcPr>
            <w:tcW w:w="73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4054CB4" w14:textId="77777777" w:rsidR="00FA379B" w:rsidRPr="007D2CFB" w:rsidRDefault="009E56AA" w:rsidP="00FA379B">
            <w:pPr>
              <w:spacing w:after="0" w:line="240" w:lineRule="auto"/>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 xml:space="preserve">Secondary Constructed wetland </w:t>
            </w:r>
          </w:p>
        </w:tc>
        <w:tc>
          <w:tcPr>
            <w:tcW w:w="52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5C54B4"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44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2A69E3"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1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D2D03E7"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5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2FB97F9"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1270" w:type="pct"/>
            <w:vMerge w:val="restart"/>
            <w:tcBorders>
              <w:top w:val="nil"/>
              <w:left w:val="single" w:sz="8" w:space="0" w:color="000000"/>
              <w:bottom w:val="single" w:sz="8" w:space="0" w:color="000000"/>
              <w:right w:val="nil"/>
            </w:tcBorders>
            <w:shd w:val="clear" w:color="auto" w:fill="auto"/>
            <w:vAlign w:val="center"/>
            <w:hideMark/>
          </w:tcPr>
          <w:p w14:paraId="19020A3E" w14:textId="77777777" w:rsidR="00FA379B" w:rsidRPr="007D2CFB" w:rsidRDefault="00FA379B" w:rsidP="00FA379B">
            <w:pPr>
              <w:spacing w:after="0" w:line="240" w:lineRule="auto"/>
              <w:jc w:val="center"/>
              <w:rPr>
                <w:rFonts w:ascii="Arial" w:eastAsia="Times New Roman" w:hAnsi="Arial" w:cs="Arial"/>
                <w:color w:val="000000"/>
                <w:sz w:val="16"/>
                <w:szCs w:val="20"/>
              </w:rPr>
            </w:pPr>
            <w:r w:rsidRPr="007D2CFB">
              <w:rPr>
                <w:rFonts w:ascii="Arial" w:eastAsia="Times New Roman" w:hAnsi="Arial" w:cs="Arial"/>
                <w:color w:val="000000"/>
                <w:sz w:val="16"/>
                <w:szCs w:val="20"/>
              </w:rPr>
              <w:t>Cleaning and sorting of gravels according to size &amp; Planting</w:t>
            </w:r>
          </w:p>
        </w:tc>
        <w:tc>
          <w:tcPr>
            <w:tcW w:w="948"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7E4FBDBE" w14:textId="77777777" w:rsidR="00FA379B" w:rsidRPr="007D2CFB" w:rsidRDefault="00FA379B" w:rsidP="009E56AA">
            <w:pPr>
              <w:spacing w:after="0" w:line="240" w:lineRule="auto"/>
              <w:rPr>
                <w:rFonts w:ascii="Arial" w:eastAsia="Times New Roman" w:hAnsi="Arial" w:cs="Arial"/>
                <w:sz w:val="16"/>
                <w:szCs w:val="20"/>
              </w:rPr>
            </w:pPr>
          </w:p>
        </w:tc>
      </w:tr>
      <w:tr w:rsidR="00FA379B" w:rsidRPr="007D2CFB" w14:paraId="47C4DFB8" w14:textId="77777777" w:rsidTr="00BC7C8E">
        <w:trPr>
          <w:trHeight w:val="509"/>
        </w:trPr>
        <w:tc>
          <w:tcPr>
            <w:tcW w:w="738" w:type="pct"/>
            <w:vMerge/>
            <w:tcBorders>
              <w:top w:val="nil"/>
              <w:left w:val="single" w:sz="8" w:space="0" w:color="000000"/>
              <w:bottom w:val="single" w:sz="8" w:space="0" w:color="000000"/>
              <w:right w:val="single" w:sz="8" w:space="0" w:color="000000"/>
            </w:tcBorders>
            <w:vAlign w:val="center"/>
            <w:hideMark/>
          </w:tcPr>
          <w:p w14:paraId="2EAB638B" w14:textId="77777777" w:rsidR="00FA379B" w:rsidRPr="007D2CFB" w:rsidRDefault="00FA379B" w:rsidP="00FA379B">
            <w:pPr>
              <w:spacing w:after="0" w:line="240" w:lineRule="auto"/>
              <w:rPr>
                <w:rFonts w:ascii="Arial" w:eastAsia="Times New Roman" w:hAnsi="Arial" w:cs="Arial"/>
                <w:b/>
                <w:bCs/>
                <w:color w:val="000000"/>
                <w:sz w:val="16"/>
                <w:szCs w:val="20"/>
              </w:rPr>
            </w:pPr>
          </w:p>
        </w:tc>
        <w:tc>
          <w:tcPr>
            <w:tcW w:w="529" w:type="pct"/>
            <w:vMerge/>
            <w:tcBorders>
              <w:top w:val="nil"/>
              <w:left w:val="single" w:sz="8" w:space="0" w:color="000000"/>
              <w:bottom w:val="single" w:sz="8" w:space="0" w:color="000000"/>
              <w:right w:val="single" w:sz="8" w:space="0" w:color="000000"/>
            </w:tcBorders>
            <w:vAlign w:val="center"/>
            <w:hideMark/>
          </w:tcPr>
          <w:p w14:paraId="00169BF9"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443" w:type="pct"/>
            <w:vMerge/>
            <w:tcBorders>
              <w:top w:val="nil"/>
              <w:left w:val="single" w:sz="8" w:space="0" w:color="000000"/>
              <w:bottom w:val="single" w:sz="8" w:space="0" w:color="000000"/>
              <w:right w:val="single" w:sz="8" w:space="0" w:color="000000"/>
            </w:tcBorders>
            <w:vAlign w:val="center"/>
            <w:hideMark/>
          </w:tcPr>
          <w:p w14:paraId="7E6A5614"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515" w:type="pct"/>
            <w:vMerge/>
            <w:tcBorders>
              <w:top w:val="nil"/>
              <w:left w:val="single" w:sz="8" w:space="0" w:color="000000"/>
              <w:bottom w:val="single" w:sz="8" w:space="0" w:color="000000"/>
              <w:right w:val="single" w:sz="8" w:space="0" w:color="000000"/>
            </w:tcBorders>
            <w:vAlign w:val="center"/>
            <w:hideMark/>
          </w:tcPr>
          <w:p w14:paraId="50752711"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557" w:type="pct"/>
            <w:vMerge/>
            <w:tcBorders>
              <w:top w:val="nil"/>
              <w:left w:val="single" w:sz="8" w:space="0" w:color="000000"/>
              <w:bottom w:val="single" w:sz="8" w:space="0" w:color="000000"/>
              <w:right w:val="single" w:sz="8" w:space="0" w:color="000000"/>
            </w:tcBorders>
            <w:vAlign w:val="center"/>
            <w:hideMark/>
          </w:tcPr>
          <w:p w14:paraId="39688AB9"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1270" w:type="pct"/>
            <w:vMerge/>
            <w:tcBorders>
              <w:top w:val="nil"/>
              <w:left w:val="single" w:sz="8" w:space="0" w:color="000000"/>
              <w:bottom w:val="single" w:sz="8" w:space="0" w:color="000000"/>
              <w:right w:val="nil"/>
            </w:tcBorders>
            <w:vAlign w:val="center"/>
            <w:hideMark/>
          </w:tcPr>
          <w:p w14:paraId="7A9EA2FC" w14:textId="77777777" w:rsidR="00FA379B" w:rsidRPr="007D2CFB" w:rsidRDefault="00FA379B" w:rsidP="00FA379B">
            <w:pPr>
              <w:spacing w:after="0" w:line="240" w:lineRule="auto"/>
              <w:rPr>
                <w:rFonts w:ascii="Arial" w:eastAsia="Times New Roman" w:hAnsi="Arial" w:cs="Arial"/>
                <w:color w:val="000000"/>
                <w:sz w:val="16"/>
                <w:szCs w:val="20"/>
              </w:rPr>
            </w:pPr>
          </w:p>
        </w:tc>
        <w:tc>
          <w:tcPr>
            <w:tcW w:w="948" w:type="pct"/>
            <w:vMerge/>
            <w:tcBorders>
              <w:top w:val="single" w:sz="8" w:space="0" w:color="auto"/>
              <w:left w:val="single" w:sz="8" w:space="0" w:color="auto"/>
              <w:bottom w:val="single" w:sz="8" w:space="0" w:color="000000"/>
              <w:right w:val="single" w:sz="8" w:space="0" w:color="auto"/>
            </w:tcBorders>
            <w:vAlign w:val="center"/>
            <w:hideMark/>
          </w:tcPr>
          <w:p w14:paraId="32DF9E33" w14:textId="77777777" w:rsidR="00FA379B" w:rsidRPr="007D2CFB" w:rsidRDefault="00FA379B" w:rsidP="00FA379B">
            <w:pPr>
              <w:spacing w:after="0" w:line="240" w:lineRule="auto"/>
              <w:rPr>
                <w:rFonts w:ascii="Arial" w:eastAsia="Times New Roman" w:hAnsi="Arial" w:cs="Arial"/>
                <w:sz w:val="16"/>
                <w:szCs w:val="20"/>
              </w:rPr>
            </w:pPr>
          </w:p>
        </w:tc>
      </w:tr>
      <w:tr w:rsidR="00FA379B" w:rsidRPr="007D2CFB" w14:paraId="11BEEBF3" w14:textId="77777777" w:rsidTr="00BC7C8E">
        <w:trPr>
          <w:trHeight w:val="740"/>
        </w:trPr>
        <w:tc>
          <w:tcPr>
            <w:tcW w:w="738" w:type="pct"/>
            <w:tcBorders>
              <w:top w:val="nil"/>
              <w:left w:val="single" w:sz="8" w:space="0" w:color="000000"/>
              <w:bottom w:val="single" w:sz="8" w:space="0" w:color="000000"/>
              <w:right w:val="single" w:sz="8" w:space="0" w:color="000000"/>
            </w:tcBorders>
            <w:shd w:val="clear" w:color="auto" w:fill="auto"/>
            <w:vAlign w:val="center"/>
            <w:hideMark/>
          </w:tcPr>
          <w:p w14:paraId="66C783D6" w14:textId="77777777" w:rsidR="00FA379B" w:rsidRPr="007D2CFB" w:rsidRDefault="00FA379B" w:rsidP="00FA379B">
            <w:pPr>
              <w:spacing w:after="0" w:line="240" w:lineRule="auto"/>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Infiltration with gravels</w:t>
            </w:r>
          </w:p>
        </w:tc>
        <w:tc>
          <w:tcPr>
            <w:tcW w:w="529" w:type="pct"/>
            <w:tcBorders>
              <w:top w:val="nil"/>
              <w:left w:val="nil"/>
              <w:bottom w:val="single" w:sz="8" w:space="0" w:color="000000"/>
              <w:right w:val="single" w:sz="8" w:space="0" w:color="000000"/>
            </w:tcBorders>
            <w:shd w:val="clear" w:color="auto" w:fill="auto"/>
            <w:vAlign w:val="center"/>
            <w:hideMark/>
          </w:tcPr>
          <w:p w14:paraId="0F199B76"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443" w:type="pct"/>
            <w:tcBorders>
              <w:top w:val="nil"/>
              <w:left w:val="nil"/>
              <w:bottom w:val="single" w:sz="8" w:space="0" w:color="000000"/>
              <w:right w:val="single" w:sz="8" w:space="0" w:color="000000"/>
            </w:tcBorders>
            <w:shd w:val="clear" w:color="auto" w:fill="auto"/>
            <w:vAlign w:val="center"/>
            <w:hideMark/>
          </w:tcPr>
          <w:p w14:paraId="646DB4DD"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15" w:type="pct"/>
            <w:tcBorders>
              <w:top w:val="nil"/>
              <w:left w:val="nil"/>
              <w:bottom w:val="single" w:sz="8" w:space="0" w:color="000000"/>
              <w:right w:val="single" w:sz="8" w:space="0" w:color="000000"/>
            </w:tcBorders>
            <w:shd w:val="clear" w:color="auto" w:fill="auto"/>
            <w:vAlign w:val="center"/>
            <w:hideMark/>
          </w:tcPr>
          <w:p w14:paraId="5FC06890"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Replacement by infiltration trenches 2</w:t>
            </w:r>
          </w:p>
        </w:tc>
        <w:tc>
          <w:tcPr>
            <w:tcW w:w="557" w:type="pct"/>
            <w:tcBorders>
              <w:top w:val="nil"/>
              <w:left w:val="nil"/>
              <w:bottom w:val="single" w:sz="8" w:space="0" w:color="000000"/>
              <w:right w:val="single" w:sz="8" w:space="0" w:color="000000"/>
            </w:tcBorders>
            <w:shd w:val="clear" w:color="auto" w:fill="auto"/>
            <w:vAlign w:val="center"/>
            <w:hideMark/>
          </w:tcPr>
          <w:p w14:paraId="737833D3"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1270" w:type="pct"/>
            <w:tcBorders>
              <w:top w:val="nil"/>
              <w:left w:val="nil"/>
              <w:bottom w:val="single" w:sz="8" w:space="0" w:color="000000"/>
              <w:right w:val="single" w:sz="8" w:space="0" w:color="000000"/>
            </w:tcBorders>
            <w:shd w:val="clear" w:color="auto" w:fill="auto"/>
            <w:vAlign w:val="center"/>
            <w:hideMark/>
          </w:tcPr>
          <w:p w14:paraId="65692BD9"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948" w:type="pct"/>
            <w:tcBorders>
              <w:top w:val="nil"/>
              <w:left w:val="nil"/>
              <w:bottom w:val="single" w:sz="8" w:space="0" w:color="auto"/>
              <w:right w:val="single" w:sz="8" w:space="0" w:color="auto"/>
            </w:tcBorders>
            <w:shd w:val="clear" w:color="auto" w:fill="auto"/>
            <w:vAlign w:val="bottom"/>
            <w:hideMark/>
          </w:tcPr>
          <w:p w14:paraId="0EC409F6" w14:textId="77777777" w:rsidR="00FA379B" w:rsidRPr="007D2CFB" w:rsidRDefault="00FA379B" w:rsidP="00BC7C8E">
            <w:pPr>
              <w:spacing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xml:space="preserve">Rehabilitation of Infiltration pipes </w:t>
            </w:r>
          </w:p>
        </w:tc>
      </w:tr>
      <w:tr w:rsidR="00FA379B" w:rsidRPr="007D2CFB" w14:paraId="26D5E13E" w14:textId="77777777" w:rsidTr="00BC7C8E">
        <w:trPr>
          <w:trHeight w:val="540"/>
        </w:trPr>
        <w:tc>
          <w:tcPr>
            <w:tcW w:w="738" w:type="pct"/>
            <w:tcBorders>
              <w:top w:val="nil"/>
              <w:left w:val="single" w:sz="8" w:space="0" w:color="000000"/>
              <w:bottom w:val="single" w:sz="8" w:space="0" w:color="000000"/>
              <w:right w:val="single" w:sz="8" w:space="0" w:color="000000"/>
            </w:tcBorders>
            <w:shd w:val="clear" w:color="auto" w:fill="auto"/>
            <w:vAlign w:val="center"/>
            <w:hideMark/>
          </w:tcPr>
          <w:p w14:paraId="646E8AFD" w14:textId="77777777" w:rsidR="00FA379B" w:rsidRPr="007D2CFB" w:rsidRDefault="00FA379B" w:rsidP="00FA379B">
            <w:pPr>
              <w:spacing w:after="0" w:line="240" w:lineRule="auto"/>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Dry sludge storage</w:t>
            </w:r>
          </w:p>
        </w:tc>
        <w:tc>
          <w:tcPr>
            <w:tcW w:w="529" w:type="pct"/>
            <w:tcBorders>
              <w:top w:val="nil"/>
              <w:left w:val="nil"/>
              <w:bottom w:val="single" w:sz="8" w:space="0" w:color="000000"/>
              <w:right w:val="single" w:sz="8" w:space="0" w:color="000000"/>
            </w:tcBorders>
            <w:shd w:val="clear" w:color="auto" w:fill="auto"/>
            <w:vAlign w:val="center"/>
            <w:hideMark/>
          </w:tcPr>
          <w:p w14:paraId="7FD6F136"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443" w:type="pct"/>
            <w:tcBorders>
              <w:top w:val="nil"/>
              <w:left w:val="nil"/>
              <w:bottom w:val="single" w:sz="8" w:space="0" w:color="000000"/>
              <w:right w:val="single" w:sz="8" w:space="0" w:color="000000"/>
            </w:tcBorders>
            <w:shd w:val="clear" w:color="auto" w:fill="auto"/>
            <w:vAlign w:val="center"/>
            <w:hideMark/>
          </w:tcPr>
          <w:p w14:paraId="73F094A2"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15" w:type="pct"/>
            <w:tcBorders>
              <w:top w:val="nil"/>
              <w:left w:val="nil"/>
              <w:bottom w:val="single" w:sz="8" w:space="0" w:color="000000"/>
              <w:right w:val="single" w:sz="8" w:space="0" w:color="000000"/>
            </w:tcBorders>
            <w:shd w:val="clear" w:color="auto" w:fill="auto"/>
            <w:vAlign w:val="center"/>
            <w:hideMark/>
          </w:tcPr>
          <w:p w14:paraId="6F82F9F8"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Addition of two storage boxes</w:t>
            </w:r>
          </w:p>
        </w:tc>
        <w:tc>
          <w:tcPr>
            <w:tcW w:w="557" w:type="pct"/>
            <w:tcBorders>
              <w:top w:val="nil"/>
              <w:left w:val="nil"/>
              <w:bottom w:val="single" w:sz="8" w:space="0" w:color="000000"/>
              <w:right w:val="single" w:sz="8" w:space="0" w:color="000000"/>
            </w:tcBorders>
            <w:shd w:val="clear" w:color="auto" w:fill="auto"/>
            <w:vAlign w:val="center"/>
            <w:hideMark/>
          </w:tcPr>
          <w:p w14:paraId="0EBC8753"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1270" w:type="pct"/>
            <w:tcBorders>
              <w:top w:val="nil"/>
              <w:left w:val="nil"/>
              <w:bottom w:val="single" w:sz="8" w:space="0" w:color="000000"/>
              <w:right w:val="nil"/>
            </w:tcBorders>
            <w:shd w:val="clear" w:color="auto" w:fill="auto"/>
            <w:vAlign w:val="center"/>
            <w:hideMark/>
          </w:tcPr>
          <w:p w14:paraId="71A021BD"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Rehabilitation of one wall</w:t>
            </w:r>
          </w:p>
        </w:tc>
        <w:tc>
          <w:tcPr>
            <w:tcW w:w="948" w:type="pct"/>
            <w:tcBorders>
              <w:top w:val="nil"/>
              <w:left w:val="single" w:sz="8" w:space="0" w:color="auto"/>
              <w:bottom w:val="single" w:sz="8" w:space="0" w:color="auto"/>
              <w:right w:val="single" w:sz="8" w:space="0" w:color="auto"/>
            </w:tcBorders>
            <w:shd w:val="clear" w:color="auto" w:fill="auto"/>
            <w:vAlign w:val="bottom"/>
            <w:hideMark/>
          </w:tcPr>
          <w:p w14:paraId="273B3E68"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Construction of 5 new rooms</w:t>
            </w:r>
          </w:p>
        </w:tc>
      </w:tr>
      <w:tr w:rsidR="00FA379B" w:rsidRPr="007D2CFB" w14:paraId="737256AF" w14:textId="77777777" w:rsidTr="00BC7C8E">
        <w:trPr>
          <w:trHeight w:val="637"/>
        </w:trPr>
        <w:tc>
          <w:tcPr>
            <w:tcW w:w="738" w:type="pct"/>
            <w:tcBorders>
              <w:top w:val="nil"/>
              <w:left w:val="single" w:sz="8" w:space="0" w:color="000000"/>
              <w:bottom w:val="single" w:sz="8" w:space="0" w:color="000000"/>
              <w:right w:val="single" w:sz="8" w:space="0" w:color="000000"/>
            </w:tcBorders>
            <w:shd w:val="clear" w:color="auto" w:fill="auto"/>
            <w:vAlign w:val="center"/>
            <w:hideMark/>
          </w:tcPr>
          <w:p w14:paraId="762EC99B" w14:textId="77777777" w:rsidR="00FA379B" w:rsidRPr="007D2CFB" w:rsidRDefault="00FA379B" w:rsidP="00FA379B">
            <w:pPr>
              <w:spacing w:after="0" w:line="240" w:lineRule="auto"/>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Incinerator</w:t>
            </w:r>
          </w:p>
        </w:tc>
        <w:tc>
          <w:tcPr>
            <w:tcW w:w="529" w:type="pct"/>
            <w:tcBorders>
              <w:top w:val="nil"/>
              <w:left w:val="nil"/>
              <w:bottom w:val="single" w:sz="8" w:space="0" w:color="000000"/>
              <w:right w:val="single" w:sz="8" w:space="0" w:color="000000"/>
            </w:tcBorders>
            <w:shd w:val="clear" w:color="auto" w:fill="auto"/>
            <w:vAlign w:val="center"/>
            <w:hideMark/>
          </w:tcPr>
          <w:p w14:paraId="7BF94773"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443" w:type="pct"/>
            <w:tcBorders>
              <w:top w:val="nil"/>
              <w:left w:val="nil"/>
              <w:bottom w:val="single" w:sz="8" w:space="0" w:color="000000"/>
              <w:right w:val="single" w:sz="8" w:space="0" w:color="000000"/>
            </w:tcBorders>
            <w:shd w:val="clear" w:color="auto" w:fill="auto"/>
            <w:vAlign w:val="center"/>
            <w:hideMark/>
          </w:tcPr>
          <w:p w14:paraId="253708A1"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15" w:type="pct"/>
            <w:tcBorders>
              <w:top w:val="nil"/>
              <w:left w:val="nil"/>
              <w:bottom w:val="single" w:sz="8" w:space="0" w:color="000000"/>
              <w:right w:val="single" w:sz="8" w:space="0" w:color="000000"/>
            </w:tcBorders>
            <w:shd w:val="clear" w:color="auto" w:fill="auto"/>
            <w:vAlign w:val="center"/>
            <w:hideMark/>
          </w:tcPr>
          <w:p w14:paraId="4B52DA16"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57" w:type="pct"/>
            <w:tcBorders>
              <w:top w:val="nil"/>
              <w:left w:val="nil"/>
              <w:bottom w:val="single" w:sz="8" w:space="0" w:color="000000"/>
              <w:right w:val="single" w:sz="8" w:space="0" w:color="000000"/>
            </w:tcBorders>
            <w:shd w:val="clear" w:color="auto" w:fill="auto"/>
            <w:vAlign w:val="center"/>
            <w:hideMark/>
          </w:tcPr>
          <w:p w14:paraId="4485506A"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1270" w:type="pct"/>
            <w:tcBorders>
              <w:top w:val="nil"/>
              <w:left w:val="nil"/>
              <w:bottom w:val="single" w:sz="8" w:space="0" w:color="000000"/>
              <w:right w:val="nil"/>
            </w:tcBorders>
            <w:shd w:val="clear" w:color="auto" w:fill="auto"/>
            <w:vAlign w:val="center"/>
            <w:hideMark/>
          </w:tcPr>
          <w:p w14:paraId="496AC4DB"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948" w:type="pct"/>
            <w:tcBorders>
              <w:top w:val="nil"/>
              <w:left w:val="single" w:sz="8" w:space="0" w:color="auto"/>
              <w:bottom w:val="single" w:sz="8" w:space="0" w:color="auto"/>
              <w:right w:val="single" w:sz="8" w:space="0" w:color="auto"/>
            </w:tcBorders>
            <w:shd w:val="clear" w:color="auto" w:fill="auto"/>
            <w:vAlign w:val="bottom"/>
            <w:hideMark/>
          </w:tcPr>
          <w:p w14:paraId="200ED0F0"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xml:space="preserve">Installation of the </w:t>
            </w:r>
            <w:r w:rsidR="00BC7C8E" w:rsidRPr="007D2CFB">
              <w:rPr>
                <w:rFonts w:ascii="Arial" w:eastAsia="Times New Roman" w:hAnsi="Arial" w:cs="Arial"/>
                <w:color w:val="000000"/>
                <w:sz w:val="16"/>
                <w:szCs w:val="20"/>
              </w:rPr>
              <w:t>Chimney</w:t>
            </w:r>
            <w:r w:rsidRPr="007D2CFB">
              <w:rPr>
                <w:rFonts w:ascii="Arial" w:eastAsia="Times New Roman" w:hAnsi="Arial" w:cs="Arial"/>
                <w:color w:val="000000"/>
                <w:sz w:val="16"/>
                <w:szCs w:val="20"/>
              </w:rPr>
              <w:t xml:space="preserve"> extension and construction of a second incinerator</w:t>
            </w:r>
          </w:p>
        </w:tc>
      </w:tr>
      <w:tr w:rsidR="00FA379B" w:rsidRPr="007D2CFB" w14:paraId="7C6D20E5" w14:textId="77777777" w:rsidTr="00BC7C8E">
        <w:trPr>
          <w:trHeight w:val="300"/>
        </w:trPr>
        <w:tc>
          <w:tcPr>
            <w:tcW w:w="738" w:type="pct"/>
            <w:tcBorders>
              <w:top w:val="nil"/>
              <w:left w:val="single" w:sz="8" w:space="0" w:color="000000"/>
              <w:bottom w:val="single" w:sz="8" w:space="0" w:color="000000"/>
              <w:right w:val="single" w:sz="8" w:space="0" w:color="000000"/>
            </w:tcBorders>
            <w:shd w:val="clear" w:color="auto" w:fill="auto"/>
            <w:vAlign w:val="center"/>
            <w:hideMark/>
          </w:tcPr>
          <w:p w14:paraId="04746D11" w14:textId="77777777" w:rsidR="00FA379B" w:rsidRPr="007D2CFB" w:rsidRDefault="00FA379B" w:rsidP="00FA379B">
            <w:pPr>
              <w:spacing w:after="0" w:line="240" w:lineRule="auto"/>
              <w:rPr>
                <w:rFonts w:ascii="Arial" w:eastAsia="Times New Roman" w:hAnsi="Arial" w:cs="Arial"/>
                <w:b/>
                <w:bCs/>
                <w:color w:val="000000"/>
                <w:sz w:val="16"/>
                <w:szCs w:val="20"/>
              </w:rPr>
            </w:pPr>
            <w:r w:rsidRPr="007D2CFB">
              <w:rPr>
                <w:rFonts w:ascii="Arial" w:eastAsia="Times New Roman" w:hAnsi="Arial" w:cs="Arial"/>
                <w:b/>
                <w:bCs/>
                <w:color w:val="000000"/>
                <w:sz w:val="16"/>
                <w:szCs w:val="20"/>
              </w:rPr>
              <w:t>Laboratory</w:t>
            </w:r>
          </w:p>
        </w:tc>
        <w:tc>
          <w:tcPr>
            <w:tcW w:w="529" w:type="pct"/>
            <w:tcBorders>
              <w:top w:val="nil"/>
              <w:left w:val="nil"/>
              <w:bottom w:val="single" w:sz="8" w:space="0" w:color="000000"/>
              <w:right w:val="single" w:sz="8" w:space="0" w:color="000000"/>
            </w:tcBorders>
            <w:shd w:val="clear" w:color="auto" w:fill="auto"/>
            <w:vAlign w:val="center"/>
            <w:hideMark/>
          </w:tcPr>
          <w:p w14:paraId="0188D176"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443" w:type="pct"/>
            <w:tcBorders>
              <w:top w:val="nil"/>
              <w:left w:val="nil"/>
              <w:bottom w:val="single" w:sz="8" w:space="0" w:color="000000"/>
              <w:right w:val="single" w:sz="8" w:space="0" w:color="000000"/>
            </w:tcBorders>
            <w:shd w:val="clear" w:color="auto" w:fill="auto"/>
            <w:vAlign w:val="center"/>
            <w:hideMark/>
          </w:tcPr>
          <w:p w14:paraId="78D85CC0"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15" w:type="pct"/>
            <w:tcBorders>
              <w:top w:val="nil"/>
              <w:left w:val="nil"/>
              <w:bottom w:val="single" w:sz="8" w:space="0" w:color="000000"/>
              <w:right w:val="single" w:sz="8" w:space="0" w:color="000000"/>
            </w:tcBorders>
            <w:shd w:val="clear" w:color="auto" w:fill="auto"/>
            <w:vAlign w:val="center"/>
            <w:hideMark/>
          </w:tcPr>
          <w:p w14:paraId="1F6B3D7F"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557" w:type="pct"/>
            <w:tcBorders>
              <w:top w:val="nil"/>
              <w:left w:val="nil"/>
              <w:bottom w:val="single" w:sz="8" w:space="0" w:color="000000"/>
              <w:right w:val="single" w:sz="8" w:space="0" w:color="000000"/>
            </w:tcBorders>
            <w:shd w:val="clear" w:color="auto" w:fill="auto"/>
            <w:vAlign w:val="center"/>
            <w:hideMark/>
          </w:tcPr>
          <w:p w14:paraId="7022E702"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Set up</w:t>
            </w:r>
          </w:p>
        </w:tc>
        <w:tc>
          <w:tcPr>
            <w:tcW w:w="1270" w:type="pct"/>
            <w:tcBorders>
              <w:top w:val="nil"/>
              <w:left w:val="nil"/>
              <w:bottom w:val="single" w:sz="8" w:space="0" w:color="000000"/>
              <w:right w:val="nil"/>
            </w:tcBorders>
            <w:shd w:val="clear" w:color="auto" w:fill="auto"/>
            <w:vAlign w:val="center"/>
            <w:hideMark/>
          </w:tcPr>
          <w:p w14:paraId="06052893"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c>
          <w:tcPr>
            <w:tcW w:w="948" w:type="pct"/>
            <w:tcBorders>
              <w:top w:val="nil"/>
              <w:left w:val="single" w:sz="8" w:space="0" w:color="auto"/>
              <w:bottom w:val="single" w:sz="8" w:space="0" w:color="auto"/>
              <w:right w:val="single" w:sz="8" w:space="0" w:color="auto"/>
            </w:tcBorders>
            <w:shd w:val="clear" w:color="auto" w:fill="auto"/>
            <w:noWrap/>
            <w:vAlign w:val="bottom"/>
            <w:hideMark/>
          </w:tcPr>
          <w:p w14:paraId="0EF231CC" w14:textId="77777777" w:rsidR="00FA379B" w:rsidRPr="007D2CFB" w:rsidRDefault="00FA379B" w:rsidP="00FA379B">
            <w:pPr>
              <w:spacing w:after="0" w:line="240" w:lineRule="auto"/>
              <w:rPr>
                <w:rFonts w:ascii="Arial" w:eastAsia="Times New Roman" w:hAnsi="Arial" w:cs="Arial"/>
                <w:color w:val="000000"/>
                <w:sz w:val="16"/>
                <w:szCs w:val="20"/>
              </w:rPr>
            </w:pPr>
            <w:r w:rsidRPr="007D2CFB">
              <w:rPr>
                <w:rFonts w:ascii="Arial" w:eastAsia="Times New Roman" w:hAnsi="Arial" w:cs="Arial"/>
                <w:color w:val="000000"/>
                <w:sz w:val="16"/>
                <w:szCs w:val="20"/>
              </w:rPr>
              <w:t> </w:t>
            </w:r>
          </w:p>
        </w:tc>
      </w:tr>
    </w:tbl>
    <w:p w14:paraId="0193DD78" w14:textId="77777777" w:rsidR="000A15E6" w:rsidRPr="007D2CFB" w:rsidRDefault="001142B5" w:rsidP="001142B5">
      <w:pPr>
        <w:pStyle w:val="Lgende"/>
        <w:rPr>
          <w:rFonts w:ascii="Arial" w:hAnsi="Arial" w:cs="Arial"/>
        </w:rPr>
        <w:sectPr w:rsidR="000A15E6" w:rsidRPr="007D2CFB" w:rsidSect="00A1571C">
          <w:headerReference w:type="default" r:id="rId11"/>
          <w:footerReference w:type="default" r:id="rId12"/>
          <w:pgSz w:w="12240" w:h="15840"/>
          <w:pgMar w:top="1440" w:right="1440" w:bottom="1440" w:left="1440" w:header="720" w:footer="720" w:gutter="0"/>
          <w:cols w:space="720"/>
          <w:docGrid w:linePitch="360"/>
        </w:sect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1</w:t>
      </w:r>
      <w:r w:rsidR="003E5ACA" w:rsidRPr="007D2CFB">
        <w:rPr>
          <w:rFonts w:ascii="Arial" w:hAnsi="Arial" w:cs="Arial"/>
          <w:noProof/>
        </w:rPr>
        <w:fldChar w:fldCharType="end"/>
      </w:r>
      <w:r w:rsidRPr="007D2CFB">
        <w:rPr>
          <w:rFonts w:ascii="Arial" w:hAnsi="Arial" w:cs="Arial"/>
        </w:rPr>
        <w:t>: Construction chronology of STS modules by year</w:t>
      </w:r>
    </w:p>
    <w:p w14:paraId="20A3E3D7" w14:textId="77777777" w:rsidR="000571C9" w:rsidRPr="007D2CFB" w:rsidRDefault="002B5E41" w:rsidP="00471018">
      <w:pPr>
        <w:pStyle w:val="Titre1"/>
        <w:rPr>
          <w:rFonts w:ascii="Arial" w:hAnsi="Arial" w:cs="Arial"/>
        </w:rPr>
      </w:pPr>
      <w:bookmarkStart w:id="2" w:name="_Toc50638017"/>
      <w:r w:rsidRPr="007D2CFB">
        <w:rPr>
          <w:rFonts w:ascii="Arial" w:hAnsi="Arial" w:cs="Arial"/>
        </w:rPr>
        <w:lastRenderedPageBreak/>
        <w:t>Technical description</w:t>
      </w:r>
      <w:bookmarkEnd w:id="2"/>
    </w:p>
    <w:p w14:paraId="4A687F21" w14:textId="77777777" w:rsidR="002B5E41" w:rsidRPr="007D2CFB" w:rsidRDefault="002B5E41" w:rsidP="003C364A">
      <w:pPr>
        <w:pStyle w:val="Titre2"/>
        <w:rPr>
          <w:rFonts w:ascii="Arial" w:hAnsi="Arial" w:cs="Arial"/>
        </w:rPr>
      </w:pPr>
      <w:bookmarkStart w:id="3" w:name="_Toc50638018"/>
      <w:r w:rsidRPr="007D2CFB">
        <w:rPr>
          <w:rFonts w:ascii="Arial" w:hAnsi="Arial" w:cs="Arial"/>
        </w:rPr>
        <w:t>Overview of the STS</w:t>
      </w:r>
      <w:bookmarkEnd w:id="3"/>
    </w:p>
    <w:p w14:paraId="25E1FA08" w14:textId="77777777" w:rsidR="00D43F70" w:rsidRPr="007D2CFB" w:rsidRDefault="00D43F70" w:rsidP="00D43F70">
      <w:pPr>
        <w:rPr>
          <w:rFonts w:ascii="Arial" w:hAnsi="Arial" w:cs="Arial"/>
        </w:rPr>
      </w:pPr>
    </w:p>
    <w:p w14:paraId="6941C963" w14:textId="77777777" w:rsidR="000F23A3" w:rsidRPr="007D2CFB" w:rsidRDefault="00D43F70" w:rsidP="00D43F70">
      <w:pPr>
        <w:jc w:val="both"/>
        <w:rPr>
          <w:rFonts w:ascii="Arial" w:hAnsi="Arial" w:cs="Arial"/>
          <w:color w:val="FF0000"/>
        </w:rPr>
      </w:pPr>
      <w:r w:rsidRPr="007D2CFB">
        <w:rPr>
          <w:rFonts w:ascii="Arial" w:hAnsi="Arial" w:cs="Arial"/>
        </w:rPr>
        <w:t xml:space="preserve">The Sludge Treatment Site (STS) is operating since 2014. It treats the fecal sludge from about </w:t>
      </w:r>
      <w:r w:rsidR="00423959" w:rsidRPr="007D2CFB">
        <w:rPr>
          <w:rFonts w:ascii="Arial" w:hAnsi="Arial" w:cs="Arial"/>
        </w:rPr>
        <w:t>90</w:t>
      </w:r>
      <w:r w:rsidR="009E06D5" w:rsidRPr="007D2CFB">
        <w:rPr>
          <w:rFonts w:ascii="Arial" w:hAnsi="Arial" w:cs="Arial"/>
        </w:rPr>
        <w:t xml:space="preserve"> 000</w:t>
      </w:r>
      <w:r w:rsidRPr="007D2CFB">
        <w:rPr>
          <w:rFonts w:ascii="Arial" w:hAnsi="Arial" w:cs="Arial"/>
        </w:rPr>
        <w:t xml:space="preserve"> IDPs of Sittwe camps</w:t>
      </w:r>
      <w:r w:rsidR="009E06D5" w:rsidRPr="007D2CFB">
        <w:rPr>
          <w:rFonts w:ascii="Arial" w:hAnsi="Arial" w:cs="Arial"/>
        </w:rPr>
        <w:t>,</w:t>
      </w:r>
      <w:r w:rsidRPr="007D2CFB">
        <w:rPr>
          <w:rFonts w:ascii="Arial" w:hAnsi="Arial" w:cs="Arial"/>
        </w:rPr>
        <w:t xml:space="preserve"> 6 days a week. Several improvements were made over the years, to reach its current functioning. The fecal sludge is pumped fr</w:t>
      </w:r>
      <w:r w:rsidR="00987206" w:rsidRPr="007D2CFB">
        <w:rPr>
          <w:rFonts w:ascii="Arial" w:hAnsi="Arial" w:cs="Arial"/>
        </w:rPr>
        <w:t>om the pit latrines into a 1.5m3 plastic tank, which is</w:t>
      </w:r>
      <w:r w:rsidRPr="007D2CFB">
        <w:rPr>
          <w:rFonts w:ascii="Arial" w:hAnsi="Arial" w:cs="Arial"/>
        </w:rPr>
        <w:t xml:space="preserve"> then transported to the STS by tractors. </w:t>
      </w:r>
    </w:p>
    <w:p w14:paraId="1BD7DBEB" w14:textId="77777777" w:rsidR="00D43F70" w:rsidRPr="007D2CFB" w:rsidRDefault="00D43F70" w:rsidP="00D43F70">
      <w:pPr>
        <w:jc w:val="both"/>
        <w:rPr>
          <w:rFonts w:ascii="Arial" w:hAnsi="Arial" w:cs="Arial"/>
        </w:rPr>
      </w:pPr>
      <w:r w:rsidRPr="007D2CFB">
        <w:rPr>
          <w:rFonts w:ascii="Arial" w:hAnsi="Arial" w:cs="Arial"/>
        </w:rPr>
        <w:t xml:space="preserve">At the STS, </w:t>
      </w:r>
      <w:r w:rsidR="00987206" w:rsidRPr="007D2CFB">
        <w:rPr>
          <w:rFonts w:ascii="Arial" w:hAnsi="Arial" w:cs="Arial"/>
        </w:rPr>
        <w:t>the plastic tank</w:t>
      </w:r>
      <w:r w:rsidR="00423959" w:rsidRPr="007D2CFB">
        <w:rPr>
          <w:rFonts w:ascii="Arial" w:hAnsi="Arial" w:cs="Arial"/>
        </w:rPr>
        <w:t xml:space="preserve"> is emptied into the reception tank</w:t>
      </w:r>
      <w:r w:rsidRPr="007D2CFB">
        <w:rPr>
          <w:rFonts w:ascii="Arial" w:hAnsi="Arial" w:cs="Arial"/>
        </w:rPr>
        <w:t xml:space="preserve"> of the dumping station</w:t>
      </w:r>
      <w:r w:rsidR="00423959" w:rsidRPr="007D2CFB">
        <w:rPr>
          <w:rFonts w:ascii="Arial" w:hAnsi="Arial" w:cs="Arial"/>
        </w:rPr>
        <w:t xml:space="preserve"> where the volume is measured</w:t>
      </w:r>
      <w:r w:rsidRPr="007D2CFB">
        <w:rPr>
          <w:rFonts w:ascii="Arial" w:hAnsi="Arial" w:cs="Arial"/>
        </w:rPr>
        <w:t xml:space="preserve">. The sludge </w:t>
      </w:r>
      <w:r w:rsidR="009E06D5" w:rsidRPr="007D2CFB">
        <w:rPr>
          <w:rFonts w:ascii="Arial" w:hAnsi="Arial" w:cs="Arial"/>
        </w:rPr>
        <w:t>is then</w:t>
      </w:r>
      <w:r w:rsidRPr="007D2CFB">
        <w:rPr>
          <w:rFonts w:ascii="Arial" w:hAnsi="Arial" w:cs="Arial"/>
        </w:rPr>
        <w:t xml:space="preserve"> directed into two hopper bottom tanks that work </w:t>
      </w:r>
      <w:r w:rsidR="009E06D5" w:rsidRPr="007D2CFB">
        <w:rPr>
          <w:rFonts w:ascii="Arial" w:hAnsi="Arial" w:cs="Arial"/>
        </w:rPr>
        <w:t>in parallel</w:t>
      </w:r>
      <w:r w:rsidRPr="007D2CFB">
        <w:rPr>
          <w:rFonts w:ascii="Arial" w:hAnsi="Arial" w:cs="Arial"/>
        </w:rPr>
        <w:t xml:space="preserve">. There the sludge settles and is separated between a liquid and a thicker part. The liquid part goes to the anaerobic baffled reactor, where the biodegradation of organic material happens thanks to the microorganisms contained in the settled sludge. It then goes to the horizontal flow constructed wetlands, where the particles are filtered out and the microorganisms further degrade the organics. The wastewater then goes into the </w:t>
      </w:r>
      <w:r w:rsidR="009E06D5" w:rsidRPr="007D2CFB">
        <w:rPr>
          <w:rFonts w:ascii="Arial" w:hAnsi="Arial" w:cs="Arial"/>
        </w:rPr>
        <w:t>maturation</w:t>
      </w:r>
      <w:r w:rsidRPr="007D2CFB">
        <w:rPr>
          <w:rFonts w:ascii="Arial" w:hAnsi="Arial" w:cs="Arial"/>
        </w:rPr>
        <w:t xml:space="preserve"> ponds, where it is treated by natural occurring processes and the influence of solar light, wind, microorganisms and algae. It is then infiltrated into the ground through infiltration </w:t>
      </w:r>
      <w:r w:rsidR="00423959" w:rsidRPr="007D2CFB">
        <w:rPr>
          <w:rFonts w:ascii="Arial" w:hAnsi="Arial" w:cs="Arial"/>
        </w:rPr>
        <w:t>basins</w:t>
      </w:r>
      <w:r w:rsidRPr="007D2CFB">
        <w:rPr>
          <w:rFonts w:ascii="Arial" w:hAnsi="Arial" w:cs="Arial"/>
        </w:rPr>
        <w:t>. The thicker sludge that has settled into the hopper bottom tank</w:t>
      </w:r>
      <w:r w:rsidR="00423959" w:rsidRPr="007D2CFB">
        <w:rPr>
          <w:rFonts w:ascii="Arial" w:hAnsi="Arial" w:cs="Arial"/>
        </w:rPr>
        <w:t>s</w:t>
      </w:r>
      <w:r w:rsidRPr="007D2CFB">
        <w:rPr>
          <w:rFonts w:ascii="Arial" w:hAnsi="Arial" w:cs="Arial"/>
        </w:rPr>
        <w:t xml:space="preserve"> is diverted into the drying beds, where the water is drained through the sand and gravel</w:t>
      </w:r>
      <w:r w:rsidR="00423959" w:rsidRPr="007D2CFB">
        <w:rPr>
          <w:rFonts w:ascii="Arial" w:hAnsi="Arial" w:cs="Arial"/>
        </w:rPr>
        <w:t>s</w:t>
      </w:r>
      <w:r w:rsidRPr="007D2CFB">
        <w:rPr>
          <w:rFonts w:ascii="Arial" w:hAnsi="Arial" w:cs="Arial"/>
        </w:rPr>
        <w:t xml:space="preserve"> to the bottom of the bed, and evaporation happens </w:t>
      </w:r>
      <w:r w:rsidR="00423959" w:rsidRPr="007D2CFB">
        <w:rPr>
          <w:rFonts w:ascii="Arial" w:hAnsi="Arial" w:cs="Arial"/>
        </w:rPr>
        <w:t>at</w:t>
      </w:r>
      <w:r w:rsidRPr="007D2CFB">
        <w:rPr>
          <w:rFonts w:ascii="Arial" w:hAnsi="Arial" w:cs="Arial"/>
        </w:rPr>
        <w:t xml:space="preserve"> the surface of the sludge. The liquid drained then goes through a horizontal flow constructed wetland and infiltration trenches. The dried sludge remaining on top of the drying beds is re</w:t>
      </w:r>
      <w:r w:rsidR="00423959" w:rsidRPr="007D2CFB">
        <w:rPr>
          <w:rFonts w:ascii="Arial" w:hAnsi="Arial" w:cs="Arial"/>
        </w:rPr>
        <w:t>moved manually and stored into</w:t>
      </w:r>
      <w:r w:rsidRPr="007D2CFB">
        <w:rPr>
          <w:rFonts w:ascii="Arial" w:hAnsi="Arial" w:cs="Arial"/>
        </w:rPr>
        <w:t xml:space="preserve"> storage </w:t>
      </w:r>
      <w:r w:rsidR="00423959" w:rsidRPr="007D2CFB">
        <w:rPr>
          <w:rFonts w:ascii="Arial" w:hAnsi="Arial" w:cs="Arial"/>
        </w:rPr>
        <w:t>units</w:t>
      </w:r>
      <w:r w:rsidR="00A53A4A" w:rsidRPr="007D2CFB">
        <w:rPr>
          <w:rFonts w:ascii="Arial" w:hAnsi="Arial" w:cs="Arial"/>
        </w:rPr>
        <w:t xml:space="preserve"> to further dry</w:t>
      </w:r>
      <w:r w:rsidRPr="007D2CFB">
        <w:rPr>
          <w:rFonts w:ascii="Arial" w:hAnsi="Arial" w:cs="Arial"/>
        </w:rPr>
        <w:t xml:space="preserve">. It is then incinerated </w:t>
      </w:r>
      <w:r w:rsidR="00A53A4A" w:rsidRPr="007D2CFB">
        <w:rPr>
          <w:rFonts w:ascii="Arial" w:hAnsi="Arial" w:cs="Arial"/>
        </w:rPr>
        <w:t>and the ashes are</w:t>
      </w:r>
      <w:r w:rsidR="00A146C1" w:rsidRPr="007D2CFB">
        <w:rPr>
          <w:rFonts w:ascii="Arial" w:hAnsi="Arial" w:cs="Arial"/>
        </w:rPr>
        <w:t xml:space="preserve"> given to </w:t>
      </w:r>
      <w:r w:rsidRPr="007D2CFB">
        <w:rPr>
          <w:rFonts w:ascii="Arial" w:hAnsi="Arial" w:cs="Arial"/>
        </w:rPr>
        <w:t>farmers as soil amendment.</w:t>
      </w:r>
    </w:p>
    <w:p w14:paraId="431C9100" w14:textId="77777777" w:rsidR="00D43F70" w:rsidRPr="007D2CFB" w:rsidRDefault="00D43F70" w:rsidP="006A49E4">
      <w:pPr>
        <w:rPr>
          <w:rFonts w:ascii="Arial" w:hAnsi="Arial" w:cs="Arial"/>
        </w:rPr>
      </w:pPr>
    </w:p>
    <w:p w14:paraId="39F3838B" w14:textId="77777777" w:rsidR="00C62B96" w:rsidRPr="007D2CFB" w:rsidRDefault="000F7FE3" w:rsidP="00C62B96">
      <w:pPr>
        <w:keepNext/>
        <w:spacing w:after="0"/>
        <w:jc w:val="both"/>
        <w:rPr>
          <w:rFonts w:ascii="Arial" w:hAnsi="Arial" w:cs="Arial"/>
        </w:rPr>
      </w:pPr>
      <w:r w:rsidRPr="007D2CFB">
        <w:rPr>
          <w:rFonts w:ascii="Arial" w:hAnsi="Arial" w:cs="Arial"/>
          <w:noProof/>
        </w:rPr>
        <w:lastRenderedPageBreak/>
        <mc:AlternateContent>
          <mc:Choice Requires="wps">
            <w:drawing>
              <wp:anchor distT="0" distB="0" distL="114300" distR="114300" simplePos="0" relativeHeight="251665408" behindDoc="0" locked="0" layoutInCell="1" allowOverlap="1" wp14:anchorId="70E7CCA6" wp14:editId="07A2E475">
                <wp:simplePos x="0" y="0"/>
                <wp:positionH relativeFrom="column">
                  <wp:posOffset>2013585</wp:posOffset>
                </wp:positionH>
                <wp:positionV relativeFrom="paragraph">
                  <wp:posOffset>1551305</wp:posOffset>
                </wp:positionV>
                <wp:extent cx="949960" cy="296545"/>
                <wp:effectExtent l="0" t="0" r="0" b="0"/>
                <wp:wrapNone/>
                <wp:docPr id="7" name="Text Box 7"/>
                <wp:cNvGraphicFramePr/>
                <a:graphic xmlns:a="http://schemas.openxmlformats.org/drawingml/2006/main">
                  <a:graphicData uri="http://schemas.microsoft.com/office/word/2010/wordprocessingShape">
                    <wps:wsp>
                      <wps:cNvSpPr txBox="1"/>
                      <wps:spPr>
                        <a:xfrm>
                          <a:off x="0" y="0"/>
                          <a:ext cx="94996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B1643" w14:textId="77777777" w:rsidR="003E5ACA" w:rsidRDefault="003E5ACA" w:rsidP="00A146C1">
                            <w:r>
                              <w:t xml:space="preserve">Solid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7CCA6" id="_x0000_t202" coordsize="21600,21600" o:spt="202" path="m,l,21600r21600,l21600,xe">
                <v:stroke joinstyle="miter"/>
                <v:path gradientshapeok="t" o:connecttype="rect"/>
              </v:shapetype>
              <v:shape id="Text Box 7" o:spid="_x0000_s1026" type="#_x0000_t202" style="position:absolute;left:0;text-align:left;margin-left:158.55pt;margin-top:122.15pt;width:74.8pt;height: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" filled="f" stroked="f" strokeweight=".5pt">
                <v:textbox>
                  <w:txbxContent>
                    <w:p w14:paraId="6ABB1643" w14:textId="77777777" w:rsidR="003E5ACA" w:rsidRDefault="003E5ACA" w:rsidP="00A146C1">
                      <w:r>
                        <w:t xml:space="preserve">Solid </w:t>
                      </w:r>
                    </w:p>
                  </w:txbxContent>
                </v:textbox>
              </v:shape>
            </w:pict>
          </mc:Fallback>
        </mc:AlternateContent>
      </w:r>
      <w:r w:rsidRPr="007D2CFB">
        <w:rPr>
          <w:rFonts w:ascii="Arial" w:hAnsi="Arial" w:cs="Arial"/>
          <w:noProof/>
        </w:rPr>
        <mc:AlternateContent>
          <mc:Choice Requires="wps">
            <w:drawing>
              <wp:anchor distT="0" distB="0" distL="114300" distR="114300" simplePos="0" relativeHeight="251650048" behindDoc="0" locked="0" layoutInCell="1" allowOverlap="1" wp14:anchorId="0F232291" wp14:editId="51F1C1C8">
                <wp:simplePos x="0" y="0"/>
                <wp:positionH relativeFrom="column">
                  <wp:posOffset>2566035</wp:posOffset>
                </wp:positionH>
                <wp:positionV relativeFrom="paragraph">
                  <wp:posOffset>1552575</wp:posOffset>
                </wp:positionV>
                <wp:extent cx="950026" cy="29688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50026"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C4162" w14:textId="77777777" w:rsidR="003E5ACA" w:rsidRDefault="003E5ACA" w:rsidP="00A146C1">
                            <w:r>
                              <w:t xml:space="preserve">  Liquid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32291" id="Text Box 10" o:spid="_x0000_s1027" type="#_x0000_t202" style="position:absolute;left:0;text-align:left;margin-left:202.05pt;margin-top:122.25pt;width:74.8pt;height:2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" filled="f" stroked="f" strokeweight=".5pt">
                <v:textbox>
                  <w:txbxContent>
                    <w:p w14:paraId="2FAC4162" w14:textId="77777777" w:rsidR="003E5ACA" w:rsidRDefault="003E5ACA" w:rsidP="00A146C1">
                      <w:r>
                        <w:t xml:space="preserve">  Liquid</w:t>
                      </w:r>
                    </w:p>
                  </w:txbxContent>
                </v:textbox>
              </v:shape>
            </w:pict>
          </mc:Fallback>
        </mc:AlternateContent>
      </w:r>
      <w:r w:rsidRPr="007D2CFB">
        <w:rPr>
          <w:rFonts w:ascii="Arial" w:hAnsi="Arial" w:cs="Arial"/>
          <w:noProof/>
        </w:rPr>
        <mc:AlternateContent>
          <mc:Choice Requires="wps">
            <w:drawing>
              <wp:anchor distT="0" distB="0" distL="114300" distR="114300" simplePos="0" relativeHeight="251636736" behindDoc="0" locked="0" layoutInCell="1" allowOverlap="1" wp14:anchorId="42A3FCD5" wp14:editId="282755CA">
                <wp:simplePos x="0" y="0"/>
                <wp:positionH relativeFrom="column">
                  <wp:posOffset>3088005</wp:posOffset>
                </wp:positionH>
                <wp:positionV relativeFrom="paragraph">
                  <wp:posOffset>887095</wp:posOffset>
                </wp:positionV>
                <wp:extent cx="949960" cy="296545"/>
                <wp:effectExtent l="0" t="0" r="0" b="0"/>
                <wp:wrapNone/>
                <wp:docPr id="6" name="Text Box 6"/>
                <wp:cNvGraphicFramePr/>
                <a:graphic xmlns:a="http://schemas.openxmlformats.org/drawingml/2006/main">
                  <a:graphicData uri="http://schemas.microsoft.com/office/word/2010/wordprocessingShape">
                    <wps:wsp>
                      <wps:cNvSpPr txBox="1"/>
                      <wps:spPr>
                        <a:xfrm>
                          <a:off x="0" y="0"/>
                          <a:ext cx="94996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8EE06" w14:textId="77777777" w:rsidR="003E5ACA" w:rsidRDefault="003E5ACA" w:rsidP="00A146C1">
                            <w:r>
                              <w:t>Liquid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3FCD5" id="Text Box 6" o:spid="_x0000_s1028" type="#_x0000_t202" style="position:absolute;left:0;text-align:left;margin-left:243.15pt;margin-top:69.85pt;width:74.8pt;height:23.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" filled="f" stroked="f" strokeweight=".5pt">
                <v:textbox>
                  <w:txbxContent>
                    <w:p w14:paraId="20F8EE06" w14:textId="77777777" w:rsidR="003E5ACA" w:rsidRDefault="003E5ACA" w:rsidP="00A146C1">
                      <w:r>
                        <w:t>Liquid</w:t>
                      </w:r>
                    </w:p>
                  </w:txbxContent>
                </v:textbox>
              </v:shape>
            </w:pict>
          </mc:Fallback>
        </mc:AlternateContent>
      </w:r>
      <w:r w:rsidRPr="007D2CFB">
        <w:rPr>
          <w:rFonts w:ascii="Arial" w:hAnsi="Arial" w:cs="Arial"/>
          <w:noProof/>
        </w:rPr>
        <mc:AlternateContent>
          <mc:Choice Requires="wps">
            <w:drawing>
              <wp:anchor distT="0" distB="0" distL="114300" distR="114300" simplePos="0" relativeHeight="251655168" behindDoc="0" locked="0" layoutInCell="1" allowOverlap="1" wp14:anchorId="0812FB21" wp14:editId="5B38E52C">
                <wp:simplePos x="0" y="0"/>
                <wp:positionH relativeFrom="column">
                  <wp:posOffset>2461260</wp:posOffset>
                </wp:positionH>
                <wp:positionV relativeFrom="paragraph">
                  <wp:posOffset>873760</wp:posOffset>
                </wp:positionV>
                <wp:extent cx="950026" cy="296883"/>
                <wp:effectExtent l="0" t="0" r="0" b="0"/>
                <wp:wrapNone/>
                <wp:docPr id="5" name="Text Box 5"/>
                <wp:cNvGraphicFramePr/>
                <a:graphic xmlns:a="http://schemas.openxmlformats.org/drawingml/2006/main">
                  <a:graphicData uri="http://schemas.microsoft.com/office/word/2010/wordprocessingShape">
                    <wps:wsp>
                      <wps:cNvSpPr txBox="1"/>
                      <wps:spPr>
                        <a:xfrm>
                          <a:off x="0" y="0"/>
                          <a:ext cx="950026"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E72BD" w14:textId="77777777" w:rsidR="003E5ACA" w:rsidRDefault="003E5ACA">
                            <w:r>
                              <w:t>Solid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2FB21" id="Text Box 5" o:spid="_x0000_s1029" type="#_x0000_t202" style="position:absolute;left:0;text-align:left;margin-left:193.8pt;margin-top:68.8pt;width:74.8pt;height:2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" filled="f" stroked="f" strokeweight=".5pt">
                <v:textbox>
                  <w:txbxContent>
                    <w:p w14:paraId="30DE72BD" w14:textId="77777777" w:rsidR="003E5ACA" w:rsidRDefault="003E5ACA">
                      <w:r>
                        <w:t>Solid</w:t>
                      </w:r>
                    </w:p>
                  </w:txbxContent>
                </v:textbox>
              </v:shape>
            </w:pict>
          </mc:Fallback>
        </mc:AlternateContent>
      </w:r>
      <w:r w:rsidR="0030417A" w:rsidRPr="007D2CFB">
        <w:rPr>
          <w:rFonts w:ascii="Arial" w:hAnsi="Arial" w:cs="Arial"/>
          <w:noProof/>
        </w:rPr>
        <w:drawing>
          <wp:inline distT="0" distB="0" distL="0" distR="0" wp14:anchorId="30BCAE10" wp14:editId="516E76ED">
            <wp:extent cx="5943600" cy="2895600"/>
            <wp:effectExtent l="0" t="0" r="19050" b="1905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0A3D78" w14:textId="77777777" w:rsidR="000F23A3" w:rsidRPr="007D2CFB" w:rsidRDefault="00C62B96" w:rsidP="00C62B96">
      <w:pPr>
        <w:pStyle w:val="Lgende"/>
        <w:spacing w:after="0"/>
        <w:jc w:val="both"/>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2</w:t>
      </w:r>
      <w:r w:rsidR="003E5ACA" w:rsidRPr="007D2CFB">
        <w:rPr>
          <w:rFonts w:ascii="Arial" w:hAnsi="Arial" w:cs="Arial"/>
          <w:noProof/>
        </w:rPr>
        <w:fldChar w:fldCharType="end"/>
      </w:r>
      <w:r w:rsidRPr="007D2CFB">
        <w:rPr>
          <w:rFonts w:ascii="Arial" w:hAnsi="Arial" w:cs="Arial"/>
        </w:rPr>
        <w:t>: Current Treatment System Overview</w:t>
      </w:r>
    </w:p>
    <w:p w14:paraId="79E4F37D" w14:textId="77777777" w:rsidR="00C62B96" w:rsidRPr="007D2CFB" w:rsidRDefault="00C62B96" w:rsidP="00C62B96">
      <w:pPr>
        <w:rPr>
          <w:rFonts w:ascii="Arial" w:hAnsi="Arial" w:cs="Arial"/>
        </w:rPr>
      </w:pPr>
    </w:p>
    <w:p w14:paraId="5F5E0CE0" w14:textId="77777777" w:rsidR="00FB705E" w:rsidRPr="007D2CFB" w:rsidRDefault="003B614A" w:rsidP="00C62B96">
      <w:pPr>
        <w:pStyle w:val="Lgende"/>
        <w:keepNext/>
        <w:spacing w:after="0"/>
        <w:rPr>
          <w:rFonts w:ascii="Arial" w:hAnsi="Arial" w:cs="Arial"/>
        </w:rPr>
      </w:pPr>
      <w:r w:rsidRPr="007D2CFB">
        <w:rPr>
          <w:rFonts w:ascii="Arial" w:hAnsi="Arial" w:cs="Arial"/>
          <w:noProof/>
        </w:rPr>
        <mc:AlternateContent>
          <mc:Choice Requires="wps">
            <w:drawing>
              <wp:anchor distT="0" distB="0" distL="114300" distR="114300" simplePos="0" relativeHeight="251646976" behindDoc="0" locked="0" layoutInCell="1" allowOverlap="1" wp14:anchorId="15D53725" wp14:editId="2FB14023">
                <wp:simplePos x="0" y="0"/>
                <wp:positionH relativeFrom="column">
                  <wp:posOffset>1917700</wp:posOffset>
                </wp:positionH>
                <wp:positionV relativeFrom="paragraph">
                  <wp:posOffset>2054225</wp:posOffset>
                </wp:positionV>
                <wp:extent cx="950026" cy="296883"/>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50026"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E4843" w14:textId="77777777" w:rsidR="003E5ACA" w:rsidRPr="000F7FE3" w:rsidRDefault="003E5ACA" w:rsidP="000F7FE3">
                            <w:pPr>
                              <w:rPr>
                                <w:lang w:val="fr-FR"/>
                              </w:rPr>
                            </w:pPr>
                            <w:r>
                              <w:rPr>
                                <w:lang w:val="fr-FR"/>
                              </w:rPr>
                              <w:t>Liquid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53725" id="Text Box 24" o:spid="_x0000_s1030" type="#_x0000_t202" style="position:absolute;margin-left:151pt;margin-top:161.75pt;width:74.8pt;height:2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" filled="f" stroked="f" strokeweight=".5pt">
                <v:textbox>
                  <w:txbxContent>
                    <w:p w14:paraId="3B8E4843" w14:textId="77777777" w:rsidR="003E5ACA" w:rsidRPr="000F7FE3" w:rsidRDefault="003E5ACA" w:rsidP="000F7FE3">
                      <w:pPr>
                        <w:rPr>
                          <w:lang w:val="fr-FR"/>
                        </w:rPr>
                      </w:pPr>
                      <w:r>
                        <w:rPr>
                          <w:lang w:val="fr-FR"/>
                        </w:rPr>
                        <w:t>Liquid</w:t>
                      </w:r>
                    </w:p>
                  </w:txbxContent>
                </v:textbox>
              </v:shape>
            </w:pict>
          </mc:Fallback>
        </mc:AlternateContent>
      </w:r>
      <w:r w:rsidRPr="007D2CFB">
        <w:rPr>
          <w:rFonts w:ascii="Arial" w:hAnsi="Arial" w:cs="Arial"/>
          <w:noProof/>
        </w:rPr>
        <mc:AlternateContent>
          <mc:Choice Requires="wps">
            <w:drawing>
              <wp:anchor distT="0" distB="0" distL="114300" distR="114300" simplePos="0" relativeHeight="251630592" behindDoc="0" locked="0" layoutInCell="1" allowOverlap="1" wp14:anchorId="3DF6534F" wp14:editId="2DE6DA50">
                <wp:simplePos x="0" y="0"/>
                <wp:positionH relativeFrom="column">
                  <wp:posOffset>1454150</wp:posOffset>
                </wp:positionH>
                <wp:positionV relativeFrom="paragraph">
                  <wp:posOffset>2054225</wp:posOffset>
                </wp:positionV>
                <wp:extent cx="950026" cy="2968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50026"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7BC48" w14:textId="77777777" w:rsidR="003E5ACA" w:rsidRDefault="003E5ACA" w:rsidP="000F7FE3">
                            <w:r>
                              <w:t>Solid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6534F" id="Text Box 14" o:spid="_x0000_s1031" type="#_x0000_t202" style="position:absolute;margin-left:114.5pt;margin-top:161.75pt;width:74.8pt;height:23.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" filled="f" stroked="f" strokeweight=".5pt">
                <v:textbox>
                  <w:txbxContent>
                    <w:p w14:paraId="5A77BC48" w14:textId="77777777" w:rsidR="003E5ACA" w:rsidRDefault="003E5ACA" w:rsidP="000F7FE3">
                      <w:r>
                        <w:t>Solid</w:t>
                      </w:r>
                    </w:p>
                  </w:txbxContent>
                </v:textbox>
              </v:shape>
            </w:pict>
          </mc:Fallback>
        </mc:AlternateContent>
      </w:r>
      <w:r w:rsidR="00C41CB5" w:rsidRPr="007D2CFB">
        <w:rPr>
          <w:rFonts w:ascii="Arial" w:hAnsi="Arial" w:cs="Arial"/>
          <w:noProof/>
        </w:rPr>
        <mc:AlternateContent>
          <mc:Choice Requires="wps">
            <w:drawing>
              <wp:anchor distT="0" distB="0" distL="114300" distR="114300" simplePos="0" relativeHeight="251671552" behindDoc="0" locked="0" layoutInCell="1" allowOverlap="1" wp14:anchorId="0C51F606" wp14:editId="3F57F82E">
                <wp:simplePos x="0" y="0"/>
                <wp:positionH relativeFrom="column">
                  <wp:posOffset>3575050</wp:posOffset>
                </wp:positionH>
                <wp:positionV relativeFrom="paragraph">
                  <wp:posOffset>1838325</wp:posOffset>
                </wp:positionV>
                <wp:extent cx="950026" cy="296883"/>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50026"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8E6CE" w14:textId="77777777" w:rsidR="003E5ACA" w:rsidRPr="000F7FE3" w:rsidRDefault="003E5ACA" w:rsidP="00004C05">
                            <w:pPr>
                              <w:rPr>
                                <w:lang w:val="fr-FR"/>
                              </w:rPr>
                            </w:pPr>
                            <w:r>
                              <w:rPr>
                                <w:lang w:val="fr-FR"/>
                              </w:rPr>
                              <w:t>Liquid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1F606" id="Text Box 29" o:spid="_x0000_s1032" type="#_x0000_t202" style="position:absolute;margin-left:281.5pt;margin-top:144.75pt;width:74.8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" filled="f" stroked="f" strokeweight=".5pt">
                <v:textbox>
                  <w:txbxContent>
                    <w:p w14:paraId="2B58E6CE" w14:textId="77777777" w:rsidR="003E5ACA" w:rsidRPr="000F7FE3" w:rsidRDefault="003E5ACA" w:rsidP="00004C05">
                      <w:pPr>
                        <w:rPr>
                          <w:lang w:val="fr-FR"/>
                        </w:rPr>
                      </w:pPr>
                      <w:r>
                        <w:rPr>
                          <w:lang w:val="fr-FR"/>
                        </w:rPr>
                        <w:t>Liquid</w:t>
                      </w:r>
                    </w:p>
                  </w:txbxContent>
                </v:textbox>
              </v:shape>
            </w:pict>
          </mc:Fallback>
        </mc:AlternateContent>
      </w:r>
      <w:r w:rsidR="00004C05" w:rsidRPr="007D2CFB">
        <w:rPr>
          <w:rFonts w:ascii="Arial" w:hAnsi="Arial" w:cs="Arial"/>
          <w:noProof/>
        </w:rPr>
        <mc:AlternateContent>
          <mc:Choice Requires="wps">
            <w:drawing>
              <wp:anchor distT="0" distB="0" distL="114300" distR="114300" simplePos="0" relativeHeight="251674624" behindDoc="0" locked="0" layoutInCell="1" allowOverlap="1" wp14:anchorId="2CD8D8CD" wp14:editId="1601ED05">
                <wp:simplePos x="0" y="0"/>
                <wp:positionH relativeFrom="column">
                  <wp:posOffset>4540250</wp:posOffset>
                </wp:positionH>
                <wp:positionV relativeFrom="paragraph">
                  <wp:posOffset>1165225</wp:posOffset>
                </wp:positionV>
                <wp:extent cx="950026" cy="29688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50026"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B55E8" w14:textId="77777777" w:rsidR="003E5ACA" w:rsidRPr="000F7FE3" w:rsidRDefault="003E5ACA" w:rsidP="00004C05">
                            <w:pPr>
                              <w:rPr>
                                <w:lang w:val="fr-FR"/>
                              </w:rPr>
                            </w:pPr>
                            <w:r>
                              <w:rPr>
                                <w:lang w:val="fr-FR"/>
                              </w:rPr>
                              <w:t>Liquid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8D8CD" id="Text Box 30" o:spid="_x0000_s1033" type="#_x0000_t202" style="position:absolute;margin-left:357.5pt;margin-top:91.75pt;width:74.8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" filled="f" stroked="f" strokeweight=".5pt">
                <v:textbox>
                  <w:txbxContent>
                    <w:p w14:paraId="385B55E8" w14:textId="77777777" w:rsidR="003E5ACA" w:rsidRPr="000F7FE3" w:rsidRDefault="003E5ACA" w:rsidP="00004C05">
                      <w:pPr>
                        <w:rPr>
                          <w:lang w:val="fr-FR"/>
                        </w:rPr>
                      </w:pPr>
                      <w:r>
                        <w:rPr>
                          <w:lang w:val="fr-FR"/>
                        </w:rPr>
                        <w:t>Liquid</w:t>
                      </w:r>
                    </w:p>
                  </w:txbxContent>
                </v:textbox>
              </v:shape>
            </w:pict>
          </mc:Fallback>
        </mc:AlternateContent>
      </w:r>
      <w:r w:rsidR="00004C05" w:rsidRPr="007D2CFB">
        <w:rPr>
          <w:rFonts w:ascii="Arial" w:hAnsi="Arial" w:cs="Arial"/>
          <w:noProof/>
        </w:rPr>
        <mc:AlternateContent>
          <mc:Choice Requires="wps">
            <w:drawing>
              <wp:anchor distT="0" distB="0" distL="114300" distR="114300" simplePos="0" relativeHeight="251668480" behindDoc="0" locked="0" layoutInCell="1" allowOverlap="1" wp14:anchorId="62EE834D" wp14:editId="732FFA6F">
                <wp:simplePos x="0" y="0"/>
                <wp:positionH relativeFrom="column">
                  <wp:posOffset>4993640</wp:posOffset>
                </wp:positionH>
                <wp:positionV relativeFrom="paragraph">
                  <wp:posOffset>1635125</wp:posOffset>
                </wp:positionV>
                <wp:extent cx="950026" cy="29688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50026"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F8419" w14:textId="77777777" w:rsidR="003E5ACA" w:rsidRDefault="003E5ACA" w:rsidP="00004C05">
                            <w:r>
                              <w:t>Solid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E834D" id="Text Box 25" o:spid="_x0000_s1034" type="#_x0000_t202" style="position:absolute;margin-left:393.2pt;margin-top:128.75pt;width:74.8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" filled="f" stroked="f" strokeweight=".5pt">
                <v:textbox>
                  <w:txbxContent>
                    <w:p w14:paraId="219F8419" w14:textId="77777777" w:rsidR="003E5ACA" w:rsidRDefault="003E5ACA" w:rsidP="00004C05">
                      <w:r>
                        <w:t>Solid</w:t>
                      </w:r>
                    </w:p>
                  </w:txbxContent>
                </v:textbox>
              </v:shape>
            </w:pict>
          </mc:Fallback>
        </mc:AlternateContent>
      </w:r>
      <w:r w:rsidR="00392931" w:rsidRPr="007D2CFB">
        <w:rPr>
          <w:rFonts w:ascii="Arial" w:hAnsi="Arial" w:cs="Arial"/>
          <w:noProof/>
        </w:rPr>
        <mc:AlternateContent>
          <mc:Choice Requires="wps">
            <w:drawing>
              <wp:anchor distT="0" distB="0" distL="114300" distR="114300" simplePos="0" relativeHeight="251662336" behindDoc="0" locked="0" layoutInCell="1" allowOverlap="1" wp14:anchorId="12A76FE2" wp14:editId="3C7BF8CF">
                <wp:simplePos x="0" y="0"/>
                <wp:positionH relativeFrom="column">
                  <wp:posOffset>2279650</wp:posOffset>
                </wp:positionH>
                <wp:positionV relativeFrom="paragraph">
                  <wp:posOffset>1489075</wp:posOffset>
                </wp:positionV>
                <wp:extent cx="950026" cy="29688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50026"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5CD1C" w14:textId="77777777" w:rsidR="003E5ACA" w:rsidRDefault="003E5ACA" w:rsidP="00392931">
                            <w:r>
                              <w:t>Solid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76FE2" id="Text Box 16" o:spid="_x0000_s1035" type="#_x0000_t202" style="position:absolute;margin-left:179.5pt;margin-top:117.25pt;width:74.8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" filled="f" stroked="f" strokeweight=".5pt">
                <v:textbox>
                  <w:txbxContent>
                    <w:p w14:paraId="07C5CD1C" w14:textId="77777777" w:rsidR="003E5ACA" w:rsidRDefault="003E5ACA" w:rsidP="00392931">
                      <w:r>
                        <w:t>Solid</w:t>
                      </w:r>
                    </w:p>
                  </w:txbxContent>
                </v:textbox>
              </v:shape>
            </w:pict>
          </mc:Fallback>
        </mc:AlternateContent>
      </w:r>
      <w:r w:rsidR="000F7FE3" w:rsidRPr="007D2CFB">
        <w:rPr>
          <w:rFonts w:ascii="Arial" w:hAnsi="Arial" w:cs="Arial"/>
          <w:noProof/>
        </w:rPr>
        <mc:AlternateContent>
          <mc:Choice Requires="wps">
            <w:drawing>
              <wp:anchor distT="0" distB="0" distL="114300" distR="114300" simplePos="0" relativeHeight="251633664" behindDoc="0" locked="0" layoutInCell="1" allowOverlap="1" wp14:anchorId="7B04F084" wp14:editId="078BF78F">
                <wp:simplePos x="0" y="0"/>
                <wp:positionH relativeFrom="column">
                  <wp:posOffset>3581400</wp:posOffset>
                </wp:positionH>
                <wp:positionV relativeFrom="paragraph">
                  <wp:posOffset>676275</wp:posOffset>
                </wp:positionV>
                <wp:extent cx="950026" cy="296883"/>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50026"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9F4F3" w14:textId="77777777" w:rsidR="003E5ACA" w:rsidRDefault="003E5ACA" w:rsidP="000F7FE3">
                            <w:r>
                              <w:t>Solid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4F084" id="Text Box 28" o:spid="_x0000_s1036" type="#_x0000_t202" style="position:absolute;margin-left:282pt;margin-top:53.25pt;width:74.8pt;height:23.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" filled="f" stroked="f" strokeweight=".5pt">
                <v:textbox>
                  <w:txbxContent>
                    <w:p w14:paraId="0569F4F3" w14:textId="77777777" w:rsidR="003E5ACA" w:rsidRDefault="003E5ACA" w:rsidP="000F7FE3">
                      <w:r>
                        <w:t>Solid</w:t>
                      </w:r>
                    </w:p>
                  </w:txbxContent>
                </v:textbox>
              </v:shape>
            </w:pict>
          </mc:Fallback>
        </mc:AlternateContent>
      </w:r>
      <w:r w:rsidR="000F7FE3" w:rsidRPr="007D2CFB">
        <w:rPr>
          <w:rFonts w:ascii="Arial" w:hAnsi="Arial" w:cs="Arial"/>
          <w:noProof/>
        </w:rPr>
        <mc:AlternateContent>
          <mc:Choice Requires="wps">
            <w:drawing>
              <wp:anchor distT="0" distB="0" distL="114300" distR="114300" simplePos="0" relativeHeight="251659264" behindDoc="0" locked="0" layoutInCell="1" allowOverlap="1" wp14:anchorId="1FA4E951" wp14:editId="14977D07">
                <wp:simplePos x="0" y="0"/>
                <wp:positionH relativeFrom="column">
                  <wp:posOffset>2940050</wp:posOffset>
                </wp:positionH>
                <wp:positionV relativeFrom="paragraph">
                  <wp:posOffset>1489075</wp:posOffset>
                </wp:positionV>
                <wp:extent cx="950026" cy="296883"/>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50026"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E976C" w14:textId="77777777" w:rsidR="003E5ACA" w:rsidRPr="000F7FE3" w:rsidRDefault="003E5ACA" w:rsidP="000F7FE3">
                            <w:pPr>
                              <w:rPr>
                                <w:lang w:val="fr-FR"/>
                              </w:rPr>
                            </w:pPr>
                            <w:r>
                              <w:rPr>
                                <w:lang w:val="fr-FR"/>
                              </w:rPr>
                              <w:t>Liquid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4E951" id="Text Box 27" o:spid="_x0000_s1037" type="#_x0000_t202" style="position:absolute;margin-left:231.5pt;margin-top:117.25pt;width:74.8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" filled="f" stroked="f" strokeweight=".5pt">
                <v:textbox>
                  <w:txbxContent>
                    <w:p w14:paraId="4BEE976C" w14:textId="77777777" w:rsidR="003E5ACA" w:rsidRPr="000F7FE3" w:rsidRDefault="003E5ACA" w:rsidP="000F7FE3">
                      <w:pPr>
                        <w:rPr>
                          <w:lang w:val="fr-FR"/>
                        </w:rPr>
                      </w:pPr>
                      <w:r>
                        <w:rPr>
                          <w:lang w:val="fr-FR"/>
                        </w:rPr>
                        <w:t>Liquid</w:t>
                      </w:r>
                    </w:p>
                  </w:txbxContent>
                </v:textbox>
              </v:shape>
            </w:pict>
          </mc:Fallback>
        </mc:AlternateContent>
      </w:r>
      <w:r w:rsidR="000F7FE3" w:rsidRPr="007D2CFB">
        <w:rPr>
          <w:rFonts w:ascii="Arial" w:hAnsi="Arial" w:cs="Arial"/>
          <w:noProof/>
        </w:rPr>
        <mc:AlternateContent>
          <mc:Choice Requires="wps">
            <w:drawing>
              <wp:anchor distT="0" distB="0" distL="114300" distR="114300" simplePos="0" relativeHeight="251653120" behindDoc="0" locked="0" layoutInCell="1" allowOverlap="1" wp14:anchorId="12A43CA7" wp14:editId="41B7949B">
                <wp:simplePos x="0" y="0"/>
                <wp:positionH relativeFrom="column">
                  <wp:posOffset>3498850</wp:posOffset>
                </wp:positionH>
                <wp:positionV relativeFrom="paragraph">
                  <wp:posOffset>1266825</wp:posOffset>
                </wp:positionV>
                <wp:extent cx="950026" cy="29688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50026"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0F1A5" w14:textId="77777777" w:rsidR="003E5ACA" w:rsidRDefault="003E5ACA" w:rsidP="000F7FE3">
                            <w:r>
                              <w:t>Solid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43CA7" id="Text Box 26" o:spid="_x0000_s1038" type="#_x0000_t202" style="position:absolute;margin-left:275.5pt;margin-top:99.75pt;width:74.8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" filled="f" stroked="f" strokeweight=".5pt">
                <v:textbox>
                  <w:txbxContent>
                    <w:p w14:paraId="31E0F1A5" w14:textId="77777777" w:rsidR="003E5ACA" w:rsidRDefault="003E5ACA" w:rsidP="000F7FE3">
                      <w:r>
                        <w:t>Solid</w:t>
                      </w:r>
                    </w:p>
                  </w:txbxContent>
                </v:textbox>
              </v:shape>
            </w:pict>
          </mc:Fallback>
        </mc:AlternateContent>
      </w:r>
      <w:r w:rsidR="000F7FE3" w:rsidRPr="007D2CFB">
        <w:rPr>
          <w:rFonts w:ascii="Arial" w:hAnsi="Arial" w:cs="Arial"/>
          <w:noProof/>
        </w:rPr>
        <w:drawing>
          <wp:inline distT="0" distB="0" distL="0" distR="0" wp14:anchorId="3ACCD227" wp14:editId="5EA705D2">
            <wp:extent cx="5927725" cy="4025900"/>
            <wp:effectExtent l="0" t="0" r="15875" b="12700"/>
            <wp:docPr id="8"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620E0FE" w14:textId="77777777" w:rsidR="000F23A3" w:rsidRPr="007D2CFB" w:rsidRDefault="00FB705E" w:rsidP="00C62B96">
      <w:pPr>
        <w:pStyle w:val="Lgende"/>
        <w:spacing w:after="0"/>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3</w:t>
      </w:r>
      <w:r w:rsidR="003E5ACA" w:rsidRPr="007D2CFB">
        <w:rPr>
          <w:rFonts w:ascii="Arial" w:hAnsi="Arial" w:cs="Arial"/>
          <w:noProof/>
        </w:rPr>
        <w:fldChar w:fldCharType="end"/>
      </w:r>
      <w:r w:rsidRPr="007D2CFB">
        <w:rPr>
          <w:rFonts w:ascii="Arial" w:hAnsi="Arial" w:cs="Arial"/>
        </w:rPr>
        <w:t>: New Treatment System Overview</w:t>
      </w:r>
    </w:p>
    <w:p w14:paraId="26642E2B" w14:textId="77777777" w:rsidR="00F2609A" w:rsidRPr="007D2CFB" w:rsidRDefault="00F2609A" w:rsidP="00C62B96">
      <w:pPr>
        <w:keepNext/>
        <w:spacing w:after="0"/>
        <w:jc w:val="center"/>
        <w:rPr>
          <w:rFonts w:ascii="Arial" w:hAnsi="Arial" w:cs="Arial"/>
        </w:rPr>
      </w:pPr>
      <w:r w:rsidRPr="007D2CFB">
        <w:rPr>
          <w:rFonts w:ascii="Arial" w:hAnsi="Arial" w:cs="Arial"/>
          <w:noProof/>
        </w:rPr>
        <w:lastRenderedPageBreak/>
        <w:drawing>
          <wp:inline distT="0" distB="0" distL="0" distR="0" wp14:anchorId="48973975" wp14:editId="6C84141E">
            <wp:extent cx="5770709" cy="4159250"/>
            <wp:effectExtent l="76200" t="76200" r="135255" b="127000"/>
            <wp:docPr id="66" name="Picture 66" descr="C:\Users\sit.sanit.am\Documents\SI\1-Main Tasks\3-O &amp; M and Lab\1-Operator manual\mapS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t.sanit.am\Documents\SI\1-Main Tasks\3-O &amp; M and Lab\1-Operator manual\mapSTS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3748" cy="4175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4BDC71" w14:textId="77777777" w:rsidR="00111F6F" w:rsidRPr="007D2CFB" w:rsidRDefault="00F2609A" w:rsidP="00C62B96">
      <w:pPr>
        <w:pStyle w:val="Lgende"/>
        <w:spacing w:after="0"/>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4</w:t>
      </w:r>
      <w:r w:rsidR="003E5ACA" w:rsidRPr="007D2CFB">
        <w:rPr>
          <w:rFonts w:ascii="Arial" w:hAnsi="Arial" w:cs="Arial"/>
          <w:noProof/>
        </w:rPr>
        <w:fldChar w:fldCharType="end"/>
      </w:r>
      <w:r w:rsidRPr="007D2CFB">
        <w:rPr>
          <w:rFonts w:ascii="Arial" w:hAnsi="Arial" w:cs="Arial"/>
        </w:rPr>
        <w:t>: STS Map</w:t>
      </w:r>
    </w:p>
    <w:p w14:paraId="3554DD6D" w14:textId="77777777" w:rsidR="00C62B96" w:rsidRPr="007D2CFB" w:rsidRDefault="00C62B96" w:rsidP="00C62B96">
      <w:pPr>
        <w:rPr>
          <w:rFonts w:ascii="Arial" w:hAnsi="Arial" w:cs="Arial"/>
        </w:rPr>
      </w:pPr>
    </w:p>
    <w:p w14:paraId="13BF7A8A" w14:textId="77777777" w:rsidR="00922E2E" w:rsidRPr="007D2CFB" w:rsidRDefault="00922E2E" w:rsidP="00CD173E">
      <w:pPr>
        <w:ind w:firstLine="360"/>
        <w:rPr>
          <w:rFonts w:ascii="Arial" w:hAnsi="Arial" w:cs="Arial"/>
          <w:sz w:val="20"/>
          <w:szCs w:val="20"/>
        </w:rPr>
      </w:pPr>
      <w:r w:rsidRPr="007D2CFB">
        <w:rPr>
          <w:rFonts w:ascii="Arial" w:hAnsi="Arial" w:cs="Arial"/>
          <w:noProof/>
          <w:sz w:val="20"/>
          <w:szCs w:val="20"/>
        </w:rPr>
        <w:drawing>
          <wp:inline distT="0" distB="0" distL="0" distR="0" wp14:anchorId="2204C234" wp14:editId="2B9B0FBF">
            <wp:extent cx="2514600" cy="2927350"/>
            <wp:effectExtent l="0" t="0" r="1905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303720" w:rsidRPr="007D2CFB">
        <w:rPr>
          <w:rFonts w:ascii="Arial" w:hAnsi="Arial" w:cs="Arial"/>
          <w:noProof/>
          <w:sz w:val="20"/>
          <w:szCs w:val="20"/>
        </w:rPr>
        <w:drawing>
          <wp:inline distT="0" distB="0" distL="0" distR="0" wp14:anchorId="76B7D778" wp14:editId="05D20292">
            <wp:extent cx="2514600" cy="2927350"/>
            <wp:effectExtent l="0" t="0" r="19050" b="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3CCAEBD" w14:textId="77777777" w:rsidR="003C364A" w:rsidRPr="007D2CFB" w:rsidRDefault="00AC304D" w:rsidP="003C364A">
      <w:pPr>
        <w:pStyle w:val="Titre2"/>
        <w:rPr>
          <w:rFonts w:ascii="Arial" w:hAnsi="Arial" w:cs="Arial"/>
        </w:rPr>
      </w:pPr>
      <w:bookmarkStart w:id="4" w:name="_Toc50638019"/>
      <w:r w:rsidRPr="007D2CFB">
        <w:rPr>
          <w:rFonts w:ascii="Arial" w:hAnsi="Arial" w:cs="Arial"/>
        </w:rPr>
        <w:lastRenderedPageBreak/>
        <w:t xml:space="preserve">FAECES </w:t>
      </w:r>
      <w:r w:rsidR="00922E2E" w:rsidRPr="007D2CFB">
        <w:rPr>
          <w:rFonts w:ascii="Arial" w:hAnsi="Arial" w:cs="Arial"/>
        </w:rPr>
        <w:t xml:space="preserve">LINE </w:t>
      </w:r>
      <w:r w:rsidR="003C364A" w:rsidRPr="007D2CFB">
        <w:rPr>
          <w:rFonts w:ascii="Arial" w:hAnsi="Arial" w:cs="Arial"/>
        </w:rPr>
        <w:t>MODULES</w:t>
      </w:r>
      <w:bookmarkEnd w:id="4"/>
    </w:p>
    <w:p w14:paraId="4E5861C0" w14:textId="77777777" w:rsidR="00697205" w:rsidRPr="007D2CFB" w:rsidRDefault="00697205" w:rsidP="00697205">
      <w:pPr>
        <w:rPr>
          <w:rFonts w:ascii="Arial" w:hAnsi="Arial" w:cs="Arial"/>
        </w:rPr>
      </w:pPr>
    </w:p>
    <w:p w14:paraId="2FAADB77" w14:textId="77777777" w:rsidR="00701555" w:rsidRPr="007D2CFB" w:rsidRDefault="00701555" w:rsidP="00922E2E">
      <w:pPr>
        <w:pStyle w:val="Titre3"/>
        <w:rPr>
          <w:rFonts w:ascii="Arial" w:hAnsi="Arial" w:cs="Arial"/>
        </w:rPr>
      </w:pPr>
      <w:bookmarkStart w:id="5" w:name="_Toc50638020"/>
      <w:r w:rsidRPr="007D2CFB">
        <w:rPr>
          <w:rFonts w:ascii="Arial" w:hAnsi="Arial" w:cs="Arial"/>
        </w:rPr>
        <w:t>Dumping station</w:t>
      </w:r>
      <w:bookmarkEnd w:id="5"/>
    </w:p>
    <w:p w14:paraId="48B24078" w14:textId="77777777" w:rsidR="00E44247" w:rsidRPr="007D2CFB" w:rsidRDefault="00E44247" w:rsidP="00E44247">
      <w:pPr>
        <w:rPr>
          <w:rFonts w:ascii="Arial" w:hAnsi="Arial" w:cs="Arial"/>
        </w:rPr>
      </w:pPr>
    </w:p>
    <w:p w14:paraId="79600612" w14:textId="77777777" w:rsidR="003A4D1C" w:rsidRPr="007D2CFB" w:rsidRDefault="00DA68C5" w:rsidP="005A7528">
      <w:pPr>
        <w:jc w:val="both"/>
        <w:rPr>
          <w:rFonts w:ascii="Arial" w:hAnsi="Arial" w:cs="Arial"/>
        </w:rPr>
      </w:pPr>
      <w:r w:rsidRPr="007D2CFB">
        <w:rPr>
          <w:rFonts w:ascii="Arial" w:hAnsi="Arial" w:cs="Arial"/>
        </w:rPr>
        <w:t>The dumping station</w:t>
      </w:r>
      <w:r w:rsidR="00F40BE1" w:rsidRPr="007D2CFB">
        <w:rPr>
          <w:rFonts w:ascii="Arial" w:hAnsi="Arial" w:cs="Arial"/>
        </w:rPr>
        <w:t xml:space="preserve"> </w:t>
      </w:r>
      <w:r w:rsidR="00A53A4A" w:rsidRPr="007D2CFB">
        <w:rPr>
          <w:rFonts w:ascii="Arial" w:hAnsi="Arial" w:cs="Arial"/>
        </w:rPr>
        <w:t>is the first module of the STS</w:t>
      </w:r>
      <w:r w:rsidR="004F08C7" w:rsidRPr="007D2CFB">
        <w:rPr>
          <w:rFonts w:ascii="Arial" w:hAnsi="Arial" w:cs="Arial"/>
        </w:rPr>
        <w:t xml:space="preserve"> where the tractors empty the plastic tank at the rear by means of a valve at the bottom</w:t>
      </w:r>
      <w:r w:rsidR="00A20EA4" w:rsidRPr="007D2CFB">
        <w:rPr>
          <w:rFonts w:ascii="Arial" w:hAnsi="Arial" w:cs="Arial"/>
        </w:rPr>
        <w:t>. The dumping station</w:t>
      </w:r>
      <w:r w:rsidRPr="007D2CFB">
        <w:rPr>
          <w:rFonts w:ascii="Arial" w:hAnsi="Arial" w:cs="Arial"/>
        </w:rPr>
        <w:t xml:space="preserve"> is composed of </w:t>
      </w:r>
      <w:r w:rsidR="00A53A4A" w:rsidRPr="007D2CFB">
        <w:rPr>
          <w:rFonts w:ascii="Arial" w:hAnsi="Arial" w:cs="Arial"/>
        </w:rPr>
        <w:t>two</w:t>
      </w:r>
      <w:r w:rsidRPr="007D2CFB">
        <w:rPr>
          <w:rFonts w:ascii="Arial" w:hAnsi="Arial" w:cs="Arial"/>
        </w:rPr>
        <w:t xml:space="preserve"> emptying </w:t>
      </w:r>
      <w:r w:rsidR="00A20EA4" w:rsidRPr="007D2CFB">
        <w:rPr>
          <w:rFonts w:ascii="Arial" w:hAnsi="Arial" w:cs="Arial"/>
        </w:rPr>
        <w:t xml:space="preserve">concrete </w:t>
      </w:r>
      <w:r w:rsidR="00A53A4A" w:rsidRPr="007D2CFB">
        <w:rPr>
          <w:rFonts w:ascii="Arial" w:hAnsi="Arial" w:cs="Arial"/>
        </w:rPr>
        <w:t>tanks</w:t>
      </w:r>
      <w:r w:rsidR="00A20EA4" w:rsidRPr="007D2CFB">
        <w:rPr>
          <w:rFonts w:ascii="Arial" w:hAnsi="Arial" w:cs="Arial"/>
        </w:rPr>
        <w:t xml:space="preserve"> where the plastic tank is emptied, of</w:t>
      </w:r>
      <w:r w:rsidR="00A53A4A" w:rsidRPr="007D2CFB">
        <w:rPr>
          <w:rFonts w:ascii="Arial" w:hAnsi="Arial" w:cs="Arial"/>
        </w:rPr>
        <w:t xml:space="preserve"> </w:t>
      </w:r>
      <w:r w:rsidR="00F40BE1" w:rsidRPr="007D2CFB">
        <w:rPr>
          <w:rFonts w:ascii="Arial" w:hAnsi="Arial" w:cs="Arial"/>
        </w:rPr>
        <w:t>a screen to remove the solid waste</w:t>
      </w:r>
      <w:r w:rsidR="00A53A4A" w:rsidRPr="007D2CFB">
        <w:rPr>
          <w:rFonts w:ascii="Arial" w:hAnsi="Arial" w:cs="Arial"/>
        </w:rPr>
        <w:t xml:space="preserve">, of a channel and of an outlet tank where </w:t>
      </w:r>
      <w:r w:rsidR="008C73C2" w:rsidRPr="007D2CFB">
        <w:rPr>
          <w:rFonts w:ascii="Arial" w:hAnsi="Arial" w:cs="Arial"/>
        </w:rPr>
        <w:t>the</w:t>
      </w:r>
      <w:r w:rsidR="00A53A4A" w:rsidRPr="007D2CFB">
        <w:rPr>
          <w:rFonts w:ascii="Arial" w:hAnsi="Arial" w:cs="Arial"/>
        </w:rPr>
        <w:t xml:space="preserve"> scum is </w:t>
      </w:r>
      <w:r w:rsidR="008C73C2" w:rsidRPr="007D2CFB">
        <w:rPr>
          <w:rFonts w:ascii="Arial" w:hAnsi="Arial" w:cs="Arial"/>
        </w:rPr>
        <w:t>trapped.</w:t>
      </w:r>
      <w:r w:rsidR="0079419B" w:rsidRPr="007D2CFB">
        <w:rPr>
          <w:rFonts w:ascii="Arial" w:hAnsi="Arial" w:cs="Arial"/>
        </w:rPr>
        <w:t xml:space="preserve"> The volume dumped is measured with a wooden stick and recorded in a notebook. It’s then recorded in </w:t>
      </w:r>
      <w:r w:rsidR="001B2CC7" w:rsidRPr="007D2CFB">
        <w:rPr>
          <w:rFonts w:ascii="Arial" w:hAnsi="Arial" w:cs="Arial"/>
        </w:rPr>
        <w:t xml:space="preserve">Weekly “SitRep” report. </w:t>
      </w:r>
    </w:p>
    <w:p w14:paraId="73D5CF81" w14:textId="77777777" w:rsidR="00A20661" w:rsidRPr="007D2CFB" w:rsidRDefault="009B0C39" w:rsidP="00C62B96">
      <w:pPr>
        <w:keepNext/>
        <w:spacing w:after="0"/>
        <w:jc w:val="center"/>
        <w:rPr>
          <w:rFonts w:ascii="Arial" w:hAnsi="Arial" w:cs="Arial"/>
        </w:rPr>
      </w:pPr>
      <w:r w:rsidRPr="007D2CFB">
        <w:rPr>
          <w:rFonts w:ascii="Arial" w:hAnsi="Arial" w:cs="Arial"/>
          <w:noProof/>
        </w:rPr>
        <w:drawing>
          <wp:inline distT="0" distB="0" distL="0" distR="0" wp14:anchorId="64B944C6" wp14:editId="32904070">
            <wp:extent cx="5809615" cy="3917853"/>
            <wp:effectExtent l="19050" t="19050" r="19685" b="26035"/>
            <wp:docPr id="32" name="Picture 32" descr="C:\Users\sit.sanit.am\Documents\SI\1-Main Tasks\3-O &amp; M and Lab\1-Operator manual\dumping station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t.sanit.am\Documents\SI\1-Main Tasks\3-O &amp; M and Lab\1-Operator manual\dumping station1 - Copy.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0108" cy="3945161"/>
                    </a:xfrm>
                    <a:prstGeom prst="rect">
                      <a:avLst/>
                    </a:prstGeom>
                    <a:noFill/>
                    <a:ln>
                      <a:solidFill>
                        <a:schemeClr val="tx1"/>
                      </a:solidFill>
                    </a:ln>
                  </pic:spPr>
                </pic:pic>
              </a:graphicData>
            </a:graphic>
          </wp:inline>
        </w:drawing>
      </w:r>
    </w:p>
    <w:p w14:paraId="6C868883" w14:textId="77777777" w:rsidR="00C62B96" w:rsidRPr="007D2CFB" w:rsidRDefault="00A20661" w:rsidP="00C62B96">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5</w:t>
      </w:r>
      <w:r w:rsidR="003E5ACA" w:rsidRPr="007D2CFB">
        <w:rPr>
          <w:rFonts w:ascii="Arial" w:hAnsi="Arial" w:cs="Arial"/>
          <w:noProof/>
        </w:rPr>
        <w:fldChar w:fldCharType="end"/>
      </w:r>
      <w:r w:rsidRPr="007D2CFB">
        <w:rPr>
          <w:rFonts w:ascii="Arial" w:hAnsi="Arial" w:cs="Arial"/>
        </w:rPr>
        <w:t>: Design Dumping Station</w:t>
      </w:r>
    </w:p>
    <w:p w14:paraId="00300527" w14:textId="77777777" w:rsidR="00E333D7" w:rsidRPr="007D2CFB" w:rsidRDefault="00E333D7" w:rsidP="00E333D7">
      <w:pPr>
        <w:rPr>
          <w:rFonts w:ascii="Arial" w:hAnsi="Arial" w:cs="Arial"/>
        </w:rPr>
      </w:pPr>
    </w:p>
    <w:p w14:paraId="4D424A83" w14:textId="77777777" w:rsidR="00573396" w:rsidRPr="007D2CFB" w:rsidRDefault="00126CCA" w:rsidP="00E333D7">
      <w:pPr>
        <w:keepNext/>
        <w:spacing w:after="0"/>
        <w:rPr>
          <w:rFonts w:ascii="Arial" w:hAnsi="Arial" w:cs="Arial"/>
        </w:rPr>
      </w:pPr>
      <w:r w:rsidRPr="007D2CFB">
        <w:rPr>
          <w:rFonts w:ascii="Arial" w:hAnsi="Arial" w:cs="Arial"/>
          <w:noProof/>
        </w:rPr>
        <w:drawing>
          <wp:inline distT="0" distB="0" distL="0" distR="0" wp14:anchorId="6304E0BA" wp14:editId="4D2E29D1">
            <wp:extent cx="5486400" cy="787078"/>
            <wp:effectExtent l="0" t="0" r="38100" b="1333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33156EA" w14:textId="77777777" w:rsidR="00573396" w:rsidRPr="007D2CFB" w:rsidRDefault="003F78FD" w:rsidP="00E333D7">
      <w:pPr>
        <w:pStyle w:val="Lgende"/>
        <w:spacing w:after="0"/>
        <w:rPr>
          <w:rFonts w:ascii="Arial" w:hAnsi="Arial" w:cs="Arial"/>
          <w:color w:val="000000" w:themeColor="text1"/>
          <w:sz w:val="14"/>
          <w:u w:val="single"/>
        </w:rPr>
      </w:pPr>
      <w:r w:rsidRPr="007D2CFB">
        <w:rPr>
          <w:rFonts w:ascii="Arial" w:hAnsi="Arial" w:cs="Arial"/>
          <w:color w:val="000000" w:themeColor="text1"/>
          <w:sz w:val="14"/>
          <w:u w:val="single"/>
        </w:rPr>
        <w:t>Main Objective &amp; Reduction at</w:t>
      </w:r>
      <w:r w:rsidR="00C777B2" w:rsidRPr="007D2CFB">
        <w:rPr>
          <w:rFonts w:ascii="Arial" w:hAnsi="Arial" w:cs="Arial"/>
          <w:color w:val="000000" w:themeColor="text1"/>
          <w:sz w:val="14"/>
          <w:u w:val="single"/>
        </w:rPr>
        <w:t xml:space="preserve"> the Dumping Station</w:t>
      </w:r>
    </w:p>
    <w:p w14:paraId="16E01046" w14:textId="77777777" w:rsidR="001A1680" w:rsidRPr="007D2CFB" w:rsidRDefault="001A1680" w:rsidP="00922E2E">
      <w:pPr>
        <w:pStyle w:val="Titre3"/>
        <w:rPr>
          <w:rFonts w:ascii="Arial" w:hAnsi="Arial" w:cs="Arial"/>
        </w:rPr>
      </w:pPr>
      <w:bookmarkStart w:id="6" w:name="_Toc50638021"/>
      <w:r w:rsidRPr="007D2CFB">
        <w:rPr>
          <w:rFonts w:ascii="Arial" w:hAnsi="Arial" w:cs="Arial"/>
        </w:rPr>
        <w:lastRenderedPageBreak/>
        <w:t>Hopper Bottom Tank</w:t>
      </w:r>
      <w:bookmarkEnd w:id="6"/>
      <w:r w:rsidR="000D3CC1" w:rsidRPr="007D2CFB">
        <w:rPr>
          <w:rFonts w:ascii="Arial" w:hAnsi="Arial" w:cs="Arial"/>
        </w:rPr>
        <w:t xml:space="preserve"> </w:t>
      </w:r>
    </w:p>
    <w:p w14:paraId="2CDD08ED" w14:textId="77777777" w:rsidR="00A20661" w:rsidRPr="007D2CFB" w:rsidRDefault="00A20661" w:rsidP="00A20661">
      <w:pPr>
        <w:rPr>
          <w:rFonts w:ascii="Arial" w:hAnsi="Arial" w:cs="Arial"/>
        </w:rPr>
      </w:pPr>
    </w:p>
    <w:p w14:paraId="36AC3F1E" w14:textId="77777777" w:rsidR="00180E9D" w:rsidRPr="007D2CFB" w:rsidRDefault="00C62B96" w:rsidP="00C62B96">
      <w:pPr>
        <w:spacing w:after="0"/>
        <w:jc w:val="center"/>
        <w:rPr>
          <w:rFonts w:ascii="Arial" w:hAnsi="Arial" w:cs="Arial"/>
          <w:noProof/>
        </w:rPr>
      </w:pPr>
      <w:r w:rsidRPr="007D2CFB">
        <w:rPr>
          <w:rFonts w:ascii="Arial" w:hAnsi="Arial" w:cs="Arial"/>
          <w:noProof/>
        </w:rPr>
        <mc:AlternateContent>
          <mc:Choice Requires="wps">
            <w:drawing>
              <wp:anchor distT="0" distB="0" distL="114300" distR="114300" simplePos="0" relativeHeight="251687936" behindDoc="0" locked="0" layoutInCell="1" allowOverlap="1" wp14:anchorId="7F07267E" wp14:editId="505C9B5F">
                <wp:simplePos x="0" y="0"/>
                <wp:positionH relativeFrom="column">
                  <wp:posOffset>3846830</wp:posOffset>
                </wp:positionH>
                <wp:positionV relativeFrom="paragraph">
                  <wp:posOffset>876300</wp:posOffset>
                </wp:positionV>
                <wp:extent cx="340796" cy="128270"/>
                <wp:effectExtent l="19050" t="76200" r="0" b="43180"/>
                <wp:wrapNone/>
                <wp:docPr id="62" name="Straight Arrow Connector 62"/>
                <wp:cNvGraphicFramePr/>
                <a:graphic xmlns:a="http://schemas.openxmlformats.org/drawingml/2006/main">
                  <a:graphicData uri="http://schemas.microsoft.com/office/word/2010/wordprocessingShape">
                    <wps:wsp>
                      <wps:cNvCnPr/>
                      <wps:spPr>
                        <a:xfrm flipV="1">
                          <a:off x="0" y="0"/>
                          <a:ext cx="340796" cy="128270"/>
                        </a:xfrm>
                        <a:prstGeom prst="straightConnector1">
                          <a:avLst/>
                        </a:prstGeom>
                        <a:ln w="38100">
                          <a:solidFill>
                            <a:srgbClr val="0070C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FE72E4" id="_x0000_t32" coordsize="21600,21600" o:spt="32" o:oned="t" path="m,l21600,21600e" filled="f">
                <v:path arrowok="t" fillok="f" o:connecttype="none"/>
                <o:lock v:ext="edit" shapetype="t"/>
              </v:shapetype>
              <v:shape id="Straight Arrow Connector 62" o:spid="_x0000_s1026" type="#_x0000_t32" style="position:absolute;margin-left:302.9pt;margin-top:69pt;width:26.85pt;height:10.1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" strokecolor="#0070c0" strokeweight="3pt">
                <v:stroke endarrow="open"/>
              </v:shape>
            </w:pict>
          </mc:Fallback>
        </mc:AlternateContent>
      </w:r>
      <w:r w:rsidRPr="007D2CFB">
        <w:rPr>
          <w:rFonts w:ascii="Arial" w:hAnsi="Arial" w:cs="Arial"/>
          <w:noProof/>
        </w:rPr>
        <mc:AlternateContent>
          <mc:Choice Requires="wps">
            <w:drawing>
              <wp:anchor distT="0" distB="0" distL="114300" distR="114300" simplePos="0" relativeHeight="251681792" behindDoc="0" locked="0" layoutInCell="1" allowOverlap="1" wp14:anchorId="0BC15F0F" wp14:editId="14688A3C">
                <wp:simplePos x="0" y="0"/>
                <wp:positionH relativeFrom="column">
                  <wp:posOffset>3375025</wp:posOffset>
                </wp:positionH>
                <wp:positionV relativeFrom="paragraph">
                  <wp:posOffset>2098675</wp:posOffset>
                </wp:positionV>
                <wp:extent cx="204470" cy="252399"/>
                <wp:effectExtent l="19050" t="38100" r="43180" b="14605"/>
                <wp:wrapNone/>
                <wp:docPr id="60" name="Straight Arrow Connector 60"/>
                <wp:cNvGraphicFramePr/>
                <a:graphic xmlns:a="http://schemas.openxmlformats.org/drawingml/2006/main">
                  <a:graphicData uri="http://schemas.microsoft.com/office/word/2010/wordprocessingShape">
                    <wps:wsp>
                      <wps:cNvCnPr/>
                      <wps:spPr>
                        <a:xfrm flipV="1">
                          <a:off x="0" y="0"/>
                          <a:ext cx="204470" cy="252399"/>
                        </a:xfrm>
                        <a:prstGeom prst="straightConnector1">
                          <a:avLst/>
                        </a:prstGeom>
                        <a:ln w="38100">
                          <a:solidFill>
                            <a:schemeClr val="bg2">
                              <a:lumMod val="50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598AD" id="Straight Arrow Connector 60" o:spid="_x0000_s1026" type="#_x0000_t32" style="position:absolute;margin-left:265.75pt;margin-top:165.25pt;width:16.1pt;height:19.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" strokecolor="#938953 [1614]" strokeweight="3pt">
                <v:stroke endarrow="open"/>
              </v:shape>
            </w:pict>
          </mc:Fallback>
        </mc:AlternateContent>
      </w:r>
      <w:r w:rsidRPr="007D2CFB">
        <w:rPr>
          <w:rFonts w:ascii="Arial" w:hAnsi="Arial" w:cs="Arial"/>
          <w:noProof/>
        </w:rPr>
        <mc:AlternateContent>
          <mc:Choice Requires="wps">
            <w:drawing>
              <wp:anchor distT="0" distB="0" distL="114300" distR="114300" simplePos="0" relativeHeight="251627520" behindDoc="0" locked="0" layoutInCell="1" allowOverlap="1" wp14:anchorId="098BD3BA" wp14:editId="54463553">
                <wp:simplePos x="0" y="0"/>
                <wp:positionH relativeFrom="column">
                  <wp:posOffset>2514600</wp:posOffset>
                </wp:positionH>
                <wp:positionV relativeFrom="paragraph">
                  <wp:posOffset>2280285</wp:posOffset>
                </wp:positionV>
                <wp:extent cx="0" cy="299720"/>
                <wp:effectExtent l="133350" t="0" r="57150" b="43180"/>
                <wp:wrapNone/>
                <wp:docPr id="51" name="Straight Arrow Connector 51"/>
                <wp:cNvGraphicFramePr/>
                <a:graphic xmlns:a="http://schemas.openxmlformats.org/drawingml/2006/main">
                  <a:graphicData uri="http://schemas.microsoft.com/office/word/2010/wordprocessingShape">
                    <wps:wsp>
                      <wps:cNvCnPr/>
                      <wps:spPr>
                        <a:xfrm>
                          <a:off x="0" y="0"/>
                          <a:ext cx="0" cy="299720"/>
                        </a:xfrm>
                        <a:prstGeom prst="straightConnector1">
                          <a:avLst/>
                        </a:prstGeom>
                        <a:ln w="38100">
                          <a:solidFill>
                            <a:schemeClr val="bg2">
                              <a:lumMod val="50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3707C0D" id="Straight Arrow Connector 51" o:spid="_x0000_s1026" type="#_x0000_t32" style="position:absolute;margin-left:198pt;margin-top:179.55pt;width:0;height:23.6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" strokecolor="#938953 [1614]" strokeweight="3pt">
                <v:stroke endarrow="open"/>
              </v:shape>
            </w:pict>
          </mc:Fallback>
        </mc:AlternateContent>
      </w:r>
      <w:r w:rsidRPr="007D2CFB">
        <w:rPr>
          <w:rFonts w:ascii="Arial" w:hAnsi="Arial" w:cs="Arial"/>
          <w:noProof/>
        </w:rPr>
        <mc:AlternateContent>
          <mc:Choice Requires="wps">
            <w:drawing>
              <wp:anchor distT="0" distB="0" distL="114300" distR="114300" simplePos="0" relativeHeight="251701248" behindDoc="0" locked="0" layoutInCell="1" allowOverlap="1" wp14:anchorId="2478982E" wp14:editId="4172ED2F">
                <wp:simplePos x="0" y="0"/>
                <wp:positionH relativeFrom="column">
                  <wp:posOffset>396875</wp:posOffset>
                </wp:positionH>
                <wp:positionV relativeFrom="paragraph">
                  <wp:posOffset>1293495</wp:posOffset>
                </wp:positionV>
                <wp:extent cx="322729" cy="1494"/>
                <wp:effectExtent l="0" t="133350" r="0" b="132080"/>
                <wp:wrapNone/>
                <wp:docPr id="47" name="Straight Arrow Connector 47"/>
                <wp:cNvGraphicFramePr/>
                <a:graphic xmlns:a="http://schemas.openxmlformats.org/drawingml/2006/main">
                  <a:graphicData uri="http://schemas.microsoft.com/office/word/2010/wordprocessingShape">
                    <wps:wsp>
                      <wps:cNvCnPr/>
                      <wps:spPr>
                        <a:xfrm flipV="1">
                          <a:off x="0" y="0"/>
                          <a:ext cx="322729" cy="1494"/>
                        </a:xfrm>
                        <a:prstGeom prst="straightConnector1">
                          <a:avLst/>
                        </a:prstGeom>
                        <a:ln w="38100">
                          <a:solidFill>
                            <a:schemeClr val="bg2">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274EF" id="Straight Arrow Connector 47" o:spid="_x0000_s1026" type="#_x0000_t32" style="position:absolute;margin-left:31.25pt;margin-top:101.85pt;width:25.4pt;height:.1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" strokecolor="#c4bc96 [2414]" strokeweight="3pt">
                <v:stroke endarrow="open"/>
              </v:shape>
            </w:pict>
          </mc:Fallback>
        </mc:AlternateContent>
      </w:r>
      <w:r w:rsidR="00BF21DD" w:rsidRPr="007D2CFB">
        <w:rPr>
          <w:rFonts w:ascii="Arial" w:hAnsi="Arial" w:cs="Arial"/>
          <w:noProof/>
        </w:rPr>
        <mc:AlternateContent>
          <mc:Choice Requires="wps">
            <w:drawing>
              <wp:anchor distT="0" distB="0" distL="114300" distR="114300" simplePos="0" relativeHeight="251643904" behindDoc="0" locked="0" layoutInCell="1" allowOverlap="1" wp14:anchorId="7102010F" wp14:editId="74EF863F">
                <wp:simplePos x="0" y="0"/>
                <wp:positionH relativeFrom="column">
                  <wp:posOffset>3249922</wp:posOffset>
                </wp:positionH>
                <wp:positionV relativeFrom="paragraph">
                  <wp:posOffset>1428227</wp:posOffset>
                </wp:positionV>
                <wp:extent cx="177165" cy="231775"/>
                <wp:effectExtent l="19050" t="38100" r="51435" b="15875"/>
                <wp:wrapNone/>
                <wp:docPr id="57" name="Straight Arrow Connector 57"/>
                <wp:cNvGraphicFramePr/>
                <a:graphic xmlns:a="http://schemas.openxmlformats.org/drawingml/2006/main">
                  <a:graphicData uri="http://schemas.microsoft.com/office/word/2010/wordprocessingShape">
                    <wps:wsp>
                      <wps:cNvCnPr/>
                      <wps:spPr>
                        <a:xfrm flipV="1">
                          <a:off x="0" y="0"/>
                          <a:ext cx="177165" cy="231775"/>
                        </a:xfrm>
                        <a:prstGeom prst="straightConnector1">
                          <a:avLst/>
                        </a:prstGeom>
                        <a:ln w="38100">
                          <a:solidFill>
                            <a:srgbClr val="0070C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8B950" id="Straight Arrow Connector 57" o:spid="_x0000_s1026" type="#_x0000_t32" style="position:absolute;margin-left:255.9pt;margin-top:112.45pt;width:13.95pt;height:18.2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" strokecolor="#0070c0" strokeweight="3pt">
                <v:stroke endarrow="open"/>
              </v:shape>
            </w:pict>
          </mc:Fallback>
        </mc:AlternateContent>
      </w:r>
      <w:r w:rsidR="00BF21DD" w:rsidRPr="007D2CFB">
        <w:rPr>
          <w:rFonts w:ascii="Arial" w:hAnsi="Arial" w:cs="Arial"/>
          <w:noProof/>
        </w:rPr>
        <mc:AlternateContent>
          <mc:Choice Requires="wps">
            <w:drawing>
              <wp:anchor distT="0" distB="0" distL="114300" distR="114300" simplePos="0" relativeHeight="251620352" behindDoc="0" locked="0" layoutInCell="1" allowOverlap="1" wp14:anchorId="23FE0B03" wp14:editId="63F929C2">
                <wp:simplePos x="0" y="0"/>
                <wp:positionH relativeFrom="column">
                  <wp:posOffset>2687280</wp:posOffset>
                </wp:positionH>
                <wp:positionV relativeFrom="paragraph">
                  <wp:posOffset>638311</wp:posOffset>
                </wp:positionV>
                <wp:extent cx="0" cy="490855"/>
                <wp:effectExtent l="57150" t="38100" r="57150" b="4445"/>
                <wp:wrapNone/>
                <wp:docPr id="20" name="Straight Arrow Connector 20"/>
                <wp:cNvGraphicFramePr/>
                <a:graphic xmlns:a="http://schemas.openxmlformats.org/drawingml/2006/main">
                  <a:graphicData uri="http://schemas.microsoft.com/office/word/2010/wordprocessingShape">
                    <wps:wsp>
                      <wps:cNvCnPr/>
                      <wps:spPr>
                        <a:xfrm flipV="1">
                          <a:off x="0" y="0"/>
                          <a:ext cx="0" cy="490855"/>
                        </a:xfrm>
                        <a:prstGeom prst="straightConnector1">
                          <a:avLst/>
                        </a:prstGeom>
                        <a:ln w="38100">
                          <a:solidFill>
                            <a:schemeClr val="bg2">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A6E62D" id="Straight Arrow Connector 20" o:spid="_x0000_s1026" type="#_x0000_t32" style="position:absolute;margin-left:211.6pt;margin-top:50.25pt;width:0;height:38.65pt;flip:y;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" strokecolor="#c4bc96 [2414]" strokeweight="3pt">
                <v:stroke endarrow="open"/>
              </v:shape>
            </w:pict>
          </mc:Fallback>
        </mc:AlternateContent>
      </w:r>
      <w:r w:rsidR="00BF21DD" w:rsidRPr="007D2CFB">
        <w:rPr>
          <w:rFonts w:ascii="Arial" w:hAnsi="Arial" w:cs="Arial"/>
          <w:noProof/>
        </w:rPr>
        <mc:AlternateContent>
          <mc:Choice Requires="wps">
            <w:drawing>
              <wp:anchor distT="0" distB="0" distL="114300" distR="114300" simplePos="0" relativeHeight="251694080" behindDoc="0" locked="0" layoutInCell="1" allowOverlap="1" wp14:anchorId="68C3F61A" wp14:editId="40C54299">
                <wp:simplePos x="0" y="0"/>
                <wp:positionH relativeFrom="column">
                  <wp:posOffset>4061581</wp:posOffset>
                </wp:positionH>
                <wp:positionV relativeFrom="paragraph">
                  <wp:posOffset>1340485</wp:posOffset>
                </wp:positionV>
                <wp:extent cx="340360" cy="1"/>
                <wp:effectExtent l="0" t="133350" r="0" b="133350"/>
                <wp:wrapNone/>
                <wp:docPr id="1" name="Straight Arrow Connector 1"/>
                <wp:cNvGraphicFramePr/>
                <a:graphic xmlns:a="http://schemas.openxmlformats.org/drawingml/2006/main">
                  <a:graphicData uri="http://schemas.microsoft.com/office/word/2010/wordprocessingShape">
                    <wps:wsp>
                      <wps:cNvCnPr/>
                      <wps:spPr>
                        <a:xfrm flipV="1">
                          <a:off x="0" y="0"/>
                          <a:ext cx="340360" cy="1"/>
                        </a:xfrm>
                        <a:prstGeom prst="straightConnector1">
                          <a:avLst/>
                        </a:prstGeom>
                        <a:ln w="38100">
                          <a:solidFill>
                            <a:schemeClr val="bg2">
                              <a:lumMod val="50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4F5D7" id="Straight Arrow Connector 1" o:spid="_x0000_s1026" type="#_x0000_t32" style="position:absolute;margin-left:319.8pt;margin-top:105.55pt;width:26.8pt;height: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" strokecolor="#938953 [1614]" strokeweight="3pt">
                <v:stroke endarrow="open"/>
              </v:shape>
            </w:pict>
          </mc:Fallback>
        </mc:AlternateContent>
      </w:r>
      <w:r w:rsidR="00F3227D" w:rsidRPr="007D2CFB">
        <w:rPr>
          <w:rFonts w:ascii="Arial" w:hAnsi="Arial" w:cs="Arial"/>
          <w:noProof/>
        </w:rPr>
        <w:drawing>
          <wp:inline distT="0" distB="0" distL="0" distR="0" wp14:anchorId="6A98CAC9" wp14:editId="02A86DBF">
            <wp:extent cx="4780961" cy="3203043"/>
            <wp:effectExtent l="19050" t="19050" r="1968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0191" t="25656" r="35784" b="14766"/>
                    <a:stretch/>
                  </pic:blipFill>
                  <pic:spPr bwMode="auto">
                    <a:xfrm>
                      <a:off x="0" y="0"/>
                      <a:ext cx="4782743" cy="32042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FE45A2" w14:textId="77777777" w:rsidR="0088685A" w:rsidRPr="007D2CFB" w:rsidRDefault="0088685A" w:rsidP="00C62B96">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6</w:t>
      </w:r>
      <w:r w:rsidR="003E5ACA" w:rsidRPr="007D2CFB">
        <w:rPr>
          <w:rFonts w:ascii="Arial" w:hAnsi="Arial" w:cs="Arial"/>
          <w:noProof/>
        </w:rPr>
        <w:fldChar w:fldCharType="end"/>
      </w:r>
      <w:r w:rsidRPr="007D2CFB">
        <w:rPr>
          <w:rFonts w:ascii="Arial" w:hAnsi="Arial" w:cs="Arial"/>
        </w:rPr>
        <w:t xml:space="preserve">:  </w:t>
      </w:r>
      <w:r w:rsidR="006A49E4" w:rsidRPr="007D2CFB">
        <w:rPr>
          <w:rFonts w:ascii="Arial" w:hAnsi="Arial" w:cs="Arial"/>
        </w:rPr>
        <w:t>Drawing</w:t>
      </w:r>
      <w:r w:rsidR="000D3CC1" w:rsidRPr="007D2CFB">
        <w:rPr>
          <w:rFonts w:ascii="Arial" w:hAnsi="Arial" w:cs="Arial"/>
        </w:rPr>
        <w:t xml:space="preserve"> of the functioning of the </w:t>
      </w:r>
      <w:r w:rsidR="006A49E4" w:rsidRPr="007D2CFB">
        <w:rPr>
          <w:rFonts w:ascii="Arial" w:hAnsi="Arial" w:cs="Arial"/>
        </w:rPr>
        <w:t>hopper bottom tank</w:t>
      </w:r>
    </w:p>
    <w:p w14:paraId="1DC20243" w14:textId="77777777" w:rsidR="005311C8" w:rsidRPr="007D2CFB" w:rsidRDefault="005311C8" w:rsidP="005311C8">
      <w:pPr>
        <w:rPr>
          <w:rFonts w:ascii="Arial" w:hAnsi="Arial" w:cs="Arial"/>
        </w:rPr>
      </w:pPr>
    </w:p>
    <w:p w14:paraId="36DD96D6" w14:textId="77777777" w:rsidR="00A90728" w:rsidRPr="007D2CFB" w:rsidRDefault="00F40BE1" w:rsidP="00AF6430">
      <w:pPr>
        <w:jc w:val="both"/>
        <w:rPr>
          <w:rFonts w:ascii="Arial" w:hAnsi="Arial" w:cs="Arial"/>
        </w:rPr>
      </w:pPr>
      <w:r w:rsidRPr="007D2CFB">
        <w:rPr>
          <w:rFonts w:ascii="Arial" w:hAnsi="Arial" w:cs="Arial"/>
        </w:rPr>
        <w:t xml:space="preserve">The </w:t>
      </w:r>
      <w:r w:rsidR="000D3CC1" w:rsidRPr="007D2CFB">
        <w:rPr>
          <w:rFonts w:ascii="Arial" w:hAnsi="Arial" w:cs="Arial"/>
        </w:rPr>
        <w:t>Hopper Bottom Tank (</w:t>
      </w:r>
      <w:r w:rsidRPr="007D2CFB">
        <w:rPr>
          <w:rFonts w:ascii="Arial" w:hAnsi="Arial" w:cs="Arial"/>
        </w:rPr>
        <w:t>HBT</w:t>
      </w:r>
      <w:r w:rsidR="000D3CC1" w:rsidRPr="007D2CFB">
        <w:rPr>
          <w:rFonts w:ascii="Arial" w:hAnsi="Arial" w:cs="Arial"/>
        </w:rPr>
        <w:t>)</w:t>
      </w:r>
      <w:r w:rsidRPr="007D2CFB">
        <w:rPr>
          <w:rFonts w:ascii="Arial" w:hAnsi="Arial" w:cs="Arial"/>
        </w:rPr>
        <w:t xml:space="preserve"> </w:t>
      </w:r>
      <w:r w:rsidR="005A7528" w:rsidRPr="007D2CFB">
        <w:rPr>
          <w:rFonts w:ascii="Arial" w:hAnsi="Arial" w:cs="Arial"/>
        </w:rPr>
        <w:t>is the second module of the STS</w:t>
      </w:r>
      <w:r w:rsidRPr="007D2CFB">
        <w:rPr>
          <w:rFonts w:ascii="Arial" w:hAnsi="Arial" w:cs="Arial"/>
        </w:rPr>
        <w:t xml:space="preserve">. It provides mechanical primary treatment which consists mainly of sedimentation and flotation of inorganic material (biological degradation of settled solids occurs partly). The HBT is in a cone shape, </w:t>
      </w:r>
      <w:r w:rsidR="00A90728" w:rsidRPr="007D2CFB">
        <w:rPr>
          <w:rFonts w:ascii="Arial" w:hAnsi="Arial" w:cs="Arial"/>
        </w:rPr>
        <w:t xml:space="preserve">with the sludge entering at the top inside a cylinder box to prevent the disturbance of the scum. </w:t>
      </w:r>
      <w:r w:rsidRPr="007D2CFB">
        <w:rPr>
          <w:rFonts w:ascii="Arial" w:hAnsi="Arial" w:cs="Arial"/>
        </w:rPr>
        <w:t>The solids and sludge settle and accumulate at the bottom while</w:t>
      </w:r>
      <w:r w:rsidR="00A90728" w:rsidRPr="007D2CFB">
        <w:rPr>
          <w:rFonts w:ascii="Arial" w:hAnsi="Arial" w:cs="Arial"/>
        </w:rPr>
        <w:t xml:space="preserve"> </w:t>
      </w:r>
      <w:r w:rsidRPr="007D2CFB">
        <w:rPr>
          <w:rFonts w:ascii="Arial" w:hAnsi="Arial" w:cs="Arial"/>
        </w:rPr>
        <w:t xml:space="preserve">the scum (lightweight materials </w:t>
      </w:r>
      <w:r w:rsidR="000D6068" w:rsidRPr="007D2CFB">
        <w:rPr>
          <w:rFonts w:ascii="Arial" w:hAnsi="Arial" w:cs="Arial"/>
        </w:rPr>
        <w:t>like</w:t>
      </w:r>
      <w:r w:rsidRPr="007D2CFB">
        <w:rPr>
          <w:rFonts w:ascii="Arial" w:hAnsi="Arial" w:cs="Arial"/>
        </w:rPr>
        <w:t xml:space="preserve"> fats and greases) rises to the surface. A</w:t>
      </w:r>
      <w:r w:rsidR="00A90728" w:rsidRPr="007D2CFB">
        <w:rPr>
          <w:rFonts w:ascii="Arial" w:hAnsi="Arial" w:cs="Arial"/>
        </w:rPr>
        <w:t xml:space="preserve"> scum board prevents the scum from flowing into the liquid outlet pipe. The solid outlet pipe reaches from the bottom and the solid</w:t>
      </w:r>
      <w:r w:rsidR="005A7528" w:rsidRPr="007D2CFB">
        <w:rPr>
          <w:rFonts w:ascii="Arial" w:hAnsi="Arial" w:cs="Arial"/>
        </w:rPr>
        <w:t>s</w:t>
      </w:r>
      <w:r w:rsidR="00A90728" w:rsidRPr="007D2CFB">
        <w:rPr>
          <w:rFonts w:ascii="Arial" w:hAnsi="Arial" w:cs="Arial"/>
        </w:rPr>
        <w:t xml:space="preserve"> flow out with hydraulic pressure.</w:t>
      </w:r>
    </w:p>
    <w:p w14:paraId="6DF0690E" w14:textId="77777777" w:rsidR="00AE113E" w:rsidRPr="007D2CFB" w:rsidRDefault="00800963" w:rsidP="00AF6430">
      <w:pPr>
        <w:jc w:val="both"/>
        <w:rPr>
          <w:rFonts w:ascii="Arial" w:hAnsi="Arial" w:cs="Arial"/>
        </w:rPr>
      </w:pPr>
      <w:r w:rsidRPr="007D2CFB">
        <w:rPr>
          <w:rFonts w:ascii="Arial" w:hAnsi="Arial" w:cs="Arial"/>
        </w:rPr>
        <w:t xml:space="preserve">The aim of the HBT is to reduce the </w:t>
      </w:r>
      <w:r w:rsidR="00120142" w:rsidRPr="007D2CFB">
        <w:rPr>
          <w:rFonts w:ascii="Arial" w:hAnsi="Arial" w:cs="Arial"/>
        </w:rPr>
        <w:t>Total Solids (</w:t>
      </w:r>
      <w:r w:rsidR="00DD0685" w:rsidRPr="007D2CFB">
        <w:rPr>
          <w:rFonts w:ascii="Arial" w:hAnsi="Arial" w:cs="Arial"/>
        </w:rPr>
        <w:t>TS</w:t>
      </w:r>
      <w:r w:rsidR="00120142" w:rsidRPr="007D2CFB">
        <w:rPr>
          <w:rFonts w:ascii="Arial" w:hAnsi="Arial" w:cs="Arial"/>
        </w:rPr>
        <w:t>)</w:t>
      </w:r>
      <w:r w:rsidRPr="007D2CFB">
        <w:rPr>
          <w:rFonts w:ascii="Arial" w:hAnsi="Arial" w:cs="Arial"/>
        </w:rPr>
        <w:t xml:space="preserve"> content from the faeces in order to dry it on Drying Beds. </w:t>
      </w:r>
      <w:r w:rsidR="00482C77" w:rsidRPr="007D2CFB">
        <w:rPr>
          <w:rFonts w:ascii="Arial" w:hAnsi="Arial" w:cs="Arial"/>
        </w:rPr>
        <w:t xml:space="preserve">Note: TS not to confuse with Total Suspended Solids (TSS) </w:t>
      </w:r>
    </w:p>
    <w:p w14:paraId="3AFB2BB5" w14:textId="77777777" w:rsidR="00E333D7" w:rsidRPr="007D2CFB" w:rsidRDefault="00E333D7" w:rsidP="00AF6430">
      <w:pPr>
        <w:jc w:val="both"/>
        <w:rPr>
          <w:rFonts w:ascii="Arial" w:hAnsi="Arial" w:cs="Arial"/>
        </w:rPr>
      </w:pPr>
    </w:p>
    <w:p w14:paraId="50C88EB4" w14:textId="77777777" w:rsidR="00AE113E" w:rsidRPr="007D2CFB" w:rsidRDefault="00AE113E" w:rsidP="00E333D7">
      <w:pPr>
        <w:keepNext/>
        <w:spacing w:after="0"/>
        <w:rPr>
          <w:rFonts w:ascii="Arial" w:hAnsi="Arial" w:cs="Arial"/>
        </w:rPr>
      </w:pPr>
      <w:r w:rsidRPr="007D2CFB">
        <w:rPr>
          <w:rFonts w:ascii="Arial" w:hAnsi="Arial" w:cs="Arial"/>
          <w:noProof/>
        </w:rPr>
        <w:drawing>
          <wp:inline distT="0" distB="0" distL="0" distR="0" wp14:anchorId="1286DB02" wp14:editId="5A8C8C0E">
            <wp:extent cx="5486400" cy="787078"/>
            <wp:effectExtent l="0" t="19050" r="19050" b="3238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91761F6" w14:textId="77777777" w:rsidR="00AE113E" w:rsidRPr="007D2CFB" w:rsidRDefault="003F78FD" w:rsidP="00E333D7">
      <w:pPr>
        <w:pStyle w:val="Lgende"/>
        <w:spacing w:after="0"/>
        <w:rPr>
          <w:rFonts w:ascii="Arial" w:hAnsi="Arial" w:cs="Arial"/>
          <w:color w:val="000000" w:themeColor="text1"/>
          <w:sz w:val="14"/>
          <w:u w:val="single"/>
        </w:rPr>
      </w:pPr>
      <w:r w:rsidRPr="007D2CFB">
        <w:rPr>
          <w:rFonts w:ascii="Arial" w:hAnsi="Arial" w:cs="Arial"/>
          <w:color w:val="000000" w:themeColor="text1"/>
          <w:sz w:val="14"/>
          <w:u w:val="single"/>
        </w:rPr>
        <w:t>Main Objective &amp; Reduction in</w:t>
      </w:r>
      <w:r w:rsidR="00AE113E" w:rsidRPr="007D2CFB">
        <w:rPr>
          <w:rFonts w:ascii="Arial" w:hAnsi="Arial" w:cs="Arial"/>
          <w:color w:val="000000" w:themeColor="text1"/>
          <w:sz w:val="14"/>
          <w:u w:val="single"/>
        </w:rPr>
        <w:t xml:space="preserve"> the HBT</w:t>
      </w:r>
    </w:p>
    <w:p w14:paraId="5115FAA6" w14:textId="77777777" w:rsidR="002F1388" w:rsidRPr="007D2CFB" w:rsidRDefault="000B2BFF" w:rsidP="000B2BFF">
      <w:pPr>
        <w:pStyle w:val="Titre2"/>
        <w:rPr>
          <w:rFonts w:ascii="Arial" w:hAnsi="Arial" w:cs="Arial"/>
        </w:rPr>
      </w:pPr>
      <w:bookmarkStart w:id="7" w:name="_Toc50638022"/>
      <w:r w:rsidRPr="007D2CFB">
        <w:rPr>
          <w:rFonts w:ascii="Arial" w:hAnsi="Arial" w:cs="Arial"/>
        </w:rPr>
        <w:lastRenderedPageBreak/>
        <w:t>LIQUID</w:t>
      </w:r>
      <w:r w:rsidR="002F1388" w:rsidRPr="007D2CFB">
        <w:rPr>
          <w:rFonts w:ascii="Arial" w:hAnsi="Arial" w:cs="Arial"/>
        </w:rPr>
        <w:t xml:space="preserve"> LINE</w:t>
      </w:r>
      <w:r w:rsidR="00C46065" w:rsidRPr="007D2CFB">
        <w:rPr>
          <w:rFonts w:ascii="Arial" w:hAnsi="Arial" w:cs="Arial"/>
        </w:rPr>
        <w:t xml:space="preserve"> MODULES</w:t>
      </w:r>
      <w:bookmarkEnd w:id="7"/>
    </w:p>
    <w:p w14:paraId="533D9BCE" w14:textId="77777777" w:rsidR="00697205" w:rsidRPr="007D2CFB" w:rsidRDefault="00697205" w:rsidP="00697205">
      <w:pPr>
        <w:rPr>
          <w:rFonts w:ascii="Arial" w:hAnsi="Arial" w:cs="Arial"/>
        </w:rPr>
      </w:pPr>
    </w:p>
    <w:p w14:paraId="7D8EFE15" w14:textId="77777777" w:rsidR="00180E9D" w:rsidRPr="007D2CFB" w:rsidRDefault="001A1680" w:rsidP="00005A30">
      <w:pPr>
        <w:pStyle w:val="Titre3"/>
        <w:rPr>
          <w:rFonts w:ascii="Arial" w:hAnsi="Arial" w:cs="Arial"/>
        </w:rPr>
      </w:pPr>
      <w:bookmarkStart w:id="8" w:name="_Toc50638023"/>
      <w:r w:rsidRPr="007D2CFB">
        <w:rPr>
          <w:rFonts w:ascii="Arial" w:hAnsi="Arial" w:cs="Arial"/>
        </w:rPr>
        <w:t>Anaerobic Baffled Reactor</w:t>
      </w:r>
      <w:bookmarkEnd w:id="8"/>
    </w:p>
    <w:p w14:paraId="71B65A12" w14:textId="77777777" w:rsidR="00442042" w:rsidRPr="007D2CFB" w:rsidRDefault="00442042" w:rsidP="00442042">
      <w:pPr>
        <w:rPr>
          <w:rFonts w:ascii="Arial" w:hAnsi="Arial" w:cs="Arial"/>
        </w:rPr>
      </w:pPr>
    </w:p>
    <w:p w14:paraId="7BAA5AD9" w14:textId="77777777" w:rsidR="00180E9D" w:rsidRPr="007D2CFB" w:rsidRDefault="00180E9D" w:rsidP="00C62B96">
      <w:pPr>
        <w:spacing w:after="0"/>
        <w:rPr>
          <w:rFonts w:ascii="Arial" w:hAnsi="Arial" w:cs="Arial"/>
        </w:rPr>
      </w:pPr>
      <w:r w:rsidRPr="007D2CFB">
        <w:rPr>
          <w:rFonts w:ascii="Arial" w:hAnsi="Arial" w:cs="Arial"/>
          <w:noProof/>
        </w:rPr>
        <w:drawing>
          <wp:inline distT="0" distB="0" distL="0" distR="0" wp14:anchorId="5CE5EBFF" wp14:editId="7B9B7996">
            <wp:extent cx="3021728" cy="2606040"/>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9141" t="24490" r="34068" b="19070"/>
                    <a:stretch/>
                  </pic:blipFill>
                  <pic:spPr bwMode="auto">
                    <a:xfrm>
                      <a:off x="0" y="0"/>
                      <a:ext cx="3021728" cy="2606040"/>
                    </a:xfrm>
                    <a:prstGeom prst="rect">
                      <a:avLst/>
                    </a:prstGeom>
                    <a:ln>
                      <a:noFill/>
                    </a:ln>
                    <a:extLst>
                      <a:ext uri="{53640926-AAD7-44D8-BBD7-CCE9431645EC}">
                        <a14:shadowObscured xmlns:a14="http://schemas.microsoft.com/office/drawing/2010/main"/>
                      </a:ext>
                    </a:extLst>
                  </pic:spPr>
                </pic:pic>
              </a:graphicData>
            </a:graphic>
          </wp:inline>
        </w:drawing>
      </w:r>
      <w:r w:rsidRPr="007D2CFB">
        <w:rPr>
          <w:rFonts w:ascii="Arial" w:hAnsi="Arial" w:cs="Arial"/>
          <w:noProof/>
        </w:rPr>
        <w:drawing>
          <wp:inline distT="0" distB="0" distL="0" distR="0" wp14:anchorId="16947B89" wp14:editId="5953FCFA">
            <wp:extent cx="2902538" cy="26060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4405" t="29387" r="30473" b="14521"/>
                    <a:stretch/>
                  </pic:blipFill>
                  <pic:spPr bwMode="auto">
                    <a:xfrm>
                      <a:off x="0" y="0"/>
                      <a:ext cx="2902538" cy="2606040"/>
                    </a:xfrm>
                    <a:prstGeom prst="rect">
                      <a:avLst/>
                    </a:prstGeom>
                    <a:ln>
                      <a:noFill/>
                    </a:ln>
                    <a:extLst>
                      <a:ext uri="{53640926-AAD7-44D8-BBD7-CCE9431645EC}">
                        <a14:shadowObscured xmlns:a14="http://schemas.microsoft.com/office/drawing/2010/main"/>
                      </a:ext>
                    </a:extLst>
                  </pic:spPr>
                </pic:pic>
              </a:graphicData>
            </a:graphic>
          </wp:inline>
        </w:drawing>
      </w:r>
    </w:p>
    <w:p w14:paraId="516C2FD7" w14:textId="77777777" w:rsidR="00697205" w:rsidRPr="007D2CFB" w:rsidRDefault="0088685A" w:rsidP="00C62B96">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7</w:t>
      </w:r>
      <w:r w:rsidR="003E5ACA" w:rsidRPr="007D2CFB">
        <w:rPr>
          <w:rFonts w:ascii="Arial" w:hAnsi="Arial" w:cs="Arial"/>
          <w:noProof/>
        </w:rPr>
        <w:fldChar w:fldCharType="end"/>
      </w:r>
      <w:r w:rsidR="006A49E4" w:rsidRPr="007D2CFB">
        <w:rPr>
          <w:rFonts w:ascii="Arial" w:hAnsi="Arial" w:cs="Arial"/>
        </w:rPr>
        <w:t>: Drawing of the functioning of the ABR</w:t>
      </w:r>
    </w:p>
    <w:p w14:paraId="3E74326F" w14:textId="77777777" w:rsidR="00E333D7" w:rsidRPr="007D2CFB" w:rsidRDefault="00E333D7" w:rsidP="00E333D7">
      <w:pPr>
        <w:rPr>
          <w:rFonts w:ascii="Arial" w:hAnsi="Arial" w:cs="Arial"/>
          <w:sz w:val="16"/>
        </w:rPr>
      </w:pPr>
    </w:p>
    <w:p w14:paraId="0ABF9250" w14:textId="77777777" w:rsidR="00C62B96" w:rsidRPr="007D2CFB" w:rsidRDefault="00C62B96" w:rsidP="00E333D7">
      <w:pPr>
        <w:rPr>
          <w:rFonts w:ascii="Arial" w:hAnsi="Arial" w:cs="Arial"/>
          <w:sz w:val="16"/>
        </w:rPr>
      </w:pPr>
    </w:p>
    <w:p w14:paraId="725CAD33" w14:textId="77777777" w:rsidR="003129DD" w:rsidRPr="007D2CFB" w:rsidRDefault="00A90728" w:rsidP="00AF6430">
      <w:pPr>
        <w:jc w:val="both"/>
        <w:rPr>
          <w:rFonts w:ascii="Arial" w:hAnsi="Arial" w:cs="Arial"/>
        </w:rPr>
      </w:pPr>
      <w:r w:rsidRPr="007D2CFB">
        <w:rPr>
          <w:rFonts w:ascii="Arial" w:hAnsi="Arial" w:cs="Arial"/>
        </w:rPr>
        <w:t xml:space="preserve">The </w:t>
      </w:r>
      <w:r w:rsidR="000D3CC1" w:rsidRPr="007D2CFB">
        <w:rPr>
          <w:rFonts w:ascii="Arial" w:hAnsi="Arial" w:cs="Arial"/>
        </w:rPr>
        <w:t>Anaerobic Baffled Reactor (</w:t>
      </w:r>
      <w:r w:rsidRPr="007D2CFB">
        <w:rPr>
          <w:rFonts w:ascii="Arial" w:hAnsi="Arial" w:cs="Arial"/>
        </w:rPr>
        <w:t>ABR</w:t>
      </w:r>
      <w:r w:rsidR="000D3CC1" w:rsidRPr="007D2CFB">
        <w:rPr>
          <w:rFonts w:ascii="Arial" w:hAnsi="Arial" w:cs="Arial"/>
        </w:rPr>
        <w:t>)</w:t>
      </w:r>
      <w:r w:rsidRPr="007D2CFB">
        <w:rPr>
          <w:rFonts w:ascii="Arial" w:hAnsi="Arial" w:cs="Arial"/>
        </w:rPr>
        <w:t xml:space="preserve"> is the </w:t>
      </w:r>
      <w:r w:rsidR="005A7528" w:rsidRPr="007D2CFB">
        <w:rPr>
          <w:rFonts w:ascii="Arial" w:hAnsi="Arial" w:cs="Arial"/>
        </w:rPr>
        <w:t>first</w:t>
      </w:r>
      <w:r w:rsidRPr="007D2CFB">
        <w:rPr>
          <w:rFonts w:ascii="Arial" w:hAnsi="Arial" w:cs="Arial"/>
        </w:rPr>
        <w:t xml:space="preserve"> module of the STS </w:t>
      </w:r>
      <w:r w:rsidR="005A7528" w:rsidRPr="007D2CFB">
        <w:rPr>
          <w:rFonts w:ascii="Arial" w:hAnsi="Arial" w:cs="Arial"/>
        </w:rPr>
        <w:t xml:space="preserve">wastewater </w:t>
      </w:r>
      <w:r w:rsidRPr="007D2CFB">
        <w:rPr>
          <w:rFonts w:ascii="Arial" w:hAnsi="Arial" w:cs="Arial"/>
        </w:rPr>
        <w:t xml:space="preserve">treatment line. It provides biological secondary treatment </w:t>
      </w:r>
      <w:r w:rsidR="00C71DA5" w:rsidRPr="007D2CFB">
        <w:rPr>
          <w:rFonts w:ascii="Arial" w:hAnsi="Arial" w:cs="Arial"/>
        </w:rPr>
        <w:t>which is the</w:t>
      </w:r>
      <w:r w:rsidRPr="007D2CFB">
        <w:rPr>
          <w:rFonts w:ascii="Arial" w:hAnsi="Arial" w:cs="Arial"/>
        </w:rPr>
        <w:t xml:space="preserve"> biodegradation of organic material by the micro-organisms contained in the settled sludge. The ABR is divided in</w:t>
      </w:r>
      <w:r w:rsidR="005A7528" w:rsidRPr="007D2CFB">
        <w:rPr>
          <w:rFonts w:ascii="Arial" w:hAnsi="Arial" w:cs="Arial"/>
        </w:rPr>
        <w:t>to</w:t>
      </w:r>
      <w:r w:rsidRPr="007D2CFB">
        <w:rPr>
          <w:rFonts w:ascii="Arial" w:hAnsi="Arial" w:cs="Arial"/>
        </w:rPr>
        <w:t xml:space="preserve"> </w:t>
      </w:r>
      <w:r w:rsidR="000D10CE" w:rsidRPr="007D2CFB">
        <w:rPr>
          <w:rFonts w:ascii="Arial" w:hAnsi="Arial" w:cs="Arial"/>
        </w:rPr>
        <w:t>4</w:t>
      </w:r>
      <w:r w:rsidRPr="007D2CFB">
        <w:rPr>
          <w:rFonts w:ascii="Arial" w:hAnsi="Arial" w:cs="Arial"/>
        </w:rPr>
        <w:t xml:space="preserve"> rows of </w:t>
      </w:r>
      <w:r w:rsidR="000D10CE" w:rsidRPr="007D2CFB">
        <w:rPr>
          <w:rFonts w:ascii="Arial" w:hAnsi="Arial" w:cs="Arial"/>
        </w:rPr>
        <w:t>12 successive chambers each, with two common inlet chambers and one common outlet chamber.</w:t>
      </w:r>
      <w:r w:rsidR="005B7663" w:rsidRPr="007D2CFB">
        <w:rPr>
          <w:rFonts w:ascii="Arial" w:hAnsi="Arial" w:cs="Arial"/>
        </w:rPr>
        <w:t xml:space="preserve"> </w:t>
      </w:r>
      <w:r w:rsidRPr="007D2CFB">
        <w:rPr>
          <w:rFonts w:ascii="Arial" w:hAnsi="Arial" w:cs="Arial"/>
        </w:rPr>
        <w:t>Three parallel down pipes are located at the inlet of each chamber, leading the incoming</w:t>
      </w:r>
      <w:r w:rsidR="000D10CE" w:rsidRPr="007D2CFB">
        <w:rPr>
          <w:rFonts w:ascii="Arial" w:hAnsi="Arial" w:cs="Arial"/>
        </w:rPr>
        <w:t xml:space="preserve"> </w:t>
      </w:r>
      <w:r w:rsidRPr="007D2CFB">
        <w:rPr>
          <w:rFonts w:ascii="Arial" w:hAnsi="Arial" w:cs="Arial"/>
        </w:rPr>
        <w:t>flow toward the bottom of the chamber. The inflow is forced to pass through the activated</w:t>
      </w:r>
      <w:r w:rsidR="000D10CE" w:rsidRPr="007D2CFB">
        <w:rPr>
          <w:rFonts w:ascii="Arial" w:hAnsi="Arial" w:cs="Arial"/>
        </w:rPr>
        <w:t xml:space="preserve"> </w:t>
      </w:r>
      <w:r w:rsidRPr="007D2CFB">
        <w:rPr>
          <w:rFonts w:ascii="Arial" w:hAnsi="Arial" w:cs="Arial"/>
        </w:rPr>
        <w:t>sludge where anaerobic bacteria are feeding from the organic material contained in the</w:t>
      </w:r>
      <w:r w:rsidR="000D10CE" w:rsidRPr="007D2CFB">
        <w:rPr>
          <w:rFonts w:ascii="Arial" w:hAnsi="Arial" w:cs="Arial"/>
        </w:rPr>
        <w:t xml:space="preserve"> </w:t>
      </w:r>
      <w:r w:rsidRPr="007D2CFB">
        <w:rPr>
          <w:rFonts w:ascii="Arial" w:hAnsi="Arial" w:cs="Arial"/>
        </w:rPr>
        <w:t xml:space="preserve">inflow to be treated. </w:t>
      </w:r>
      <w:r w:rsidR="00C71DA5" w:rsidRPr="007D2CFB">
        <w:rPr>
          <w:rFonts w:ascii="Arial" w:hAnsi="Arial" w:cs="Arial"/>
        </w:rPr>
        <w:t>The last four rows of chamber contain a filter media, and thus act as an anaerobic filter, or a fixed-bed biological reactor. As wastewater flows through the filter, particles are trapped and organic matter is degraded by the active biomass that is attached to the surface of the filter material.</w:t>
      </w:r>
    </w:p>
    <w:p w14:paraId="686D68D3" w14:textId="77777777" w:rsidR="00E333D7" w:rsidRPr="007D2CFB" w:rsidRDefault="00E333D7" w:rsidP="00AF6430">
      <w:pPr>
        <w:jc w:val="both"/>
        <w:rPr>
          <w:rFonts w:ascii="Arial" w:hAnsi="Arial" w:cs="Arial"/>
        </w:rPr>
      </w:pPr>
      <w:r w:rsidRPr="007D2CFB">
        <w:rPr>
          <w:rFonts w:ascii="Arial" w:hAnsi="Arial" w:cs="Arial"/>
        </w:rPr>
        <w:t xml:space="preserve">The aim of this step is to reduce the Chemical Oxygen Demand (COD). Pollutant sediment at the bottom and is pumped to be dried on the Drying Beds. </w:t>
      </w:r>
    </w:p>
    <w:p w14:paraId="485B44B0" w14:textId="77777777" w:rsidR="000D78E1" w:rsidRPr="007D2CFB" w:rsidRDefault="000D78E1" w:rsidP="00E333D7">
      <w:pPr>
        <w:keepNext/>
        <w:spacing w:after="0"/>
        <w:rPr>
          <w:rFonts w:ascii="Arial" w:hAnsi="Arial" w:cs="Arial"/>
        </w:rPr>
      </w:pPr>
      <w:r w:rsidRPr="007D2CFB">
        <w:rPr>
          <w:rFonts w:ascii="Arial" w:hAnsi="Arial" w:cs="Arial"/>
          <w:noProof/>
        </w:rPr>
        <w:drawing>
          <wp:inline distT="0" distB="0" distL="0" distR="0" wp14:anchorId="061CE43B" wp14:editId="1D6C6402">
            <wp:extent cx="5486400" cy="626257"/>
            <wp:effectExtent l="0" t="19050" r="19050" b="4064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066EC33" w14:textId="77777777" w:rsidR="00301371" w:rsidRPr="007D2CFB" w:rsidRDefault="000D78E1" w:rsidP="00E333D7">
      <w:pPr>
        <w:pStyle w:val="Lgende"/>
        <w:spacing w:after="0"/>
        <w:rPr>
          <w:rFonts w:ascii="Arial" w:hAnsi="Arial" w:cs="Arial"/>
          <w:color w:val="000000" w:themeColor="text1"/>
          <w:sz w:val="14"/>
          <w:u w:val="single"/>
        </w:rPr>
      </w:pPr>
      <w:r w:rsidRPr="007D2CFB">
        <w:rPr>
          <w:rFonts w:ascii="Arial" w:hAnsi="Arial" w:cs="Arial"/>
          <w:color w:val="000000" w:themeColor="text1"/>
          <w:sz w:val="14"/>
          <w:u w:val="single"/>
        </w:rPr>
        <w:t xml:space="preserve">Main Objective &amp; Reduction in the </w:t>
      </w:r>
      <w:r w:rsidR="00400577" w:rsidRPr="007D2CFB">
        <w:rPr>
          <w:rFonts w:ascii="Arial" w:hAnsi="Arial" w:cs="Arial"/>
          <w:color w:val="000000" w:themeColor="text1"/>
          <w:sz w:val="14"/>
          <w:u w:val="single"/>
        </w:rPr>
        <w:t>ABR</w:t>
      </w:r>
    </w:p>
    <w:p w14:paraId="37805FAE" w14:textId="77777777" w:rsidR="006A49E4" w:rsidRPr="007D2CFB" w:rsidRDefault="001A1680" w:rsidP="008F19DF">
      <w:pPr>
        <w:pStyle w:val="Titre3"/>
        <w:rPr>
          <w:rFonts w:ascii="Arial" w:hAnsi="Arial" w:cs="Arial"/>
        </w:rPr>
      </w:pPr>
      <w:bookmarkStart w:id="9" w:name="_Toc50638024"/>
      <w:r w:rsidRPr="007D2CFB">
        <w:rPr>
          <w:rFonts w:ascii="Arial" w:hAnsi="Arial" w:cs="Arial"/>
        </w:rPr>
        <w:lastRenderedPageBreak/>
        <w:t>Constructed wetlands</w:t>
      </w:r>
      <w:r w:rsidR="000D3CC1" w:rsidRPr="007D2CFB">
        <w:rPr>
          <w:rFonts w:ascii="Arial" w:hAnsi="Arial" w:cs="Arial"/>
        </w:rPr>
        <w:t xml:space="preserve"> 1</w:t>
      </w:r>
      <w:bookmarkEnd w:id="9"/>
    </w:p>
    <w:p w14:paraId="52E3797D" w14:textId="77777777" w:rsidR="005311C8" w:rsidRPr="007D2CFB" w:rsidRDefault="005311C8" w:rsidP="008F19DF">
      <w:pPr>
        <w:rPr>
          <w:rFonts w:ascii="Arial" w:hAnsi="Arial" w:cs="Arial"/>
          <w:noProof/>
        </w:rPr>
      </w:pPr>
    </w:p>
    <w:p w14:paraId="7BB8A419" w14:textId="77777777" w:rsidR="008F19DF" w:rsidRPr="007D2CFB" w:rsidRDefault="008F19DF" w:rsidP="00C62B96">
      <w:pPr>
        <w:spacing w:after="0"/>
        <w:jc w:val="center"/>
        <w:rPr>
          <w:rFonts w:ascii="Arial" w:hAnsi="Arial" w:cs="Arial"/>
        </w:rPr>
      </w:pPr>
      <w:r w:rsidRPr="007D2CFB">
        <w:rPr>
          <w:rFonts w:ascii="Arial" w:hAnsi="Arial" w:cs="Arial"/>
          <w:noProof/>
        </w:rPr>
        <w:drawing>
          <wp:inline distT="0" distB="0" distL="0" distR="0" wp14:anchorId="62455985" wp14:editId="19883762">
            <wp:extent cx="5924833" cy="264806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7202" t="24911" r="29178" b="13523"/>
                    <a:stretch/>
                  </pic:blipFill>
                  <pic:spPr bwMode="auto">
                    <a:xfrm>
                      <a:off x="0" y="0"/>
                      <a:ext cx="5938499" cy="26541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7C3E4D" w14:textId="77777777" w:rsidR="005311C8" w:rsidRPr="007D2CFB" w:rsidRDefault="006A49E4" w:rsidP="00C62B96">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8</w:t>
      </w:r>
      <w:r w:rsidR="003E5ACA" w:rsidRPr="007D2CFB">
        <w:rPr>
          <w:rFonts w:ascii="Arial" w:hAnsi="Arial" w:cs="Arial"/>
          <w:noProof/>
        </w:rPr>
        <w:fldChar w:fldCharType="end"/>
      </w:r>
      <w:r w:rsidRPr="007D2CFB">
        <w:rPr>
          <w:rFonts w:ascii="Arial" w:hAnsi="Arial" w:cs="Arial"/>
        </w:rPr>
        <w:t>: Drawing of the functioning of</w:t>
      </w:r>
      <w:r w:rsidR="00AF6430" w:rsidRPr="007D2CFB">
        <w:rPr>
          <w:rFonts w:ascii="Arial" w:hAnsi="Arial" w:cs="Arial"/>
        </w:rPr>
        <w:t xml:space="preserve"> a standard constructed wetland</w:t>
      </w:r>
    </w:p>
    <w:p w14:paraId="3A6F0D7A" w14:textId="77777777" w:rsidR="00C62B96" w:rsidRPr="007D2CFB" w:rsidRDefault="00C62B96" w:rsidP="00C62B96">
      <w:pPr>
        <w:rPr>
          <w:rFonts w:ascii="Arial" w:hAnsi="Arial" w:cs="Arial"/>
        </w:rPr>
      </w:pPr>
    </w:p>
    <w:p w14:paraId="5164E4C0" w14:textId="77777777" w:rsidR="008F19DF" w:rsidRPr="007D2CFB" w:rsidRDefault="000D10CE" w:rsidP="008F19DF">
      <w:pPr>
        <w:spacing w:after="0"/>
        <w:jc w:val="both"/>
        <w:rPr>
          <w:rFonts w:ascii="Arial" w:hAnsi="Arial" w:cs="Arial"/>
        </w:rPr>
      </w:pPr>
      <w:r w:rsidRPr="007D2CFB">
        <w:rPr>
          <w:rFonts w:ascii="Arial" w:hAnsi="Arial" w:cs="Arial"/>
        </w:rPr>
        <w:t xml:space="preserve">The </w:t>
      </w:r>
      <w:r w:rsidR="005B104F" w:rsidRPr="007D2CFB">
        <w:rPr>
          <w:rFonts w:ascii="Arial" w:hAnsi="Arial" w:cs="Arial"/>
        </w:rPr>
        <w:t xml:space="preserve">horizontal flow </w:t>
      </w:r>
      <w:r w:rsidRPr="007D2CFB">
        <w:rPr>
          <w:rFonts w:ascii="Arial" w:hAnsi="Arial" w:cs="Arial"/>
        </w:rPr>
        <w:t xml:space="preserve">constructed wetlands are the </w:t>
      </w:r>
      <w:r w:rsidR="008F19DF" w:rsidRPr="007D2CFB">
        <w:rPr>
          <w:rFonts w:ascii="Arial" w:hAnsi="Arial" w:cs="Arial"/>
        </w:rPr>
        <w:t>second</w:t>
      </w:r>
      <w:r w:rsidRPr="007D2CFB">
        <w:rPr>
          <w:rFonts w:ascii="Arial" w:hAnsi="Arial" w:cs="Arial"/>
        </w:rPr>
        <w:t xml:space="preserve"> module of the STS </w:t>
      </w:r>
      <w:r w:rsidR="008F19DF" w:rsidRPr="007D2CFB">
        <w:rPr>
          <w:rFonts w:ascii="Arial" w:hAnsi="Arial" w:cs="Arial"/>
        </w:rPr>
        <w:t xml:space="preserve">wastewater </w:t>
      </w:r>
      <w:r w:rsidRPr="007D2CFB">
        <w:rPr>
          <w:rFonts w:ascii="Arial" w:hAnsi="Arial" w:cs="Arial"/>
        </w:rPr>
        <w:t xml:space="preserve">treatment line. </w:t>
      </w:r>
    </w:p>
    <w:p w14:paraId="26A87504" w14:textId="77777777" w:rsidR="0088685A" w:rsidRPr="007D2CFB" w:rsidRDefault="008F19DF" w:rsidP="008F19DF">
      <w:pPr>
        <w:spacing w:after="0"/>
        <w:jc w:val="both"/>
        <w:rPr>
          <w:rFonts w:ascii="Arial" w:hAnsi="Arial" w:cs="Arial"/>
        </w:rPr>
      </w:pPr>
      <w:r w:rsidRPr="007D2CFB">
        <w:rPr>
          <w:rFonts w:ascii="Arial" w:hAnsi="Arial" w:cs="Arial"/>
        </w:rPr>
        <w:t>It consists of two large gravel and sand-filled basins (that are planted with wetland vegetation). As wastewater flows horizontally through the basin, the filter material filters out particles and microorganisms degrade the organics. The filter media acts as</w:t>
      </w:r>
      <w:r w:rsidR="0088685A" w:rsidRPr="007D2CFB">
        <w:rPr>
          <w:rFonts w:ascii="Arial" w:hAnsi="Arial" w:cs="Arial"/>
        </w:rPr>
        <w:t>:</w:t>
      </w:r>
    </w:p>
    <w:p w14:paraId="279DD712" w14:textId="77777777" w:rsidR="0088685A" w:rsidRPr="007D2CFB" w:rsidRDefault="008F19DF" w:rsidP="006A405C">
      <w:pPr>
        <w:pStyle w:val="Paragraphedeliste"/>
        <w:numPr>
          <w:ilvl w:val="0"/>
          <w:numId w:val="6"/>
        </w:numPr>
        <w:spacing w:after="0"/>
        <w:jc w:val="both"/>
        <w:rPr>
          <w:rFonts w:ascii="Arial" w:hAnsi="Arial" w:cs="Arial"/>
        </w:rPr>
      </w:pPr>
      <w:r w:rsidRPr="007D2CFB">
        <w:rPr>
          <w:rFonts w:ascii="Arial" w:hAnsi="Arial" w:cs="Arial"/>
        </w:rPr>
        <w:t>a filter for removing solids,</w:t>
      </w:r>
    </w:p>
    <w:p w14:paraId="6D50A55A" w14:textId="77777777" w:rsidR="0088685A" w:rsidRPr="007D2CFB" w:rsidRDefault="008F19DF" w:rsidP="006A405C">
      <w:pPr>
        <w:pStyle w:val="Paragraphedeliste"/>
        <w:numPr>
          <w:ilvl w:val="0"/>
          <w:numId w:val="6"/>
        </w:numPr>
        <w:spacing w:after="0"/>
        <w:jc w:val="both"/>
        <w:rPr>
          <w:rFonts w:ascii="Arial" w:hAnsi="Arial" w:cs="Arial"/>
        </w:rPr>
      </w:pPr>
      <w:r w:rsidRPr="007D2CFB">
        <w:rPr>
          <w:rFonts w:ascii="Arial" w:hAnsi="Arial" w:cs="Arial"/>
        </w:rPr>
        <w:t>a fixed surface upon which bacteria can attach,</w:t>
      </w:r>
    </w:p>
    <w:p w14:paraId="49E46967" w14:textId="77777777" w:rsidR="0088685A" w:rsidRPr="007D2CFB" w:rsidRDefault="008F19DF" w:rsidP="006A405C">
      <w:pPr>
        <w:pStyle w:val="Paragraphedeliste"/>
        <w:numPr>
          <w:ilvl w:val="0"/>
          <w:numId w:val="6"/>
        </w:numPr>
        <w:spacing w:after="0"/>
        <w:jc w:val="both"/>
        <w:rPr>
          <w:rFonts w:ascii="Arial" w:hAnsi="Arial" w:cs="Arial"/>
        </w:rPr>
      </w:pPr>
      <w:r w:rsidRPr="007D2CFB">
        <w:rPr>
          <w:rFonts w:ascii="Arial" w:hAnsi="Arial" w:cs="Arial"/>
        </w:rPr>
        <w:t>and a base for the vegetation.</w:t>
      </w:r>
    </w:p>
    <w:p w14:paraId="5AAC6A0F" w14:textId="77777777" w:rsidR="000D10CE" w:rsidRPr="007D2CFB" w:rsidRDefault="008F19DF" w:rsidP="0088685A">
      <w:pPr>
        <w:spacing w:after="0"/>
        <w:jc w:val="both"/>
        <w:rPr>
          <w:rFonts w:ascii="Arial" w:hAnsi="Arial" w:cs="Arial"/>
        </w:rPr>
      </w:pPr>
      <w:r w:rsidRPr="007D2CFB">
        <w:rPr>
          <w:rFonts w:ascii="Arial" w:hAnsi="Arial" w:cs="Arial"/>
        </w:rPr>
        <w:t xml:space="preserve">Although facultative and anaerobic bacteria degrade most organics, the vegetation transfers a small amount of oxygen to the root zone so that aerobic bacteria can colonize the area and degrade organics as well. The plant roots play an important role in maintaining the permeability of the filter. </w:t>
      </w:r>
    </w:p>
    <w:p w14:paraId="236DB2E5" w14:textId="77777777" w:rsidR="00697205" w:rsidRPr="007D2CFB" w:rsidRDefault="008C73C2" w:rsidP="0021792A">
      <w:pPr>
        <w:jc w:val="both"/>
        <w:rPr>
          <w:rFonts w:ascii="Arial" w:hAnsi="Arial" w:cs="Arial"/>
        </w:rPr>
      </w:pPr>
      <w:r w:rsidRPr="007D2CFB">
        <w:rPr>
          <w:rFonts w:ascii="Arial" w:hAnsi="Arial" w:cs="Arial"/>
        </w:rPr>
        <w:t>The pre-treated waste</w:t>
      </w:r>
      <w:r w:rsidR="000D10CE" w:rsidRPr="007D2CFB">
        <w:rPr>
          <w:rFonts w:ascii="Arial" w:hAnsi="Arial" w:cs="Arial"/>
        </w:rPr>
        <w:t xml:space="preserve">water from the ABR is loaded </w:t>
      </w:r>
      <w:r w:rsidR="005B104F" w:rsidRPr="007D2CFB">
        <w:rPr>
          <w:rFonts w:ascii="Arial" w:hAnsi="Arial" w:cs="Arial"/>
        </w:rPr>
        <w:t>continuously</w:t>
      </w:r>
      <w:r w:rsidR="000D10CE" w:rsidRPr="007D2CFB">
        <w:rPr>
          <w:rFonts w:ascii="Arial" w:hAnsi="Arial" w:cs="Arial"/>
        </w:rPr>
        <w:t xml:space="preserve"> onto the surface of the</w:t>
      </w:r>
      <w:r w:rsidR="005B104F" w:rsidRPr="007D2CFB">
        <w:rPr>
          <w:rFonts w:ascii="Arial" w:hAnsi="Arial" w:cs="Arial"/>
        </w:rPr>
        <w:t xml:space="preserve"> HFCW </w:t>
      </w:r>
      <w:r w:rsidR="000D10CE" w:rsidRPr="007D2CFB">
        <w:rPr>
          <w:rFonts w:ascii="Arial" w:hAnsi="Arial" w:cs="Arial"/>
        </w:rPr>
        <w:t xml:space="preserve">through perforated pipe system. The water flows </w:t>
      </w:r>
      <w:r w:rsidR="005B104F" w:rsidRPr="007D2CFB">
        <w:rPr>
          <w:rFonts w:ascii="Arial" w:hAnsi="Arial" w:cs="Arial"/>
        </w:rPr>
        <w:t>horizontally</w:t>
      </w:r>
      <w:r w:rsidR="000D10CE" w:rsidRPr="007D2CFB">
        <w:rPr>
          <w:rFonts w:ascii="Arial" w:hAnsi="Arial" w:cs="Arial"/>
        </w:rPr>
        <w:t xml:space="preserve"> through the filter</w:t>
      </w:r>
      <w:r w:rsidR="005B104F" w:rsidRPr="007D2CFB">
        <w:rPr>
          <w:rFonts w:ascii="Arial" w:hAnsi="Arial" w:cs="Arial"/>
        </w:rPr>
        <w:t xml:space="preserve"> </w:t>
      </w:r>
      <w:r w:rsidR="000D10CE" w:rsidRPr="007D2CFB">
        <w:rPr>
          <w:rFonts w:ascii="Arial" w:hAnsi="Arial" w:cs="Arial"/>
        </w:rPr>
        <w:t xml:space="preserve">layer to the </w:t>
      </w:r>
      <w:r w:rsidR="005B104F" w:rsidRPr="007D2CFB">
        <w:rPr>
          <w:rFonts w:ascii="Arial" w:hAnsi="Arial" w:cs="Arial"/>
        </w:rPr>
        <w:t xml:space="preserve">other bottom side of the </w:t>
      </w:r>
      <w:r w:rsidR="000D10CE" w:rsidRPr="007D2CFB">
        <w:rPr>
          <w:rFonts w:ascii="Arial" w:hAnsi="Arial" w:cs="Arial"/>
        </w:rPr>
        <w:t xml:space="preserve">bed where it is collected in a drainage pipe system. The wastewater is treated by a combination of biological and physical processes. </w:t>
      </w:r>
    </w:p>
    <w:p w14:paraId="4274AED1" w14:textId="77777777" w:rsidR="00BB3639" w:rsidRPr="007D2CFB" w:rsidRDefault="00BB3639" w:rsidP="0021792A">
      <w:pPr>
        <w:jc w:val="both"/>
        <w:rPr>
          <w:rFonts w:ascii="Arial" w:hAnsi="Arial" w:cs="Arial"/>
        </w:rPr>
      </w:pPr>
      <w:r w:rsidRPr="007D2CFB">
        <w:rPr>
          <w:rFonts w:ascii="Arial" w:hAnsi="Arial" w:cs="Arial"/>
        </w:rPr>
        <w:t>The aim of this step is to reduce the</w:t>
      </w:r>
      <w:r w:rsidR="00310EF8" w:rsidRPr="007D2CFB">
        <w:rPr>
          <w:rFonts w:ascii="Arial" w:hAnsi="Arial" w:cs="Arial"/>
        </w:rPr>
        <w:t xml:space="preserve"> </w:t>
      </w:r>
      <w:r w:rsidR="00DD48AB" w:rsidRPr="007D2CFB">
        <w:rPr>
          <w:rFonts w:ascii="Arial" w:hAnsi="Arial" w:cs="Arial"/>
        </w:rPr>
        <w:t>TS</w:t>
      </w:r>
      <w:r w:rsidR="00482C77" w:rsidRPr="007D2CFB">
        <w:rPr>
          <w:rFonts w:ascii="Arial" w:hAnsi="Arial" w:cs="Arial"/>
        </w:rPr>
        <w:t>S</w:t>
      </w:r>
      <w:r w:rsidR="00DD48AB" w:rsidRPr="007D2CFB">
        <w:rPr>
          <w:rFonts w:ascii="Arial" w:hAnsi="Arial" w:cs="Arial"/>
        </w:rPr>
        <w:t xml:space="preserve">, COD, </w:t>
      </w:r>
      <w:r w:rsidR="00EA543D" w:rsidRPr="007D2CFB">
        <w:rPr>
          <w:rFonts w:ascii="Arial" w:hAnsi="Arial" w:cs="Arial"/>
        </w:rPr>
        <w:t>Nutrients (</w:t>
      </w:r>
      <w:r w:rsidR="00DD48AB" w:rsidRPr="007D2CFB">
        <w:rPr>
          <w:rFonts w:ascii="Arial" w:hAnsi="Arial" w:cs="Arial"/>
        </w:rPr>
        <w:t>NO3</w:t>
      </w:r>
      <w:r w:rsidR="00EA543D" w:rsidRPr="007D2CFB">
        <w:rPr>
          <w:rFonts w:ascii="Arial" w:hAnsi="Arial" w:cs="Arial"/>
        </w:rPr>
        <w:t>;</w:t>
      </w:r>
      <w:r w:rsidR="00DD48AB" w:rsidRPr="007D2CFB">
        <w:rPr>
          <w:rFonts w:ascii="Arial" w:hAnsi="Arial" w:cs="Arial"/>
        </w:rPr>
        <w:t xml:space="preserve"> NH4</w:t>
      </w:r>
      <w:r w:rsidR="00EA543D" w:rsidRPr="007D2CFB">
        <w:rPr>
          <w:rFonts w:ascii="Arial" w:hAnsi="Arial" w:cs="Arial"/>
        </w:rPr>
        <w:t>)</w:t>
      </w:r>
      <w:r w:rsidR="00DD48AB" w:rsidRPr="007D2CFB">
        <w:rPr>
          <w:rFonts w:ascii="Arial" w:hAnsi="Arial" w:cs="Arial"/>
        </w:rPr>
        <w:t xml:space="preserve"> &amp; P</w:t>
      </w:r>
      <w:r w:rsidR="00482C77" w:rsidRPr="007D2CFB">
        <w:rPr>
          <w:rFonts w:ascii="Arial" w:hAnsi="Arial" w:cs="Arial"/>
        </w:rPr>
        <w:t>hosphorus</w:t>
      </w:r>
      <w:r w:rsidR="00EA543D" w:rsidRPr="007D2CFB">
        <w:rPr>
          <w:rFonts w:ascii="Arial" w:hAnsi="Arial" w:cs="Arial"/>
        </w:rPr>
        <w:t xml:space="preserve"> (P)</w:t>
      </w:r>
      <w:r w:rsidR="00482C77" w:rsidRPr="007D2CFB">
        <w:rPr>
          <w:rFonts w:ascii="Arial" w:hAnsi="Arial" w:cs="Arial"/>
        </w:rPr>
        <w:t xml:space="preserve">. </w:t>
      </w:r>
    </w:p>
    <w:p w14:paraId="1163678A" w14:textId="77777777" w:rsidR="00D51D8C" w:rsidRPr="007D2CFB" w:rsidRDefault="00D51D8C" w:rsidP="00D837BF">
      <w:pPr>
        <w:keepNext/>
        <w:spacing w:after="0"/>
        <w:rPr>
          <w:rFonts w:ascii="Arial" w:hAnsi="Arial" w:cs="Arial"/>
        </w:rPr>
      </w:pPr>
      <w:r w:rsidRPr="007D2CFB">
        <w:rPr>
          <w:rFonts w:ascii="Arial" w:hAnsi="Arial" w:cs="Arial"/>
          <w:noProof/>
        </w:rPr>
        <w:drawing>
          <wp:inline distT="0" distB="0" distL="0" distR="0" wp14:anchorId="19C16BF1" wp14:editId="2C56BF04">
            <wp:extent cx="5486400" cy="591982"/>
            <wp:effectExtent l="0" t="19050" r="19050" b="3683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D87C3EB" w14:textId="77777777" w:rsidR="00AF6430" w:rsidRPr="007D2CFB" w:rsidRDefault="00D51D8C" w:rsidP="00D837BF">
      <w:pPr>
        <w:pStyle w:val="Lgende"/>
        <w:spacing w:after="0"/>
        <w:rPr>
          <w:rFonts w:ascii="Arial" w:hAnsi="Arial" w:cs="Arial"/>
          <w:color w:val="000000" w:themeColor="text1"/>
          <w:sz w:val="14"/>
          <w:u w:val="single"/>
        </w:rPr>
      </w:pPr>
      <w:r w:rsidRPr="007D2CFB">
        <w:rPr>
          <w:rFonts w:ascii="Arial" w:hAnsi="Arial" w:cs="Arial"/>
          <w:color w:val="000000" w:themeColor="text1"/>
          <w:sz w:val="14"/>
          <w:u w:val="single"/>
        </w:rPr>
        <w:t>Main Objective &amp; Reduction in the CW1</w:t>
      </w:r>
    </w:p>
    <w:p w14:paraId="4C73DD58" w14:textId="77777777" w:rsidR="001A1680" w:rsidRPr="007D2CFB" w:rsidRDefault="00A146C1" w:rsidP="00005A30">
      <w:pPr>
        <w:pStyle w:val="Titre3"/>
        <w:rPr>
          <w:rFonts w:ascii="Arial" w:hAnsi="Arial" w:cs="Arial"/>
        </w:rPr>
      </w:pPr>
      <w:bookmarkStart w:id="10" w:name="_Toc50638025"/>
      <w:r w:rsidRPr="007D2CFB">
        <w:rPr>
          <w:rFonts w:ascii="Arial" w:hAnsi="Arial" w:cs="Arial"/>
        </w:rPr>
        <w:lastRenderedPageBreak/>
        <w:t xml:space="preserve">Maturation </w:t>
      </w:r>
      <w:r w:rsidR="001A1680" w:rsidRPr="007D2CFB">
        <w:rPr>
          <w:rFonts w:ascii="Arial" w:hAnsi="Arial" w:cs="Arial"/>
        </w:rPr>
        <w:t>pond</w:t>
      </w:r>
      <w:r w:rsidRPr="007D2CFB">
        <w:rPr>
          <w:rFonts w:ascii="Arial" w:hAnsi="Arial" w:cs="Arial"/>
        </w:rPr>
        <w:t>s</w:t>
      </w:r>
      <w:bookmarkEnd w:id="10"/>
    </w:p>
    <w:p w14:paraId="13FF640B" w14:textId="77777777" w:rsidR="008F19DF" w:rsidRPr="007D2CFB" w:rsidRDefault="008F19DF" w:rsidP="00893A53">
      <w:pPr>
        <w:rPr>
          <w:rFonts w:ascii="Arial" w:hAnsi="Arial" w:cs="Arial"/>
          <w:noProof/>
        </w:rPr>
      </w:pPr>
    </w:p>
    <w:p w14:paraId="47ADC320" w14:textId="77777777" w:rsidR="00893A53" w:rsidRPr="007D2CFB" w:rsidRDefault="008F19DF" w:rsidP="00C62B96">
      <w:pPr>
        <w:spacing w:after="0"/>
        <w:rPr>
          <w:rFonts w:ascii="Arial" w:hAnsi="Arial" w:cs="Arial"/>
        </w:rPr>
      </w:pPr>
      <w:r w:rsidRPr="007D2CFB">
        <w:rPr>
          <w:rFonts w:ascii="Arial" w:hAnsi="Arial" w:cs="Arial"/>
          <w:noProof/>
        </w:rPr>
        <w:drawing>
          <wp:inline distT="0" distB="0" distL="0" distR="0" wp14:anchorId="16EAB45A" wp14:editId="4515A781">
            <wp:extent cx="5932714" cy="794657"/>
            <wp:effectExtent l="19050" t="19050" r="11430" b="247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8140" t="74014" r="29651" b="11164"/>
                    <a:stretch/>
                  </pic:blipFill>
                  <pic:spPr bwMode="auto">
                    <a:xfrm>
                      <a:off x="0" y="0"/>
                      <a:ext cx="5942365" cy="795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238740" w14:textId="77777777" w:rsidR="005311C8" w:rsidRPr="007D2CFB" w:rsidRDefault="006F50D7" w:rsidP="00C62B96">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9</w:t>
      </w:r>
      <w:r w:rsidR="003E5ACA" w:rsidRPr="007D2CFB">
        <w:rPr>
          <w:rFonts w:ascii="Arial" w:hAnsi="Arial" w:cs="Arial"/>
          <w:noProof/>
        </w:rPr>
        <w:fldChar w:fldCharType="end"/>
      </w:r>
      <w:r w:rsidRPr="007D2CFB">
        <w:rPr>
          <w:rFonts w:ascii="Arial" w:hAnsi="Arial" w:cs="Arial"/>
        </w:rPr>
        <w:t>: Drawing of the functio</w:t>
      </w:r>
      <w:r w:rsidR="00010AB9" w:rsidRPr="007D2CFB">
        <w:rPr>
          <w:rFonts w:ascii="Arial" w:hAnsi="Arial" w:cs="Arial"/>
        </w:rPr>
        <w:t>ning of the stabilization ponds</w:t>
      </w:r>
    </w:p>
    <w:p w14:paraId="1E08A048" w14:textId="77777777" w:rsidR="00C62B96" w:rsidRPr="007D2CFB" w:rsidRDefault="00C62B96" w:rsidP="00C62B96">
      <w:pPr>
        <w:rPr>
          <w:rFonts w:ascii="Arial" w:hAnsi="Arial" w:cs="Arial"/>
        </w:rPr>
      </w:pPr>
    </w:p>
    <w:p w14:paraId="4BF9B1B6" w14:textId="77777777" w:rsidR="00035411" w:rsidRPr="007D2CFB" w:rsidRDefault="00893A53" w:rsidP="005D2D5A">
      <w:pPr>
        <w:jc w:val="both"/>
        <w:rPr>
          <w:rFonts w:ascii="Arial" w:hAnsi="Arial" w:cs="Arial"/>
        </w:rPr>
      </w:pPr>
      <w:r w:rsidRPr="007D2CFB">
        <w:rPr>
          <w:rFonts w:ascii="Arial" w:hAnsi="Arial" w:cs="Arial"/>
        </w:rPr>
        <w:t xml:space="preserve">The </w:t>
      </w:r>
      <w:r w:rsidR="008C73C2" w:rsidRPr="007D2CFB">
        <w:rPr>
          <w:rFonts w:ascii="Arial" w:hAnsi="Arial" w:cs="Arial"/>
        </w:rPr>
        <w:t>m</w:t>
      </w:r>
      <w:r w:rsidR="00A146C1" w:rsidRPr="007D2CFB">
        <w:rPr>
          <w:rFonts w:ascii="Arial" w:hAnsi="Arial" w:cs="Arial"/>
        </w:rPr>
        <w:t>aturation</w:t>
      </w:r>
      <w:r w:rsidR="008C73C2" w:rsidRPr="007D2CFB">
        <w:rPr>
          <w:rFonts w:ascii="Arial" w:hAnsi="Arial" w:cs="Arial"/>
        </w:rPr>
        <w:t xml:space="preserve"> p</w:t>
      </w:r>
      <w:r w:rsidRPr="007D2CFB">
        <w:rPr>
          <w:rFonts w:ascii="Arial" w:hAnsi="Arial" w:cs="Arial"/>
        </w:rPr>
        <w:t xml:space="preserve">onds are the </w:t>
      </w:r>
      <w:r w:rsidR="008F19DF" w:rsidRPr="007D2CFB">
        <w:rPr>
          <w:rFonts w:ascii="Arial" w:hAnsi="Arial" w:cs="Arial"/>
        </w:rPr>
        <w:t>third</w:t>
      </w:r>
      <w:r w:rsidRPr="007D2CFB">
        <w:rPr>
          <w:rFonts w:ascii="Arial" w:hAnsi="Arial" w:cs="Arial"/>
        </w:rPr>
        <w:t xml:space="preserve"> module of the STS wastewater treatment line. It consists of two large, man-made water bodies in which </w:t>
      </w:r>
      <w:r w:rsidR="008F19DF" w:rsidRPr="007D2CFB">
        <w:rPr>
          <w:rFonts w:ascii="Arial" w:hAnsi="Arial" w:cs="Arial"/>
        </w:rPr>
        <w:t>fecal</w:t>
      </w:r>
      <w:r w:rsidRPr="007D2CFB">
        <w:rPr>
          <w:rFonts w:ascii="Arial" w:hAnsi="Arial" w:cs="Arial"/>
        </w:rPr>
        <w:t xml:space="preserve"> sludge is treated by natural occurring processes and the influence of solar light, wind, microorganisms and algae.</w:t>
      </w:r>
    </w:p>
    <w:p w14:paraId="45237EDD" w14:textId="77777777" w:rsidR="00893A53" w:rsidRPr="007D2CFB" w:rsidRDefault="00A146C1" w:rsidP="005D2D5A">
      <w:pPr>
        <w:jc w:val="both"/>
        <w:rPr>
          <w:rFonts w:ascii="Arial" w:hAnsi="Arial" w:cs="Arial"/>
        </w:rPr>
      </w:pPr>
      <w:r w:rsidRPr="007D2CFB">
        <w:rPr>
          <w:rFonts w:ascii="Arial" w:hAnsi="Arial" w:cs="Arial"/>
        </w:rPr>
        <w:t>A</w:t>
      </w:r>
      <w:r w:rsidR="005B7663" w:rsidRPr="007D2CFB">
        <w:rPr>
          <w:rFonts w:ascii="Arial" w:hAnsi="Arial" w:cs="Arial"/>
        </w:rPr>
        <w:t xml:space="preserve">lgae growing on the surface provide the water with oxygen leading to aerobic oxidation of the organic pollutants. Due to the algal activity, pH rises leading to inactivation of some pathogens and </w:t>
      </w:r>
      <w:r w:rsidR="000D3CC1" w:rsidRPr="007D2CFB">
        <w:rPr>
          <w:rFonts w:ascii="Arial" w:hAnsi="Arial" w:cs="Arial"/>
        </w:rPr>
        <w:t>volatilization</w:t>
      </w:r>
      <w:r w:rsidR="008C73C2" w:rsidRPr="007D2CFB">
        <w:rPr>
          <w:rFonts w:ascii="Arial" w:hAnsi="Arial" w:cs="Arial"/>
        </w:rPr>
        <w:t xml:space="preserve"> of ammonia.</w:t>
      </w:r>
    </w:p>
    <w:p w14:paraId="7DC6C5C3" w14:textId="77777777" w:rsidR="00010AB9" w:rsidRPr="007D2CFB" w:rsidRDefault="00010AB9" w:rsidP="005D2D5A">
      <w:pPr>
        <w:jc w:val="both"/>
        <w:rPr>
          <w:rFonts w:ascii="Arial" w:hAnsi="Arial" w:cs="Arial"/>
        </w:rPr>
      </w:pPr>
      <w:r w:rsidRPr="007D2CFB">
        <w:rPr>
          <w:rFonts w:ascii="Arial" w:hAnsi="Arial" w:cs="Arial"/>
        </w:rPr>
        <w:t xml:space="preserve">The aim of this step is </w:t>
      </w:r>
      <w:r w:rsidR="005D2D5A" w:rsidRPr="007D2CFB">
        <w:rPr>
          <w:rFonts w:ascii="Arial" w:hAnsi="Arial" w:cs="Arial"/>
        </w:rPr>
        <w:t xml:space="preserve">the removal of pathogenic bacteria and viruses (especially E.Coli &amp; Helminth eggs) </w:t>
      </w:r>
      <w:r w:rsidR="006601E2" w:rsidRPr="007D2CFB">
        <w:rPr>
          <w:rFonts w:ascii="Arial" w:hAnsi="Arial" w:cs="Arial"/>
        </w:rPr>
        <w:t xml:space="preserve">as well as Ammonia. </w:t>
      </w:r>
      <w:r w:rsidR="00C8644D" w:rsidRPr="007D2CFB">
        <w:rPr>
          <w:rFonts w:ascii="Arial" w:hAnsi="Arial" w:cs="Arial"/>
        </w:rPr>
        <w:t xml:space="preserve">TSS reduce as well due to sedimentation.  </w:t>
      </w:r>
      <w:r w:rsidR="005D2D5A" w:rsidRPr="007D2CFB">
        <w:rPr>
          <w:rFonts w:ascii="Arial" w:hAnsi="Arial" w:cs="Arial"/>
        </w:rPr>
        <w:t xml:space="preserve"> </w:t>
      </w:r>
    </w:p>
    <w:p w14:paraId="4D9DD61B" w14:textId="77777777" w:rsidR="00010AB9" w:rsidRPr="007D2CFB" w:rsidRDefault="00010AB9" w:rsidP="00D837BF">
      <w:pPr>
        <w:keepNext/>
        <w:spacing w:after="0"/>
        <w:rPr>
          <w:rFonts w:ascii="Arial" w:hAnsi="Arial" w:cs="Arial"/>
        </w:rPr>
      </w:pPr>
      <w:r w:rsidRPr="007D2CFB">
        <w:rPr>
          <w:rFonts w:ascii="Arial" w:hAnsi="Arial" w:cs="Arial"/>
          <w:noProof/>
        </w:rPr>
        <w:drawing>
          <wp:inline distT="0" distB="0" distL="0" distR="0" wp14:anchorId="6AC7CC4A" wp14:editId="0DF51737">
            <wp:extent cx="5486400" cy="591982"/>
            <wp:effectExtent l="0" t="19050" r="19050" b="3683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3B2BA4D9" w14:textId="77777777" w:rsidR="007224CA" w:rsidRPr="007D2CFB" w:rsidRDefault="00010AB9" w:rsidP="00D837BF">
      <w:pPr>
        <w:pStyle w:val="Lgende"/>
        <w:spacing w:after="0"/>
        <w:rPr>
          <w:rFonts w:ascii="Arial" w:hAnsi="Arial" w:cs="Arial"/>
          <w:color w:val="000000" w:themeColor="text1"/>
          <w:sz w:val="14"/>
          <w:u w:val="single"/>
        </w:rPr>
      </w:pPr>
      <w:r w:rsidRPr="007D2CFB">
        <w:rPr>
          <w:rFonts w:ascii="Arial" w:hAnsi="Arial" w:cs="Arial"/>
          <w:color w:val="000000" w:themeColor="text1"/>
          <w:sz w:val="14"/>
          <w:u w:val="single"/>
        </w:rPr>
        <w:t>Main Objective &amp; Reduction in the Maturation Pond</w:t>
      </w:r>
    </w:p>
    <w:p w14:paraId="145FE6E9" w14:textId="77777777" w:rsidR="00D837BF" w:rsidRPr="007D2CFB" w:rsidRDefault="00D837BF" w:rsidP="00D837BF">
      <w:pPr>
        <w:rPr>
          <w:rFonts w:ascii="Arial" w:hAnsi="Arial" w:cs="Arial"/>
        </w:rPr>
      </w:pPr>
    </w:p>
    <w:p w14:paraId="3E2A3676" w14:textId="77777777" w:rsidR="005311C8" w:rsidRPr="007D2CFB" w:rsidRDefault="001A1680" w:rsidP="005311C8">
      <w:pPr>
        <w:pStyle w:val="Titre3"/>
        <w:rPr>
          <w:rFonts w:ascii="Arial" w:hAnsi="Arial" w:cs="Arial"/>
        </w:rPr>
      </w:pPr>
      <w:bookmarkStart w:id="11" w:name="_Toc50638026"/>
      <w:r w:rsidRPr="007D2CFB">
        <w:rPr>
          <w:rFonts w:ascii="Arial" w:hAnsi="Arial" w:cs="Arial"/>
        </w:rPr>
        <w:t>Infiltration</w:t>
      </w:r>
      <w:r w:rsidR="006F50D7" w:rsidRPr="007D2CFB">
        <w:rPr>
          <w:rFonts w:ascii="Arial" w:hAnsi="Arial" w:cs="Arial"/>
        </w:rPr>
        <w:t xml:space="preserve"> </w:t>
      </w:r>
      <w:r w:rsidR="008C73C2" w:rsidRPr="007D2CFB">
        <w:rPr>
          <w:rFonts w:ascii="Arial" w:hAnsi="Arial" w:cs="Arial"/>
        </w:rPr>
        <w:t>basins</w:t>
      </w:r>
      <w:bookmarkEnd w:id="11"/>
    </w:p>
    <w:p w14:paraId="74782115" w14:textId="77777777" w:rsidR="007224CA" w:rsidRPr="007D2CFB" w:rsidRDefault="007224CA" w:rsidP="007224CA">
      <w:pPr>
        <w:rPr>
          <w:rFonts w:ascii="Arial" w:hAnsi="Arial" w:cs="Arial"/>
        </w:rPr>
      </w:pPr>
    </w:p>
    <w:p w14:paraId="3F9A2920" w14:textId="77777777" w:rsidR="00CF076F" w:rsidRPr="007D2CFB" w:rsidRDefault="00CF076F" w:rsidP="00CF076F">
      <w:pPr>
        <w:rPr>
          <w:rFonts w:ascii="Arial" w:hAnsi="Arial" w:cs="Arial"/>
        </w:rPr>
      </w:pPr>
      <w:r w:rsidRPr="007D2CFB">
        <w:rPr>
          <w:rFonts w:ascii="Arial" w:hAnsi="Arial" w:cs="Arial"/>
        </w:rPr>
        <w:t xml:space="preserve">It is the final module of the wastewater treatment line of the STS. The wastewater infiltrates into the ground through </w:t>
      </w:r>
      <w:r w:rsidR="008C73C2" w:rsidRPr="007D2CFB">
        <w:rPr>
          <w:rFonts w:ascii="Arial" w:hAnsi="Arial" w:cs="Arial"/>
        </w:rPr>
        <w:t xml:space="preserve">two </w:t>
      </w:r>
      <w:r w:rsidRPr="007D2CFB">
        <w:rPr>
          <w:rFonts w:ascii="Arial" w:hAnsi="Arial" w:cs="Arial"/>
        </w:rPr>
        <w:t xml:space="preserve">infiltration </w:t>
      </w:r>
      <w:r w:rsidR="008C73C2" w:rsidRPr="007D2CFB">
        <w:rPr>
          <w:rFonts w:ascii="Arial" w:hAnsi="Arial" w:cs="Arial"/>
        </w:rPr>
        <w:t>basins that are filled alternatively.</w:t>
      </w:r>
    </w:p>
    <w:p w14:paraId="18288C44" w14:textId="77777777" w:rsidR="007224CA" w:rsidRPr="007D2CFB" w:rsidRDefault="007224CA" w:rsidP="007224CA">
      <w:pPr>
        <w:keepNext/>
        <w:jc w:val="center"/>
        <w:rPr>
          <w:rFonts w:ascii="Arial" w:hAnsi="Arial" w:cs="Arial"/>
        </w:rPr>
      </w:pPr>
      <w:r w:rsidRPr="007D2CFB">
        <w:rPr>
          <w:rFonts w:ascii="Arial" w:hAnsi="Arial" w:cs="Arial"/>
          <w:noProof/>
        </w:rPr>
        <w:drawing>
          <wp:inline distT="0" distB="0" distL="0" distR="0" wp14:anchorId="0E8854DA" wp14:editId="1F2BE7B2">
            <wp:extent cx="4058142" cy="1473200"/>
            <wp:effectExtent l="0" t="0" r="0" b="0"/>
            <wp:docPr id="39" name="Picture 39" descr="C:\Users\sit.sanit.am\Documents\SI\1-Main Tasks\3-O &amp; M and Lab\1-Operator manual\annexes\infiltration ba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t.sanit.am\Documents\SI\1-Main Tasks\3-O &amp; M and Lab\1-Operator manual\annexes\infiltration basin.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88803" cy="1484331"/>
                    </a:xfrm>
                    <a:prstGeom prst="rect">
                      <a:avLst/>
                    </a:prstGeom>
                    <a:noFill/>
                    <a:ln>
                      <a:noFill/>
                    </a:ln>
                  </pic:spPr>
                </pic:pic>
              </a:graphicData>
            </a:graphic>
          </wp:inline>
        </w:drawing>
      </w:r>
    </w:p>
    <w:p w14:paraId="6699C5CC" w14:textId="77777777" w:rsidR="00697205" w:rsidRPr="007D2CFB" w:rsidRDefault="007224CA" w:rsidP="007224CA">
      <w:pPr>
        <w:pStyle w:val="Lgende"/>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10</w:t>
      </w:r>
      <w:r w:rsidR="003E5ACA" w:rsidRPr="007D2CFB">
        <w:rPr>
          <w:rFonts w:ascii="Arial" w:hAnsi="Arial" w:cs="Arial"/>
          <w:noProof/>
        </w:rPr>
        <w:fldChar w:fldCharType="end"/>
      </w:r>
      <w:r w:rsidRPr="007D2CFB">
        <w:rPr>
          <w:rFonts w:ascii="Arial" w:hAnsi="Arial" w:cs="Arial"/>
        </w:rPr>
        <w:t>: Design Infiltration Basins</w:t>
      </w:r>
    </w:p>
    <w:p w14:paraId="34460CAF" w14:textId="77777777" w:rsidR="00005A30" w:rsidRPr="007D2CFB" w:rsidRDefault="00005A30" w:rsidP="00005A30">
      <w:pPr>
        <w:pStyle w:val="Titre2"/>
        <w:rPr>
          <w:rFonts w:ascii="Arial" w:hAnsi="Arial" w:cs="Arial"/>
        </w:rPr>
      </w:pPr>
      <w:bookmarkStart w:id="12" w:name="_Toc50638027"/>
      <w:r w:rsidRPr="007D2CFB">
        <w:rPr>
          <w:rFonts w:ascii="Arial" w:hAnsi="Arial" w:cs="Arial"/>
        </w:rPr>
        <w:lastRenderedPageBreak/>
        <w:t xml:space="preserve">SLUDGE LINE </w:t>
      </w:r>
      <w:r w:rsidR="00C46065" w:rsidRPr="007D2CFB">
        <w:rPr>
          <w:rFonts w:ascii="Arial" w:hAnsi="Arial" w:cs="Arial"/>
        </w:rPr>
        <w:t>(</w:t>
      </w:r>
      <w:r w:rsidRPr="007D2CFB">
        <w:rPr>
          <w:rFonts w:ascii="Arial" w:hAnsi="Arial" w:cs="Arial"/>
        </w:rPr>
        <w:t>SOLID</w:t>
      </w:r>
      <w:r w:rsidR="00C46065" w:rsidRPr="007D2CFB">
        <w:rPr>
          <w:rFonts w:ascii="Arial" w:hAnsi="Arial" w:cs="Arial"/>
        </w:rPr>
        <w:t>)</w:t>
      </w:r>
      <w:bookmarkEnd w:id="12"/>
    </w:p>
    <w:p w14:paraId="7E616CCA" w14:textId="77777777" w:rsidR="001A1680" w:rsidRPr="007D2CFB" w:rsidRDefault="001A1680" w:rsidP="00005A30">
      <w:pPr>
        <w:pStyle w:val="Titre3"/>
        <w:rPr>
          <w:rFonts w:ascii="Arial" w:hAnsi="Arial" w:cs="Arial"/>
        </w:rPr>
      </w:pPr>
      <w:bookmarkStart w:id="13" w:name="_Toc50638028"/>
      <w:r w:rsidRPr="007D2CFB">
        <w:rPr>
          <w:rFonts w:ascii="Arial" w:hAnsi="Arial" w:cs="Arial"/>
        </w:rPr>
        <w:t>Drying beds</w:t>
      </w:r>
      <w:bookmarkEnd w:id="13"/>
    </w:p>
    <w:p w14:paraId="7A976BB4" w14:textId="77777777" w:rsidR="00FF1EE2" w:rsidRPr="007D2CFB" w:rsidRDefault="00FF1EE2" w:rsidP="000A3FE5">
      <w:pPr>
        <w:rPr>
          <w:rFonts w:ascii="Arial" w:hAnsi="Arial" w:cs="Arial"/>
        </w:rPr>
      </w:pPr>
    </w:p>
    <w:p w14:paraId="1E0BCF01" w14:textId="77777777" w:rsidR="000A3FE5" w:rsidRPr="007D2CFB" w:rsidRDefault="000A3FE5" w:rsidP="00FF1EE2">
      <w:pPr>
        <w:keepNext/>
        <w:spacing w:after="0"/>
        <w:jc w:val="center"/>
        <w:rPr>
          <w:rFonts w:ascii="Arial" w:hAnsi="Arial" w:cs="Arial"/>
        </w:rPr>
      </w:pPr>
      <w:r w:rsidRPr="007D2CFB">
        <w:rPr>
          <w:rFonts w:ascii="Arial" w:hAnsi="Arial" w:cs="Arial"/>
          <w:noProof/>
        </w:rPr>
        <w:drawing>
          <wp:inline distT="0" distB="0" distL="0" distR="0" wp14:anchorId="7264497D" wp14:editId="0C643899">
            <wp:extent cx="5943600" cy="3207433"/>
            <wp:effectExtent l="19050" t="19050" r="19050" b="120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ying bed3D2.png"/>
                    <pic:cNvPicPr/>
                  </pic:nvPicPr>
                  <pic:blipFill>
                    <a:blip r:embed="rId66">
                      <a:extLst>
                        <a:ext uri="{28A0092B-C50C-407E-A947-70E740481C1C}">
                          <a14:useLocalDpi xmlns:a14="http://schemas.microsoft.com/office/drawing/2010/main" val="0"/>
                        </a:ext>
                      </a:extLst>
                    </a:blip>
                    <a:stretch>
                      <a:fillRect/>
                    </a:stretch>
                  </pic:blipFill>
                  <pic:spPr>
                    <a:xfrm>
                      <a:off x="0" y="0"/>
                      <a:ext cx="5949206" cy="3210458"/>
                    </a:xfrm>
                    <a:prstGeom prst="rect">
                      <a:avLst/>
                    </a:prstGeom>
                    <a:ln>
                      <a:solidFill>
                        <a:schemeClr val="tx1"/>
                      </a:solidFill>
                    </a:ln>
                  </pic:spPr>
                </pic:pic>
              </a:graphicData>
            </a:graphic>
          </wp:inline>
        </w:drawing>
      </w:r>
    </w:p>
    <w:p w14:paraId="46112185" w14:textId="77777777" w:rsidR="00C61EA4" w:rsidRPr="007D2CFB" w:rsidRDefault="000A3FE5" w:rsidP="00FF1EE2">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11</w:t>
      </w:r>
      <w:r w:rsidR="003E5ACA" w:rsidRPr="007D2CFB">
        <w:rPr>
          <w:rFonts w:ascii="Arial" w:hAnsi="Arial" w:cs="Arial"/>
          <w:noProof/>
        </w:rPr>
        <w:fldChar w:fldCharType="end"/>
      </w:r>
      <w:r w:rsidRPr="007D2CFB">
        <w:rPr>
          <w:rFonts w:ascii="Arial" w:hAnsi="Arial" w:cs="Arial"/>
        </w:rPr>
        <w:t>: Drawing of the functioning of a standard drying bed (empty)</w:t>
      </w:r>
    </w:p>
    <w:p w14:paraId="1A3FC216" w14:textId="77777777" w:rsidR="00FF1EE2" w:rsidRPr="007D2CFB" w:rsidRDefault="00FF1EE2" w:rsidP="000A3FE5">
      <w:pPr>
        <w:rPr>
          <w:rFonts w:ascii="Arial" w:hAnsi="Arial" w:cs="Arial"/>
        </w:rPr>
      </w:pPr>
    </w:p>
    <w:p w14:paraId="1B058682" w14:textId="77777777" w:rsidR="00FF1EE2" w:rsidRPr="007D2CFB" w:rsidRDefault="00FF1EE2" w:rsidP="000A3FE5">
      <w:pPr>
        <w:rPr>
          <w:rFonts w:ascii="Arial" w:hAnsi="Arial" w:cs="Arial"/>
        </w:rPr>
      </w:pPr>
    </w:p>
    <w:p w14:paraId="3E05EBC3" w14:textId="77777777" w:rsidR="00BD76AC" w:rsidRPr="007D2CFB" w:rsidRDefault="000A3FE5" w:rsidP="00FF1EE2">
      <w:pPr>
        <w:keepNext/>
        <w:spacing w:after="0"/>
        <w:jc w:val="center"/>
        <w:rPr>
          <w:rFonts w:ascii="Arial" w:hAnsi="Arial" w:cs="Arial"/>
        </w:rPr>
      </w:pPr>
      <w:r w:rsidRPr="007D2CFB">
        <w:rPr>
          <w:rFonts w:ascii="Arial" w:hAnsi="Arial" w:cs="Arial"/>
          <w:noProof/>
        </w:rPr>
        <w:drawing>
          <wp:inline distT="0" distB="0" distL="0" distR="0" wp14:anchorId="7BDC068B" wp14:editId="42F3EED8">
            <wp:extent cx="4979963" cy="2634370"/>
            <wp:effectExtent l="19050" t="19050" r="11430" b="139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B SECTION VIEW.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93742" cy="2641659"/>
                    </a:xfrm>
                    <a:prstGeom prst="rect">
                      <a:avLst/>
                    </a:prstGeom>
                    <a:ln w="6350">
                      <a:solidFill>
                        <a:schemeClr val="tx1"/>
                      </a:solidFill>
                    </a:ln>
                  </pic:spPr>
                </pic:pic>
              </a:graphicData>
            </a:graphic>
          </wp:inline>
        </w:drawing>
      </w:r>
    </w:p>
    <w:p w14:paraId="04327D12" w14:textId="77777777" w:rsidR="000A3FE5" w:rsidRPr="007D2CFB" w:rsidRDefault="00BD76AC" w:rsidP="00FF1EE2">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12</w:t>
      </w:r>
      <w:r w:rsidR="003E5ACA" w:rsidRPr="007D2CFB">
        <w:rPr>
          <w:rFonts w:ascii="Arial" w:hAnsi="Arial" w:cs="Arial"/>
          <w:noProof/>
        </w:rPr>
        <w:fldChar w:fldCharType="end"/>
      </w:r>
      <w:r w:rsidRPr="007D2CFB">
        <w:rPr>
          <w:rFonts w:ascii="Arial" w:hAnsi="Arial" w:cs="Arial"/>
        </w:rPr>
        <w:t>: Drawing - Section view of a standard drying bed (Full of sludge)</w:t>
      </w:r>
    </w:p>
    <w:p w14:paraId="1FF4DE3A" w14:textId="77777777" w:rsidR="000A3FE5" w:rsidRPr="007D2CFB" w:rsidRDefault="000A3FE5" w:rsidP="000A3FE5">
      <w:pPr>
        <w:rPr>
          <w:rFonts w:ascii="Arial" w:hAnsi="Arial" w:cs="Arial"/>
        </w:rPr>
      </w:pPr>
    </w:p>
    <w:p w14:paraId="0FFE23E0" w14:textId="77777777" w:rsidR="005B104F" w:rsidRPr="007D2CFB" w:rsidRDefault="005B104F" w:rsidP="0021792A">
      <w:pPr>
        <w:jc w:val="both"/>
        <w:rPr>
          <w:rFonts w:ascii="Arial" w:hAnsi="Arial" w:cs="Arial"/>
        </w:rPr>
      </w:pPr>
      <w:r w:rsidRPr="007D2CFB">
        <w:rPr>
          <w:rFonts w:ascii="Arial" w:hAnsi="Arial" w:cs="Arial"/>
        </w:rPr>
        <w:lastRenderedPageBreak/>
        <w:t>The drying beds</w:t>
      </w:r>
      <w:r w:rsidR="003B02E1" w:rsidRPr="007D2CFB">
        <w:rPr>
          <w:rFonts w:ascii="Arial" w:hAnsi="Arial" w:cs="Arial"/>
        </w:rPr>
        <w:t xml:space="preserve"> are</w:t>
      </w:r>
      <w:r w:rsidRPr="007D2CFB">
        <w:rPr>
          <w:rFonts w:ascii="Arial" w:hAnsi="Arial" w:cs="Arial"/>
        </w:rPr>
        <w:t xml:space="preserve"> </w:t>
      </w:r>
      <w:r w:rsidR="003B02E1" w:rsidRPr="007D2CFB">
        <w:rPr>
          <w:rFonts w:ascii="Arial" w:hAnsi="Arial" w:cs="Arial"/>
        </w:rPr>
        <w:t xml:space="preserve">the first module of the STS sludge treatment line. They are </w:t>
      </w:r>
      <w:r w:rsidRPr="007D2CFB">
        <w:rPr>
          <w:rFonts w:ascii="Arial" w:hAnsi="Arial" w:cs="Arial"/>
        </w:rPr>
        <w:t>shallow unplanted filter beds with media consisting of sand and gravel</w:t>
      </w:r>
      <w:r w:rsidR="006E0CFA" w:rsidRPr="007D2CFB">
        <w:rPr>
          <w:rFonts w:ascii="Arial" w:hAnsi="Arial" w:cs="Arial"/>
        </w:rPr>
        <w:t>s</w:t>
      </w:r>
      <w:r w:rsidRPr="007D2CFB">
        <w:rPr>
          <w:rFonts w:ascii="Arial" w:hAnsi="Arial" w:cs="Arial"/>
        </w:rPr>
        <w:t>. An underdrain pipe</w:t>
      </w:r>
      <w:r w:rsidR="003B02E1" w:rsidRPr="007D2CFB">
        <w:rPr>
          <w:rFonts w:ascii="Arial" w:hAnsi="Arial" w:cs="Arial"/>
        </w:rPr>
        <w:t xml:space="preserve"> </w:t>
      </w:r>
      <w:r w:rsidRPr="007D2CFB">
        <w:rPr>
          <w:rFonts w:ascii="Arial" w:hAnsi="Arial" w:cs="Arial"/>
        </w:rPr>
        <w:t>at the bottom of the beds collects the leachate which is conveyed to the next treatment</w:t>
      </w:r>
      <w:r w:rsidR="003B02E1" w:rsidRPr="007D2CFB">
        <w:rPr>
          <w:rFonts w:ascii="Arial" w:hAnsi="Arial" w:cs="Arial"/>
        </w:rPr>
        <w:t xml:space="preserve"> </w:t>
      </w:r>
      <w:r w:rsidRPr="007D2CFB">
        <w:rPr>
          <w:rFonts w:ascii="Arial" w:hAnsi="Arial" w:cs="Arial"/>
        </w:rPr>
        <w:t>module</w:t>
      </w:r>
      <w:r w:rsidR="006F111C" w:rsidRPr="007D2CFB">
        <w:rPr>
          <w:rFonts w:ascii="Arial" w:hAnsi="Arial" w:cs="Arial"/>
        </w:rPr>
        <w:t xml:space="preserve">. </w:t>
      </w:r>
      <w:r w:rsidRPr="007D2CFB">
        <w:rPr>
          <w:rFonts w:ascii="Arial" w:hAnsi="Arial" w:cs="Arial"/>
        </w:rPr>
        <w:t xml:space="preserve">Sludge from </w:t>
      </w:r>
      <w:r w:rsidR="003B02E1" w:rsidRPr="007D2CFB">
        <w:rPr>
          <w:rFonts w:ascii="Arial" w:hAnsi="Arial" w:cs="Arial"/>
        </w:rPr>
        <w:t xml:space="preserve">the HBT (and from other modules when they are desludged: dumping station, ABR, CW and </w:t>
      </w:r>
      <w:r w:rsidR="006E0CFA" w:rsidRPr="007D2CFB">
        <w:rPr>
          <w:rFonts w:ascii="Arial" w:hAnsi="Arial" w:cs="Arial"/>
        </w:rPr>
        <w:t>maturation</w:t>
      </w:r>
      <w:r w:rsidR="003B02E1" w:rsidRPr="007D2CFB">
        <w:rPr>
          <w:rFonts w:ascii="Arial" w:hAnsi="Arial" w:cs="Arial"/>
        </w:rPr>
        <w:t xml:space="preserve"> ponds)</w:t>
      </w:r>
      <w:r w:rsidRPr="007D2CFB">
        <w:rPr>
          <w:rFonts w:ascii="Arial" w:hAnsi="Arial" w:cs="Arial"/>
        </w:rPr>
        <w:t xml:space="preserve"> is discharged onto the</w:t>
      </w:r>
      <w:r w:rsidR="003B02E1" w:rsidRPr="007D2CFB">
        <w:rPr>
          <w:rFonts w:ascii="Arial" w:hAnsi="Arial" w:cs="Arial"/>
        </w:rPr>
        <w:t xml:space="preserve"> </w:t>
      </w:r>
      <w:r w:rsidRPr="007D2CFB">
        <w:rPr>
          <w:rFonts w:ascii="Arial" w:hAnsi="Arial" w:cs="Arial"/>
        </w:rPr>
        <w:t>surface for dewatering. The drying process is based on drainage of liquid through</w:t>
      </w:r>
      <w:r w:rsidR="003B02E1" w:rsidRPr="007D2CFB">
        <w:rPr>
          <w:rFonts w:ascii="Arial" w:hAnsi="Arial" w:cs="Arial"/>
        </w:rPr>
        <w:t xml:space="preserve"> </w:t>
      </w:r>
      <w:r w:rsidRPr="007D2CFB">
        <w:rPr>
          <w:rFonts w:ascii="Arial" w:hAnsi="Arial" w:cs="Arial"/>
        </w:rPr>
        <w:t>the sand and gravel</w:t>
      </w:r>
      <w:r w:rsidR="006E0CFA" w:rsidRPr="007D2CFB">
        <w:rPr>
          <w:rFonts w:ascii="Arial" w:hAnsi="Arial" w:cs="Arial"/>
        </w:rPr>
        <w:t>s</w:t>
      </w:r>
      <w:r w:rsidRPr="007D2CFB">
        <w:rPr>
          <w:rFonts w:ascii="Arial" w:hAnsi="Arial" w:cs="Arial"/>
        </w:rPr>
        <w:t xml:space="preserve"> to the bottom of the </w:t>
      </w:r>
      <w:r w:rsidR="006E0CFA" w:rsidRPr="007D2CFB">
        <w:rPr>
          <w:rFonts w:ascii="Arial" w:hAnsi="Arial" w:cs="Arial"/>
        </w:rPr>
        <w:t>bed</w:t>
      </w:r>
      <w:r w:rsidRPr="007D2CFB">
        <w:rPr>
          <w:rFonts w:ascii="Arial" w:hAnsi="Arial" w:cs="Arial"/>
        </w:rPr>
        <w:t xml:space="preserve"> and evaporation of water from the surface of</w:t>
      </w:r>
      <w:r w:rsidR="003B02E1" w:rsidRPr="007D2CFB">
        <w:rPr>
          <w:rFonts w:ascii="Arial" w:hAnsi="Arial" w:cs="Arial"/>
        </w:rPr>
        <w:t xml:space="preserve"> </w:t>
      </w:r>
      <w:r w:rsidRPr="007D2CFB">
        <w:rPr>
          <w:rFonts w:ascii="Arial" w:hAnsi="Arial" w:cs="Arial"/>
        </w:rPr>
        <w:t xml:space="preserve">the sludge to the air. </w:t>
      </w:r>
      <w:r w:rsidR="00C61EA4" w:rsidRPr="007D2CFB">
        <w:rPr>
          <w:rFonts w:ascii="Arial" w:hAnsi="Arial" w:cs="Arial"/>
        </w:rPr>
        <w:t xml:space="preserve">The leachate </w:t>
      </w:r>
      <w:r w:rsidRPr="007D2CFB">
        <w:rPr>
          <w:rFonts w:ascii="Arial" w:hAnsi="Arial" w:cs="Arial"/>
        </w:rPr>
        <w:t xml:space="preserve">is then directed to </w:t>
      </w:r>
      <w:r w:rsidR="006E0CFA" w:rsidRPr="007D2CFB">
        <w:rPr>
          <w:rFonts w:ascii="Arial" w:hAnsi="Arial" w:cs="Arial"/>
        </w:rPr>
        <w:t xml:space="preserve">a </w:t>
      </w:r>
      <w:r w:rsidR="003B02E1" w:rsidRPr="007D2CFB">
        <w:rPr>
          <w:rFonts w:ascii="Arial" w:hAnsi="Arial" w:cs="Arial"/>
        </w:rPr>
        <w:t>hori</w:t>
      </w:r>
      <w:r w:rsidR="006E0CFA" w:rsidRPr="007D2CFB">
        <w:rPr>
          <w:rFonts w:ascii="Arial" w:hAnsi="Arial" w:cs="Arial"/>
        </w:rPr>
        <w:t>zontal flow constructed wetland</w:t>
      </w:r>
      <w:r w:rsidRPr="007D2CFB">
        <w:rPr>
          <w:rFonts w:ascii="Arial" w:hAnsi="Arial" w:cs="Arial"/>
        </w:rPr>
        <w:t>.</w:t>
      </w:r>
      <w:r w:rsidR="006F111C" w:rsidRPr="007D2CFB">
        <w:rPr>
          <w:rFonts w:ascii="Arial" w:hAnsi="Arial" w:cs="Arial"/>
        </w:rPr>
        <w:t xml:space="preserve"> </w:t>
      </w:r>
      <w:r w:rsidRPr="007D2CFB">
        <w:rPr>
          <w:rFonts w:ascii="Arial" w:hAnsi="Arial" w:cs="Arial"/>
        </w:rPr>
        <w:t xml:space="preserve">After reaching the desired dryness, the sludge is </w:t>
      </w:r>
      <w:r w:rsidR="006E0CFA" w:rsidRPr="007D2CFB">
        <w:rPr>
          <w:rFonts w:ascii="Arial" w:hAnsi="Arial" w:cs="Arial"/>
        </w:rPr>
        <w:t>removed from the bed manually.</w:t>
      </w:r>
      <w:r w:rsidRPr="007D2CFB">
        <w:rPr>
          <w:rFonts w:ascii="Arial" w:hAnsi="Arial" w:cs="Arial"/>
        </w:rPr>
        <w:t xml:space="preserve"> </w:t>
      </w:r>
    </w:p>
    <w:p w14:paraId="23B302D2" w14:textId="77777777" w:rsidR="00697205" w:rsidRPr="007D2CFB" w:rsidRDefault="00697205" w:rsidP="0021792A">
      <w:pPr>
        <w:jc w:val="both"/>
        <w:rPr>
          <w:rFonts w:ascii="Arial" w:hAnsi="Arial" w:cs="Arial"/>
        </w:rPr>
      </w:pPr>
    </w:p>
    <w:p w14:paraId="257FFFD7" w14:textId="77777777" w:rsidR="00C46065" w:rsidRPr="007D2CFB" w:rsidRDefault="00C46065" w:rsidP="00C46065">
      <w:pPr>
        <w:pStyle w:val="Titre3"/>
        <w:rPr>
          <w:rFonts w:ascii="Arial" w:hAnsi="Arial" w:cs="Arial"/>
        </w:rPr>
      </w:pPr>
      <w:bookmarkStart w:id="14" w:name="_Toc50638029"/>
      <w:r w:rsidRPr="007D2CFB">
        <w:rPr>
          <w:rFonts w:ascii="Arial" w:hAnsi="Arial" w:cs="Arial"/>
        </w:rPr>
        <w:t>Dried sludge storage</w:t>
      </w:r>
      <w:bookmarkEnd w:id="14"/>
    </w:p>
    <w:p w14:paraId="3A86B4DF" w14:textId="77777777" w:rsidR="00C34FC7" w:rsidRPr="007D2CFB" w:rsidRDefault="00C34FC7" w:rsidP="00C34FC7">
      <w:pPr>
        <w:rPr>
          <w:rFonts w:ascii="Arial" w:hAnsi="Arial" w:cs="Arial"/>
        </w:rPr>
      </w:pPr>
    </w:p>
    <w:p w14:paraId="5CD599B7" w14:textId="77777777" w:rsidR="00C34FC7" w:rsidRPr="007D2CFB" w:rsidRDefault="00C46065" w:rsidP="00C46065">
      <w:pPr>
        <w:rPr>
          <w:rFonts w:ascii="Arial" w:hAnsi="Arial" w:cs="Arial"/>
        </w:rPr>
      </w:pPr>
      <w:r w:rsidRPr="007D2CFB">
        <w:rPr>
          <w:rFonts w:ascii="Arial" w:hAnsi="Arial" w:cs="Arial"/>
        </w:rPr>
        <w:t>This is the fourth module of the sludge treatment line of the STS. The sludge from the drying beds is stored to further dry.</w:t>
      </w:r>
    </w:p>
    <w:p w14:paraId="0976DEFF" w14:textId="77777777" w:rsidR="00697205" w:rsidRPr="007D2CFB" w:rsidRDefault="00697205" w:rsidP="00C46065">
      <w:pPr>
        <w:rPr>
          <w:rFonts w:ascii="Arial" w:hAnsi="Arial" w:cs="Arial"/>
        </w:rPr>
      </w:pPr>
    </w:p>
    <w:p w14:paraId="30558420" w14:textId="77777777" w:rsidR="00C46065" w:rsidRPr="007D2CFB" w:rsidRDefault="00C46065" w:rsidP="00DF55FB">
      <w:pPr>
        <w:pStyle w:val="Titre3"/>
        <w:rPr>
          <w:rFonts w:ascii="Arial" w:hAnsi="Arial" w:cs="Arial"/>
        </w:rPr>
      </w:pPr>
      <w:bookmarkStart w:id="15" w:name="_Toc50638030"/>
      <w:r w:rsidRPr="007D2CFB">
        <w:rPr>
          <w:rFonts w:ascii="Arial" w:hAnsi="Arial" w:cs="Arial"/>
        </w:rPr>
        <w:t>Incinerator</w:t>
      </w:r>
      <w:bookmarkEnd w:id="15"/>
    </w:p>
    <w:p w14:paraId="5BBA8EE6" w14:textId="77777777" w:rsidR="00C34FC7" w:rsidRPr="007D2CFB" w:rsidRDefault="00C34FC7" w:rsidP="00C34FC7">
      <w:pPr>
        <w:rPr>
          <w:rFonts w:ascii="Arial" w:hAnsi="Arial" w:cs="Arial"/>
        </w:rPr>
      </w:pPr>
    </w:p>
    <w:p w14:paraId="1F08EE24" w14:textId="77777777" w:rsidR="00FF1EE2" w:rsidRPr="007D2CFB" w:rsidRDefault="00C46065" w:rsidP="00C46065">
      <w:pPr>
        <w:rPr>
          <w:rFonts w:ascii="Arial" w:hAnsi="Arial" w:cs="Arial"/>
        </w:rPr>
      </w:pPr>
      <w:r w:rsidRPr="007D2CFB">
        <w:rPr>
          <w:rFonts w:ascii="Arial" w:hAnsi="Arial" w:cs="Arial"/>
        </w:rPr>
        <w:t>This is the fifth module of the sludge treatment line of the STS. The sludge is incinerated and the ashes are given to farmers as amendment.</w:t>
      </w:r>
    </w:p>
    <w:p w14:paraId="34A493BA" w14:textId="77777777" w:rsidR="00FF1EE2" w:rsidRPr="007D2CFB" w:rsidRDefault="00FF1EE2" w:rsidP="00C46065">
      <w:pPr>
        <w:rPr>
          <w:rFonts w:ascii="Arial" w:hAnsi="Arial" w:cs="Arial"/>
        </w:rPr>
      </w:pPr>
    </w:p>
    <w:p w14:paraId="28C40656" w14:textId="77777777" w:rsidR="00FF1EE2" w:rsidRPr="007D2CFB" w:rsidRDefault="00FF1EE2" w:rsidP="00FF1EE2">
      <w:pPr>
        <w:keepNext/>
        <w:jc w:val="center"/>
        <w:rPr>
          <w:rFonts w:ascii="Arial" w:hAnsi="Arial" w:cs="Arial"/>
        </w:rPr>
      </w:pPr>
      <w:r w:rsidRPr="007D2CFB">
        <w:rPr>
          <w:rFonts w:ascii="Arial" w:hAnsi="Arial" w:cs="Arial"/>
          <w:noProof/>
        </w:rPr>
        <w:drawing>
          <wp:inline distT="0" distB="0" distL="0" distR="0" wp14:anchorId="231EA11F" wp14:editId="6917F521">
            <wp:extent cx="2635250" cy="2364878"/>
            <wp:effectExtent l="0" t="0" r="0" b="0"/>
            <wp:docPr id="19" name="Picture 19" descr="C:\Users\sit.sanit.am\Documents\SI\1-Main Tasks\3-O &amp; M and Lab\1-Operator manual\annexes\i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t.sanit.am\Documents\SI\1-Main Tasks\3-O &amp; M and Lab\1-Operator manual\annexes\inc.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39039" cy="2368278"/>
                    </a:xfrm>
                    <a:prstGeom prst="rect">
                      <a:avLst/>
                    </a:prstGeom>
                    <a:noFill/>
                    <a:ln>
                      <a:noFill/>
                    </a:ln>
                  </pic:spPr>
                </pic:pic>
              </a:graphicData>
            </a:graphic>
          </wp:inline>
        </w:drawing>
      </w:r>
    </w:p>
    <w:p w14:paraId="0333DAD3" w14:textId="77777777" w:rsidR="00697205" w:rsidRPr="007D2CFB" w:rsidRDefault="00FF1EE2" w:rsidP="00B05A3F">
      <w:pPr>
        <w:pStyle w:val="Lgende"/>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13</w:t>
      </w:r>
      <w:r w:rsidR="003E5ACA" w:rsidRPr="007D2CFB">
        <w:rPr>
          <w:rFonts w:ascii="Arial" w:hAnsi="Arial" w:cs="Arial"/>
          <w:noProof/>
        </w:rPr>
        <w:fldChar w:fldCharType="end"/>
      </w:r>
      <w:r w:rsidRPr="007D2CFB">
        <w:rPr>
          <w:rFonts w:ascii="Arial" w:hAnsi="Arial" w:cs="Arial"/>
        </w:rPr>
        <w:t>: 3D View of Incinerator</w:t>
      </w:r>
    </w:p>
    <w:p w14:paraId="775E925D" w14:textId="77777777" w:rsidR="00C46065" w:rsidRPr="007D2CFB" w:rsidRDefault="00C46065" w:rsidP="00C46065">
      <w:pPr>
        <w:pStyle w:val="Titre2"/>
        <w:rPr>
          <w:rFonts w:ascii="Arial" w:hAnsi="Arial" w:cs="Arial"/>
        </w:rPr>
      </w:pPr>
      <w:bookmarkStart w:id="16" w:name="_Toc50638031"/>
      <w:r w:rsidRPr="007D2CFB">
        <w:rPr>
          <w:rFonts w:ascii="Arial" w:hAnsi="Arial" w:cs="Arial"/>
        </w:rPr>
        <w:lastRenderedPageBreak/>
        <w:t>SLUDGE LINE (LIQUID)</w:t>
      </w:r>
      <w:bookmarkEnd w:id="16"/>
      <w:r w:rsidRPr="007D2CFB">
        <w:rPr>
          <w:rFonts w:ascii="Arial" w:hAnsi="Arial" w:cs="Arial"/>
        </w:rPr>
        <w:t xml:space="preserve"> </w:t>
      </w:r>
    </w:p>
    <w:p w14:paraId="0221DF18" w14:textId="77777777" w:rsidR="00697205" w:rsidRPr="007D2CFB" w:rsidRDefault="00697205" w:rsidP="00697205">
      <w:pPr>
        <w:rPr>
          <w:rFonts w:ascii="Arial" w:hAnsi="Arial" w:cs="Arial"/>
        </w:rPr>
      </w:pPr>
    </w:p>
    <w:p w14:paraId="68785616" w14:textId="77777777" w:rsidR="001A1680" w:rsidRPr="007D2CFB" w:rsidRDefault="00A146C1" w:rsidP="00DF55FB">
      <w:pPr>
        <w:pStyle w:val="Titre3"/>
        <w:rPr>
          <w:rFonts w:ascii="Arial" w:hAnsi="Arial" w:cs="Arial"/>
        </w:rPr>
      </w:pPr>
      <w:bookmarkStart w:id="17" w:name="_Toc50638032"/>
      <w:r w:rsidRPr="007D2CFB">
        <w:rPr>
          <w:rFonts w:ascii="Arial" w:hAnsi="Arial" w:cs="Arial"/>
        </w:rPr>
        <w:t>Secondary c</w:t>
      </w:r>
      <w:r w:rsidR="001A1680" w:rsidRPr="007D2CFB">
        <w:rPr>
          <w:rFonts w:ascii="Arial" w:hAnsi="Arial" w:cs="Arial"/>
        </w:rPr>
        <w:t>onstructed wetland</w:t>
      </w:r>
      <w:bookmarkEnd w:id="17"/>
    </w:p>
    <w:p w14:paraId="6B8B76F0" w14:textId="77777777" w:rsidR="00B04140" w:rsidRPr="007D2CFB" w:rsidRDefault="00B04140" w:rsidP="00B04140">
      <w:pPr>
        <w:rPr>
          <w:rFonts w:ascii="Arial" w:hAnsi="Arial" w:cs="Arial"/>
        </w:rPr>
      </w:pPr>
    </w:p>
    <w:p w14:paraId="605ECA13" w14:textId="77777777" w:rsidR="007979E6" w:rsidRPr="007D2CFB" w:rsidRDefault="00CF076F" w:rsidP="00CF076F">
      <w:pPr>
        <w:rPr>
          <w:rFonts w:ascii="Arial" w:hAnsi="Arial" w:cs="Arial"/>
        </w:rPr>
      </w:pPr>
      <w:r w:rsidRPr="007D2CFB">
        <w:rPr>
          <w:rFonts w:ascii="Arial" w:hAnsi="Arial" w:cs="Arial"/>
        </w:rPr>
        <w:t xml:space="preserve">The </w:t>
      </w:r>
      <w:r w:rsidR="006E0CFA" w:rsidRPr="007D2CFB">
        <w:rPr>
          <w:rFonts w:ascii="Arial" w:hAnsi="Arial" w:cs="Arial"/>
        </w:rPr>
        <w:t xml:space="preserve">secondary </w:t>
      </w:r>
      <w:r w:rsidRPr="007D2CFB">
        <w:rPr>
          <w:rFonts w:ascii="Arial" w:hAnsi="Arial" w:cs="Arial"/>
        </w:rPr>
        <w:t>co</w:t>
      </w:r>
      <w:r w:rsidR="006E0CFA" w:rsidRPr="007D2CFB">
        <w:rPr>
          <w:rFonts w:ascii="Arial" w:hAnsi="Arial" w:cs="Arial"/>
        </w:rPr>
        <w:t>nstructed wetland is</w:t>
      </w:r>
      <w:r w:rsidRPr="007D2CFB">
        <w:rPr>
          <w:rFonts w:ascii="Arial" w:hAnsi="Arial" w:cs="Arial"/>
        </w:rPr>
        <w:t xml:space="preserve"> the second module of the sludge treatment line of the STS. It treats the </w:t>
      </w:r>
      <w:r w:rsidR="00C61EA4" w:rsidRPr="007D2CFB">
        <w:rPr>
          <w:rFonts w:ascii="Arial" w:hAnsi="Arial" w:cs="Arial"/>
        </w:rPr>
        <w:t>leachate</w:t>
      </w:r>
      <w:r w:rsidRPr="007D2CFB">
        <w:rPr>
          <w:rFonts w:ascii="Arial" w:hAnsi="Arial" w:cs="Arial"/>
        </w:rPr>
        <w:t xml:space="preserve"> from the sludge drying beds. It is the same module as the </w:t>
      </w:r>
      <w:r w:rsidR="006E0CFA" w:rsidRPr="007D2CFB">
        <w:rPr>
          <w:rFonts w:ascii="Arial" w:hAnsi="Arial" w:cs="Arial"/>
        </w:rPr>
        <w:t xml:space="preserve">horizontal </w:t>
      </w:r>
      <w:r w:rsidR="005F2DB4" w:rsidRPr="007D2CFB">
        <w:rPr>
          <w:rFonts w:ascii="Arial" w:hAnsi="Arial" w:cs="Arial"/>
        </w:rPr>
        <w:t>constructed wetlands</w:t>
      </w:r>
      <w:r w:rsidRPr="007D2CFB">
        <w:rPr>
          <w:rFonts w:ascii="Arial" w:hAnsi="Arial" w:cs="Arial"/>
        </w:rPr>
        <w:t>.</w:t>
      </w:r>
    </w:p>
    <w:p w14:paraId="2F7B2288" w14:textId="77777777" w:rsidR="001A1680" w:rsidRPr="007D2CFB" w:rsidRDefault="00303720" w:rsidP="00C46065">
      <w:pPr>
        <w:pStyle w:val="Titre3"/>
        <w:rPr>
          <w:rFonts w:ascii="Arial" w:hAnsi="Arial" w:cs="Arial"/>
        </w:rPr>
      </w:pPr>
      <w:r w:rsidRPr="007D2CFB">
        <w:rPr>
          <w:rFonts w:ascii="Arial" w:hAnsi="Arial" w:cs="Arial"/>
        </w:rPr>
        <w:t xml:space="preserve">   </w:t>
      </w:r>
      <w:bookmarkStart w:id="18" w:name="_Toc50638033"/>
      <w:r w:rsidR="000D3CC1" w:rsidRPr="007D2CFB">
        <w:rPr>
          <w:rFonts w:ascii="Arial" w:hAnsi="Arial" w:cs="Arial"/>
        </w:rPr>
        <w:t>I</w:t>
      </w:r>
      <w:r w:rsidR="001A1680" w:rsidRPr="007D2CFB">
        <w:rPr>
          <w:rFonts w:ascii="Arial" w:hAnsi="Arial" w:cs="Arial"/>
        </w:rPr>
        <w:t>nfiltration</w:t>
      </w:r>
      <w:r w:rsidR="006F50D7" w:rsidRPr="007D2CFB">
        <w:rPr>
          <w:rFonts w:ascii="Arial" w:hAnsi="Arial" w:cs="Arial"/>
        </w:rPr>
        <w:t xml:space="preserve"> trenches</w:t>
      </w:r>
      <w:r w:rsidR="000D3CC1" w:rsidRPr="007D2CFB">
        <w:rPr>
          <w:rFonts w:ascii="Arial" w:hAnsi="Arial" w:cs="Arial"/>
        </w:rPr>
        <w:t xml:space="preserve"> 2</w:t>
      </w:r>
      <w:bookmarkEnd w:id="18"/>
    </w:p>
    <w:p w14:paraId="21E876E7" w14:textId="77777777" w:rsidR="00782934" w:rsidRPr="007D2CFB" w:rsidRDefault="00782934" w:rsidP="00782934">
      <w:pPr>
        <w:rPr>
          <w:rFonts w:ascii="Arial" w:hAnsi="Arial" w:cs="Arial"/>
        </w:rPr>
      </w:pPr>
    </w:p>
    <w:p w14:paraId="6E2637EF" w14:textId="77777777" w:rsidR="00B97219" w:rsidRPr="007D2CFB" w:rsidRDefault="00A82D7E" w:rsidP="00B97219">
      <w:pPr>
        <w:keepNext/>
        <w:spacing w:after="0"/>
        <w:jc w:val="center"/>
        <w:rPr>
          <w:rFonts w:ascii="Arial" w:hAnsi="Arial" w:cs="Arial"/>
        </w:rPr>
      </w:pPr>
      <w:r w:rsidRPr="007D2CFB">
        <w:rPr>
          <w:rFonts w:ascii="Arial" w:hAnsi="Arial" w:cs="Arial"/>
          <w:noProof/>
        </w:rPr>
        <w:drawing>
          <wp:inline distT="0" distB="0" distL="0" distR="0" wp14:anchorId="5723EF25" wp14:editId="189A3775">
            <wp:extent cx="5772150" cy="4178300"/>
            <wp:effectExtent l="19050" t="19050" r="19050" b="12700"/>
            <wp:docPr id="63" name="Picture 63" descr="C:\Users\sit.sanit.am\Documents\SI\1-Main Tasks\3-O &amp; M and Lab\1-Operator manual\infiltr trenche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t.sanit.am\Documents\SI\1-Main Tasks\3-O &amp; M and Lab\1-Operator manual\infiltr trenchees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2150" cy="4178300"/>
                    </a:xfrm>
                    <a:prstGeom prst="rect">
                      <a:avLst/>
                    </a:prstGeom>
                    <a:noFill/>
                    <a:ln>
                      <a:solidFill>
                        <a:schemeClr val="tx1"/>
                      </a:solidFill>
                    </a:ln>
                  </pic:spPr>
                </pic:pic>
              </a:graphicData>
            </a:graphic>
          </wp:inline>
        </w:drawing>
      </w:r>
    </w:p>
    <w:p w14:paraId="4B3CB89F" w14:textId="77777777" w:rsidR="006E0CFA" w:rsidRPr="007D2CFB" w:rsidRDefault="00B97219" w:rsidP="00B97219">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14</w:t>
      </w:r>
      <w:r w:rsidR="003E5ACA" w:rsidRPr="007D2CFB">
        <w:rPr>
          <w:rFonts w:ascii="Arial" w:hAnsi="Arial" w:cs="Arial"/>
          <w:noProof/>
        </w:rPr>
        <w:fldChar w:fldCharType="end"/>
      </w:r>
      <w:r w:rsidRPr="007D2CFB">
        <w:rPr>
          <w:rFonts w:ascii="Arial" w:hAnsi="Arial" w:cs="Arial"/>
        </w:rPr>
        <w:t>: Drawing of the functioning of standard infiltration trenches</w:t>
      </w:r>
    </w:p>
    <w:p w14:paraId="73837BB5" w14:textId="77777777" w:rsidR="00B97219" w:rsidRPr="007D2CFB" w:rsidRDefault="00B97219" w:rsidP="00B97219">
      <w:pPr>
        <w:rPr>
          <w:rFonts w:ascii="Arial" w:hAnsi="Arial" w:cs="Arial"/>
        </w:rPr>
      </w:pPr>
    </w:p>
    <w:p w14:paraId="162DC7B1" w14:textId="77777777" w:rsidR="005F2DB4" w:rsidRPr="007D2CFB" w:rsidRDefault="006E0CFA" w:rsidP="00CF076F">
      <w:pPr>
        <w:rPr>
          <w:rFonts w:ascii="Arial" w:hAnsi="Arial" w:cs="Arial"/>
        </w:rPr>
      </w:pPr>
      <w:r w:rsidRPr="007D2CFB">
        <w:rPr>
          <w:rFonts w:ascii="Arial" w:hAnsi="Arial" w:cs="Arial"/>
        </w:rPr>
        <w:t>It is the third module of the sludge treatment line of the STS. The wastewater infiltrates into the ground through infiltration pipes settled into trenches filled with gravels.</w:t>
      </w:r>
    </w:p>
    <w:p w14:paraId="75528B5E" w14:textId="77777777" w:rsidR="0071750B" w:rsidRPr="007D2CFB" w:rsidRDefault="0054292F" w:rsidP="003C364A">
      <w:pPr>
        <w:pStyle w:val="Titre1"/>
        <w:rPr>
          <w:rFonts w:ascii="Arial" w:hAnsi="Arial" w:cs="Arial"/>
        </w:rPr>
      </w:pPr>
      <w:bookmarkStart w:id="19" w:name="_Toc50638034"/>
      <w:r w:rsidRPr="007D2CFB">
        <w:rPr>
          <w:rFonts w:ascii="Arial" w:hAnsi="Arial" w:cs="Arial"/>
        </w:rPr>
        <w:lastRenderedPageBreak/>
        <w:t>O</w:t>
      </w:r>
      <w:r w:rsidR="002D35A2" w:rsidRPr="007D2CFB">
        <w:rPr>
          <w:rFonts w:ascii="Arial" w:hAnsi="Arial" w:cs="Arial"/>
        </w:rPr>
        <w:t>peration</w:t>
      </w:r>
      <w:bookmarkEnd w:id="19"/>
    </w:p>
    <w:p w14:paraId="7AB98C95" w14:textId="77777777" w:rsidR="007D2122" w:rsidRPr="007D2CFB" w:rsidRDefault="007D2122" w:rsidP="007D2122">
      <w:pPr>
        <w:rPr>
          <w:rFonts w:ascii="Arial" w:hAnsi="Arial" w:cs="Arial"/>
        </w:rPr>
      </w:pPr>
    </w:p>
    <w:p w14:paraId="3B531EA6" w14:textId="77777777" w:rsidR="007D2122" w:rsidRPr="007D2CFB" w:rsidRDefault="005A4BDE" w:rsidP="007D2122">
      <w:pPr>
        <w:pStyle w:val="Titre2"/>
        <w:rPr>
          <w:rFonts w:ascii="Arial" w:hAnsi="Arial" w:cs="Arial"/>
        </w:rPr>
      </w:pPr>
      <w:bookmarkStart w:id="20" w:name="_Toc50638035"/>
      <w:r w:rsidRPr="007D2CFB">
        <w:rPr>
          <w:rFonts w:ascii="Arial" w:hAnsi="Arial" w:cs="Arial"/>
        </w:rPr>
        <w:t>General</w:t>
      </w:r>
      <w:bookmarkEnd w:id="20"/>
    </w:p>
    <w:p w14:paraId="7ECB9D25" w14:textId="77777777" w:rsidR="00DF55FB" w:rsidRPr="007D2CFB" w:rsidRDefault="00DF55FB" w:rsidP="00DF55FB">
      <w:pPr>
        <w:rPr>
          <w:rFonts w:ascii="Arial" w:hAnsi="Arial" w:cs="Arial"/>
        </w:rPr>
      </w:pPr>
    </w:p>
    <w:p w14:paraId="64588249" w14:textId="77777777" w:rsidR="00F32B94" w:rsidRPr="007D2CFB" w:rsidRDefault="0071750B" w:rsidP="0071750B">
      <w:pPr>
        <w:rPr>
          <w:rFonts w:ascii="Arial" w:hAnsi="Arial" w:cs="Arial"/>
        </w:rPr>
      </w:pPr>
      <w:r w:rsidRPr="007D2CFB">
        <w:rPr>
          <w:rFonts w:ascii="Arial" w:hAnsi="Arial" w:cs="Arial"/>
        </w:rPr>
        <w:t>Opening hours: 8am-5pm</w:t>
      </w:r>
      <w:r w:rsidR="003129DD" w:rsidRPr="007D2CFB">
        <w:rPr>
          <w:rFonts w:ascii="Arial" w:hAnsi="Arial" w:cs="Arial"/>
        </w:rPr>
        <w:br/>
      </w:r>
      <w:r w:rsidR="008C076B" w:rsidRPr="007D2CFB">
        <w:rPr>
          <w:rFonts w:ascii="Arial" w:hAnsi="Arial" w:cs="Arial"/>
        </w:rPr>
        <w:t>Lunch break, 2</w:t>
      </w:r>
      <w:r w:rsidR="006D67A5" w:rsidRPr="007D2CFB">
        <w:rPr>
          <w:rFonts w:ascii="Arial" w:hAnsi="Arial" w:cs="Arial"/>
        </w:rPr>
        <w:t xml:space="preserve"> shift</w:t>
      </w:r>
      <w:r w:rsidR="008C076B" w:rsidRPr="007D2CFB">
        <w:rPr>
          <w:rFonts w:ascii="Arial" w:hAnsi="Arial" w:cs="Arial"/>
        </w:rPr>
        <w:t>s</w:t>
      </w:r>
      <w:r w:rsidR="006D67A5" w:rsidRPr="007D2CFB">
        <w:rPr>
          <w:rFonts w:ascii="Arial" w:hAnsi="Arial" w:cs="Arial"/>
        </w:rPr>
        <w:t xml:space="preserve">: </w:t>
      </w:r>
      <w:r w:rsidR="008C076B" w:rsidRPr="007D2CFB">
        <w:rPr>
          <w:rFonts w:ascii="Arial" w:hAnsi="Arial" w:cs="Arial"/>
        </w:rPr>
        <w:t xml:space="preserve">12am to </w:t>
      </w:r>
      <w:r w:rsidR="009649BC" w:rsidRPr="007D2CFB">
        <w:rPr>
          <w:rFonts w:ascii="Arial" w:hAnsi="Arial" w:cs="Arial"/>
        </w:rPr>
        <w:t>1pm</w:t>
      </w:r>
      <w:r w:rsidR="006D67A5" w:rsidRPr="007D2CFB">
        <w:rPr>
          <w:rFonts w:ascii="Arial" w:hAnsi="Arial" w:cs="Arial"/>
        </w:rPr>
        <w:t>/ 1pm to 2pm</w:t>
      </w:r>
    </w:p>
    <w:p w14:paraId="328B0F73" w14:textId="77777777" w:rsidR="00E341AC" w:rsidRPr="007D2CFB" w:rsidRDefault="000571C9" w:rsidP="0071750B">
      <w:pPr>
        <w:rPr>
          <w:rFonts w:ascii="Arial" w:hAnsi="Arial" w:cs="Arial"/>
          <w:u w:val="single"/>
        </w:rPr>
      </w:pPr>
      <w:r w:rsidRPr="007D2CFB">
        <w:rPr>
          <w:rFonts w:ascii="Arial" w:hAnsi="Arial" w:cs="Arial"/>
          <w:u w:val="single"/>
        </w:rPr>
        <w:t>Human resource</w:t>
      </w:r>
      <w:r w:rsidR="003129DD" w:rsidRPr="007D2CFB">
        <w:rPr>
          <w:rFonts w:ascii="Arial" w:hAnsi="Arial" w:cs="Arial"/>
          <w:u w:val="single"/>
        </w:rPr>
        <w:br/>
      </w:r>
      <w:r w:rsidR="007673E8" w:rsidRPr="007D2CFB">
        <w:rPr>
          <w:rFonts w:ascii="Arial" w:hAnsi="Arial" w:cs="Arial"/>
        </w:rPr>
        <w:t>One</w:t>
      </w:r>
      <w:r w:rsidR="00754144" w:rsidRPr="007D2CFB">
        <w:rPr>
          <w:rFonts w:ascii="Arial" w:hAnsi="Arial" w:cs="Arial"/>
        </w:rPr>
        <w:t xml:space="preserve"> </w:t>
      </w:r>
      <w:r w:rsidR="008C076B" w:rsidRPr="007D2CFB">
        <w:rPr>
          <w:rFonts w:ascii="Arial" w:hAnsi="Arial" w:cs="Arial"/>
        </w:rPr>
        <w:t xml:space="preserve">STS </w:t>
      </w:r>
      <w:r w:rsidR="00754144" w:rsidRPr="007D2CFB">
        <w:rPr>
          <w:rFonts w:ascii="Arial" w:hAnsi="Arial" w:cs="Arial"/>
        </w:rPr>
        <w:t xml:space="preserve">agent and </w:t>
      </w:r>
      <w:r w:rsidR="00694123" w:rsidRPr="007D2CFB">
        <w:rPr>
          <w:rFonts w:ascii="Arial" w:hAnsi="Arial" w:cs="Arial"/>
        </w:rPr>
        <w:t>9</w:t>
      </w:r>
      <w:r w:rsidR="00754144" w:rsidRPr="007D2CFB">
        <w:rPr>
          <w:rFonts w:ascii="Arial" w:hAnsi="Arial" w:cs="Arial"/>
        </w:rPr>
        <w:t xml:space="preserve"> </w:t>
      </w:r>
      <w:r w:rsidR="009D2D66" w:rsidRPr="007D2CFB">
        <w:rPr>
          <w:rFonts w:ascii="Arial" w:hAnsi="Arial" w:cs="Arial"/>
        </w:rPr>
        <w:t xml:space="preserve">STS </w:t>
      </w:r>
      <w:r w:rsidR="00754144" w:rsidRPr="007D2CFB">
        <w:rPr>
          <w:rFonts w:ascii="Arial" w:hAnsi="Arial" w:cs="Arial"/>
        </w:rPr>
        <w:t>workers</w:t>
      </w:r>
      <w:r w:rsidR="008C076B" w:rsidRPr="007D2CFB">
        <w:rPr>
          <w:rFonts w:ascii="Arial" w:hAnsi="Arial" w:cs="Arial"/>
        </w:rPr>
        <w:t xml:space="preserve">: </w:t>
      </w:r>
      <w:r w:rsidR="009D2D66" w:rsidRPr="007D2CFB">
        <w:rPr>
          <w:rFonts w:ascii="Arial" w:hAnsi="Arial" w:cs="Arial"/>
        </w:rPr>
        <w:t>From</w:t>
      </w:r>
      <w:r w:rsidR="00F32B94" w:rsidRPr="007D2CFB">
        <w:rPr>
          <w:rFonts w:ascii="Arial" w:hAnsi="Arial" w:cs="Arial"/>
        </w:rPr>
        <w:t xml:space="preserve"> </w:t>
      </w:r>
      <w:r w:rsidR="009D2D66" w:rsidRPr="007D2CFB">
        <w:rPr>
          <w:rFonts w:ascii="Arial" w:hAnsi="Arial" w:cs="Arial"/>
        </w:rPr>
        <w:t>Monday to Thursday</w:t>
      </w:r>
      <w:r w:rsidR="00F32B94" w:rsidRPr="007D2CFB">
        <w:rPr>
          <w:rFonts w:ascii="Arial" w:hAnsi="Arial" w:cs="Arial"/>
        </w:rPr>
        <w:t xml:space="preserve">, </w:t>
      </w:r>
      <w:r w:rsidR="007673E8" w:rsidRPr="007D2CFB">
        <w:rPr>
          <w:rFonts w:ascii="Arial" w:hAnsi="Arial" w:cs="Arial"/>
        </w:rPr>
        <w:t xml:space="preserve">one agent and </w:t>
      </w:r>
      <w:r w:rsidR="00694123" w:rsidRPr="007D2CFB">
        <w:rPr>
          <w:rFonts w:ascii="Arial" w:hAnsi="Arial" w:cs="Arial"/>
        </w:rPr>
        <w:t>9</w:t>
      </w:r>
      <w:r w:rsidR="007673E8" w:rsidRPr="007D2CFB">
        <w:rPr>
          <w:rFonts w:ascii="Arial" w:hAnsi="Arial" w:cs="Arial"/>
        </w:rPr>
        <w:t xml:space="preserve"> workers, from </w:t>
      </w:r>
      <w:r w:rsidR="009D2D66" w:rsidRPr="007D2CFB">
        <w:rPr>
          <w:rFonts w:ascii="Arial" w:hAnsi="Arial" w:cs="Arial"/>
        </w:rPr>
        <w:t>Friday</w:t>
      </w:r>
      <w:r w:rsidR="007673E8" w:rsidRPr="007D2CFB">
        <w:rPr>
          <w:rFonts w:ascii="Arial" w:hAnsi="Arial" w:cs="Arial"/>
        </w:rPr>
        <w:t xml:space="preserve"> to Saturday, one agent and </w:t>
      </w:r>
      <w:r w:rsidR="00FC091B" w:rsidRPr="007D2CFB">
        <w:rPr>
          <w:rFonts w:ascii="Arial" w:hAnsi="Arial" w:cs="Arial"/>
        </w:rPr>
        <w:t xml:space="preserve">4 or </w:t>
      </w:r>
      <w:r w:rsidR="009D2D66" w:rsidRPr="007D2CFB">
        <w:rPr>
          <w:rFonts w:ascii="Arial" w:hAnsi="Arial" w:cs="Arial"/>
        </w:rPr>
        <w:t>5</w:t>
      </w:r>
      <w:r w:rsidR="007673E8" w:rsidRPr="007D2CFB">
        <w:rPr>
          <w:rFonts w:ascii="Arial" w:hAnsi="Arial" w:cs="Arial"/>
        </w:rPr>
        <w:t xml:space="preserve"> workers. </w:t>
      </w:r>
      <w:r w:rsidR="003129DD" w:rsidRPr="007D2CFB">
        <w:rPr>
          <w:rFonts w:ascii="Arial" w:hAnsi="Arial" w:cs="Arial"/>
          <w:u w:val="single"/>
        </w:rPr>
        <w:br/>
      </w:r>
      <w:r w:rsidR="00694123" w:rsidRPr="007D2CFB">
        <w:rPr>
          <w:rFonts w:ascii="Arial" w:hAnsi="Arial" w:cs="Arial"/>
        </w:rPr>
        <w:t xml:space="preserve">A sanitation agent replaces the STS agent for </w:t>
      </w:r>
      <w:r w:rsidR="00190742" w:rsidRPr="007D2CFB">
        <w:rPr>
          <w:rFonts w:ascii="Arial" w:hAnsi="Arial" w:cs="Arial"/>
        </w:rPr>
        <w:t>his</w:t>
      </w:r>
      <w:r w:rsidR="00694123" w:rsidRPr="007D2CFB">
        <w:rPr>
          <w:rFonts w:ascii="Arial" w:hAnsi="Arial" w:cs="Arial"/>
        </w:rPr>
        <w:t xml:space="preserve"> weekly day off. </w:t>
      </w:r>
      <w:r w:rsidR="003129DD" w:rsidRPr="007D2CFB">
        <w:rPr>
          <w:rFonts w:ascii="Arial" w:hAnsi="Arial" w:cs="Arial"/>
          <w:u w:val="single"/>
        </w:rPr>
        <w:br/>
      </w:r>
      <w:r w:rsidR="008C076B" w:rsidRPr="007D2CFB">
        <w:rPr>
          <w:rFonts w:ascii="Arial" w:hAnsi="Arial" w:cs="Arial"/>
        </w:rPr>
        <w:t>O</w:t>
      </w:r>
      <w:r w:rsidR="007673E8" w:rsidRPr="007D2CFB">
        <w:rPr>
          <w:rFonts w:ascii="Arial" w:hAnsi="Arial" w:cs="Arial"/>
        </w:rPr>
        <w:t xml:space="preserve">ne sanitation </w:t>
      </w:r>
      <w:r w:rsidR="00694123" w:rsidRPr="007D2CFB">
        <w:rPr>
          <w:rFonts w:ascii="Arial" w:hAnsi="Arial" w:cs="Arial"/>
        </w:rPr>
        <w:t>supervisor</w:t>
      </w:r>
      <w:r w:rsidR="0035291C" w:rsidRPr="007D2CFB">
        <w:rPr>
          <w:rFonts w:ascii="Arial" w:hAnsi="Arial" w:cs="Arial"/>
        </w:rPr>
        <w:t xml:space="preserve"> </w:t>
      </w:r>
      <w:r w:rsidR="008C076B" w:rsidRPr="007D2CFB">
        <w:rPr>
          <w:rFonts w:ascii="Arial" w:hAnsi="Arial" w:cs="Arial"/>
        </w:rPr>
        <w:t>for supervision</w:t>
      </w:r>
      <w:r w:rsidR="00756C7C" w:rsidRPr="007D2CFB">
        <w:rPr>
          <w:rFonts w:ascii="Arial" w:hAnsi="Arial" w:cs="Arial"/>
        </w:rPr>
        <w:t xml:space="preserve"> of the STS and desludging activities</w:t>
      </w:r>
      <w:r w:rsidR="007673E8" w:rsidRPr="007D2CFB">
        <w:rPr>
          <w:rFonts w:ascii="Arial" w:hAnsi="Arial" w:cs="Arial"/>
        </w:rPr>
        <w:t>.</w:t>
      </w:r>
      <w:r w:rsidR="003129DD" w:rsidRPr="007D2CFB">
        <w:rPr>
          <w:rFonts w:ascii="Arial" w:hAnsi="Arial" w:cs="Arial"/>
          <w:u w:val="single"/>
        </w:rPr>
        <w:br/>
      </w:r>
      <w:r w:rsidR="007E62ED" w:rsidRPr="007D2CFB">
        <w:rPr>
          <w:rFonts w:ascii="Arial" w:hAnsi="Arial" w:cs="Arial"/>
        </w:rPr>
        <w:t>Watchmen day and night</w:t>
      </w:r>
    </w:p>
    <w:p w14:paraId="1BDC7BF5" w14:textId="77777777" w:rsidR="00B7778B" w:rsidRDefault="00E341AC" w:rsidP="0071750B">
      <w:pPr>
        <w:rPr>
          <w:rFonts w:ascii="Arial" w:hAnsi="Arial" w:cs="Arial"/>
        </w:rPr>
      </w:pPr>
      <w:r w:rsidRPr="007D2CFB">
        <w:rPr>
          <w:rFonts w:ascii="Arial" w:hAnsi="Arial" w:cs="Arial"/>
          <w:u w:val="single"/>
        </w:rPr>
        <w:t>Record keeping:</w:t>
      </w:r>
      <w:r w:rsidR="003129DD" w:rsidRPr="007D2CFB">
        <w:rPr>
          <w:rFonts w:ascii="Arial" w:hAnsi="Arial" w:cs="Arial"/>
          <w:u w:val="single"/>
        </w:rPr>
        <w:br/>
      </w:r>
      <w:r w:rsidR="009C63C3" w:rsidRPr="007D2CFB">
        <w:rPr>
          <w:rFonts w:ascii="Arial" w:hAnsi="Arial" w:cs="Arial"/>
        </w:rPr>
        <w:t>A logbook used to be</w:t>
      </w:r>
      <w:r w:rsidRPr="007D2CFB">
        <w:rPr>
          <w:rFonts w:ascii="Arial" w:hAnsi="Arial" w:cs="Arial"/>
        </w:rPr>
        <w:t xml:space="preserve"> kept in the STS to record all maintenance and </w:t>
      </w:r>
      <w:r w:rsidR="00EC263E" w:rsidRPr="007D2CFB">
        <w:rPr>
          <w:rFonts w:ascii="Arial" w:hAnsi="Arial" w:cs="Arial"/>
        </w:rPr>
        <w:t>upgrade works</w:t>
      </w:r>
      <w:r w:rsidRPr="007D2CFB">
        <w:rPr>
          <w:rFonts w:ascii="Arial" w:hAnsi="Arial" w:cs="Arial"/>
        </w:rPr>
        <w:t xml:space="preserve"> done in the STS.</w:t>
      </w:r>
      <w:r w:rsidR="003129DD" w:rsidRPr="007D2CFB">
        <w:rPr>
          <w:rFonts w:ascii="Arial" w:hAnsi="Arial" w:cs="Arial"/>
          <w:u w:val="single"/>
        </w:rPr>
        <w:br/>
      </w:r>
      <w:r w:rsidRPr="007D2CFB">
        <w:rPr>
          <w:rFonts w:ascii="Arial" w:hAnsi="Arial" w:cs="Arial"/>
        </w:rPr>
        <w:t>Weekly operation sheets are filled by the STS officer to record all the o</w:t>
      </w:r>
      <w:r w:rsidR="00B7778B" w:rsidRPr="007D2CFB">
        <w:rPr>
          <w:rFonts w:ascii="Arial" w:hAnsi="Arial" w:cs="Arial"/>
        </w:rPr>
        <w:t>peration tasks done in the STS:</w:t>
      </w:r>
    </w:p>
    <w:p w14:paraId="748C1CEC" w14:textId="77777777" w:rsidR="007D2CFB" w:rsidRPr="007D2CFB" w:rsidRDefault="007D2CFB" w:rsidP="0071750B">
      <w:pPr>
        <w:rPr>
          <w:rFonts w:ascii="Arial" w:hAnsi="Arial" w:cs="Arial"/>
          <w:u w:val="single"/>
        </w:rPr>
      </w:pPr>
    </w:p>
    <w:p w14:paraId="3E3E8F68" w14:textId="77777777" w:rsidR="00B97219" w:rsidRPr="007D2CFB" w:rsidRDefault="00B7778B" w:rsidP="007D2CFB">
      <w:pPr>
        <w:keepNext/>
        <w:spacing w:after="0"/>
        <w:jc w:val="center"/>
        <w:rPr>
          <w:rFonts w:ascii="Arial" w:hAnsi="Arial" w:cs="Arial"/>
        </w:rPr>
      </w:pPr>
      <w:r w:rsidRPr="007D2CFB">
        <w:rPr>
          <w:rFonts w:ascii="Arial" w:hAnsi="Arial" w:cs="Arial"/>
          <w:noProof/>
        </w:rPr>
        <w:drawing>
          <wp:inline distT="0" distB="0" distL="0" distR="0" wp14:anchorId="6F4E5540" wp14:editId="2B29589C">
            <wp:extent cx="5323374" cy="339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38156" t="15439" r="3255" b="12830"/>
                    <a:stretch/>
                  </pic:blipFill>
                  <pic:spPr bwMode="auto">
                    <a:xfrm>
                      <a:off x="0" y="0"/>
                      <a:ext cx="5332975" cy="3403377"/>
                    </a:xfrm>
                    <a:prstGeom prst="rect">
                      <a:avLst/>
                    </a:prstGeom>
                    <a:ln>
                      <a:noFill/>
                    </a:ln>
                    <a:extLst>
                      <a:ext uri="{53640926-AAD7-44D8-BBD7-CCE9431645EC}">
                        <a14:shadowObscured xmlns:a14="http://schemas.microsoft.com/office/drawing/2010/main"/>
                      </a:ext>
                    </a:extLst>
                  </pic:spPr>
                </pic:pic>
              </a:graphicData>
            </a:graphic>
          </wp:inline>
        </w:drawing>
      </w:r>
    </w:p>
    <w:p w14:paraId="0110646C" w14:textId="77777777" w:rsidR="00B7778B" w:rsidRPr="007D2CFB" w:rsidRDefault="00B97219" w:rsidP="00B97219">
      <w:pPr>
        <w:pStyle w:val="Lgende"/>
        <w:spacing w:after="0"/>
        <w:jc w:val="center"/>
        <w:rPr>
          <w:rFonts w:ascii="Arial" w:hAnsi="Arial" w:cs="Arial"/>
          <w:u w:val="single"/>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15</w:t>
      </w:r>
      <w:r w:rsidR="003E5ACA" w:rsidRPr="007D2CFB">
        <w:rPr>
          <w:rFonts w:ascii="Arial" w:hAnsi="Arial" w:cs="Arial"/>
          <w:noProof/>
        </w:rPr>
        <w:fldChar w:fldCharType="end"/>
      </w:r>
      <w:r w:rsidRPr="007D2CFB">
        <w:rPr>
          <w:rFonts w:ascii="Arial" w:hAnsi="Arial" w:cs="Arial"/>
        </w:rPr>
        <w:t>: Logbook in STS</w:t>
      </w:r>
    </w:p>
    <w:p w14:paraId="6CE93C54" w14:textId="77777777" w:rsidR="005A4BDE" w:rsidRPr="007D2CFB" w:rsidRDefault="005A4BDE" w:rsidP="00DF55FB">
      <w:pPr>
        <w:pStyle w:val="Titre2"/>
        <w:rPr>
          <w:rFonts w:ascii="Arial" w:hAnsi="Arial" w:cs="Arial"/>
        </w:rPr>
      </w:pPr>
      <w:bookmarkStart w:id="21" w:name="_Toc50638036"/>
      <w:r w:rsidRPr="007D2CFB">
        <w:rPr>
          <w:rFonts w:ascii="Arial" w:hAnsi="Arial" w:cs="Arial"/>
        </w:rPr>
        <w:lastRenderedPageBreak/>
        <w:t>Operation and maintenance procedures</w:t>
      </w:r>
      <w:bookmarkEnd w:id="21"/>
    </w:p>
    <w:p w14:paraId="4ABC4C17" w14:textId="77777777" w:rsidR="00DF55FB" w:rsidRPr="007D2CFB" w:rsidRDefault="00DF55FB" w:rsidP="00DF55FB">
      <w:pPr>
        <w:rPr>
          <w:rFonts w:ascii="Arial" w:hAnsi="Arial" w:cs="Arial"/>
        </w:rPr>
      </w:pPr>
    </w:p>
    <w:p w14:paraId="34BFF130" w14:textId="77777777" w:rsidR="00820A73" w:rsidRPr="007D2CFB" w:rsidRDefault="00820A73" w:rsidP="00DF55FB">
      <w:pPr>
        <w:rPr>
          <w:rFonts w:ascii="Arial" w:hAnsi="Arial" w:cs="Arial"/>
          <w:b/>
          <w:u w:val="single"/>
        </w:rPr>
      </w:pPr>
      <w:r w:rsidRPr="007D2CFB">
        <w:rPr>
          <w:rFonts w:ascii="Arial" w:hAnsi="Arial" w:cs="Arial"/>
          <w:b/>
          <w:u w:val="single"/>
        </w:rPr>
        <w:t xml:space="preserve">General </w:t>
      </w:r>
    </w:p>
    <w:p w14:paraId="42948851" w14:textId="77777777" w:rsidR="00A7466C" w:rsidRPr="007D2CFB" w:rsidRDefault="00A7466C" w:rsidP="00DF55FB">
      <w:pPr>
        <w:rPr>
          <w:rFonts w:ascii="Arial" w:hAnsi="Arial" w:cs="Arial"/>
          <w:b/>
          <w:u w:val="single"/>
        </w:rPr>
      </w:pPr>
    </w:p>
    <w:tbl>
      <w:tblPr>
        <w:tblStyle w:val="Grilledutableau"/>
        <w:tblW w:w="0" w:type="auto"/>
        <w:tblLook w:val="04A0" w:firstRow="1" w:lastRow="0" w:firstColumn="1" w:lastColumn="0" w:noHBand="0" w:noVBand="1"/>
      </w:tblPr>
      <w:tblGrid>
        <w:gridCol w:w="1980"/>
        <w:gridCol w:w="7370"/>
      </w:tblGrid>
      <w:tr w:rsidR="005A4BDE" w:rsidRPr="007D2CFB" w14:paraId="5211F1CC" w14:textId="77777777" w:rsidTr="0021792A">
        <w:trPr>
          <w:trHeight w:val="432"/>
        </w:trPr>
        <w:tc>
          <w:tcPr>
            <w:tcW w:w="1998" w:type="dxa"/>
          </w:tcPr>
          <w:p w14:paraId="573E6903" w14:textId="77777777" w:rsidR="005A4BDE" w:rsidRPr="007D2CFB" w:rsidRDefault="005A4BDE" w:rsidP="0021792A">
            <w:pPr>
              <w:rPr>
                <w:rFonts w:ascii="Arial" w:hAnsi="Arial" w:cs="Arial"/>
                <w:b/>
              </w:rPr>
            </w:pPr>
            <w:r w:rsidRPr="007D2CFB">
              <w:rPr>
                <w:rFonts w:ascii="Arial" w:hAnsi="Arial" w:cs="Arial"/>
                <w:b/>
              </w:rPr>
              <w:t>Time interval</w:t>
            </w:r>
          </w:p>
        </w:tc>
        <w:tc>
          <w:tcPr>
            <w:tcW w:w="7578" w:type="dxa"/>
          </w:tcPr>
          <w:p w14:paraId="104F6CE9" w14:textId="77777777" w:rsidR="005A4BDE" w:rsidRPr="007D2CFB" w:rsidRDefault="005A4BDE" w:rsidP="0021792A">
            <w:pPr>
              <w:rPr>
                <w:rFonts w:ascii="Arial" w:hAnsi="Arial" w:cs="Arial"/>
                <w:b/>
              </w:rPr>
            </w:pPr>
            <w:r w:rsidRPr="007D2CFB">
              <w:rPr>
                <w:rFonts w:ascii="Arial" w:hAnsi="Arial" w:cs="Arial"/>
                <w:b/>
              </w:rPr>
              <w:t>Tasks</w:t>
            </w:r>
          </w:p>
        </w:tc>
      </w:tr>
      <w:tr w:rsidR="005A4BDE" w:rsidRPr="007D2CFB" w14:paraId="43C4A1E8" w14:textId="77777777" w:rsidTr="0021792A">
        <w:tc>
          <w:tcPr>
            <w:tcW w:w="1998" w:type="dxa"/>
          </w:tcPr>
          <w:p w14:paraId="15760012" w14:textId="77777777" w:rsidR="005A4BDE" w:rsidRPr="007D2CFB" w:rsidRDefault="001145BA" w:rsidP="0021792A">
            <w:pPr>
              <w:rPr>
                <w:rFonts w:ascii="Arial" w:hAnsi="Arial" w:cs="Arial"/>
              </w:rPr>
            </w:pPr>
            <w:r w:rsidRPr="007D2CFB">
              <w:rPr>
                <w:rFonts w:ascii="Arial" w:hAnsi="Arial" w:cs="Arial"/>
              </w:rPr>
              <w:t>Weekly</w:t>
            </w:r>
            <w:r w:rsidR="00DE70A1" w:rsidRPr="007D2CFB">
              <w:rPr>
                <w:rFonts w:ascii="Arial" w:hAnsi="Arial" w:cs="Arial"/>
              </w:rPr>
              <w:t xml:space="preserve"> operation</w:t>
            </w:r>
          </w:p>
        </w:tc>
        <w:tc>
          <w:tcPr>
            <w:tcW w:w="7578" w:type="dxa"/>
          </w:tcPr>
          <w:p w14:paraId="6AED67A9" w14:textId="77777777" w:rsidR="007D73ED" w:rsidRPr="007D2CFB" w:rsidRDefault="005A4BDE" w:rsidP="005A4BDE">
            <w:pPr>
              <w:autoSpaceDE w:val="0"/>
              <w:autoSpaceDN w:val="0"/>
              <w:adjustRightInd w:val="0"/>
              <w:rPr>
                <w:rFonts w:ascii="Arial" w:hAnsi="Arial" w:cs="Arial"/>
                <w:color w:val="000000"/>
              </w:rPr>
            </w:pPr>
            <w:r w:rsidRPr="007D2CFB">
              <w:rPr>
                <w:rFonts w:ascii="Arial" w:hAnsi="Arial" w:cs="Arial"/>
              </w:rPr>
              <w:t xml:space="preserve">• </w:t>
            </w:r>
            <w:r w:rsidRPr="007D2CFB">
              <w:rPr>
                <w:rFonts w:ascii="Arial" w:hAnsi="Arial" w:cs="Arial"/>
                <w:color w:val="000000"/>
              </w:rPr>
              <w:t>Sweep the concrete surfac</w:t>
            </w:r>
            <w:r w:rsidR="00A40F45" w:rsidRPr="007D2CFB">
              <w:rPr>
                <w:rFonts w:ascii="Arial" w:hAnsi="Arial" w:cs="Arial"/>
                <w:color w:val="000000"/>
              </w:rPr>
              <w:t xml:space="preserve">e and platforms of all modules </w:t>
            </w:r>
          </w:p>
          <w:p w14:paraId="30AEB648" w14:textId="77777777" w:rsidR="006F2BAA" w:rsidRPr="007D2CFB" w:rsidRDefault="006F2BAA" w:rsidP="005A4BDE">
            <w:pPr>
              <w:autoSpaceDE w:val="0"/>
              <w:autoSpaceDN w:val="0"/>
              <w:adjustRightInd w:val="0"/>
              <w:rPr>
                <w:rFonts w:ascii="Arial" w:hAnsi="Arial" w:cs="Arial"/>
                <w:color w:val="000000"/>
              </w:rPr>
            </w:pPr>
            <w:r w:rsidRPr="007D2CFB">
              <w:rPr>
                <w:rFonts w:ascii="Arial" w:hAnsi="Arial" w:cs="Arial"/>
              </w:rPr>
              <w:t xml:space="preserve">• </w:t>
            </w:r>
            <w:r w:rsidRPr="007D2CFB">
              <w:rPr>
                <w:rFonts w:ascii="Arial" w:hAnsi="Arial" w:cs="Arial"/>
                <w:color w:val="000000"/>
              </w:rPr>
              <w:t>Clean the outside of all the pipes</w:t>
            </w:r>
          </w:p>
          <w:p w14:paraId="3993B39C" w14:textId="77777777" w:rsidR="005A4BDE" w:rsidRPr="007D2CFB" w:rsidRDefault="005A4BDE" w:rsidP="005A4BDE">
            <w:pPr>
              <w:rPr>
                <w:rFonts w:ascii="Arial" w:hAnsi="Arial" w:cs="Arial"/>
              </w:rPr>
            </w:pPr>
            <w:r w:rsidRPr="007D2CFB">
              <w:rPr>
                <w:rFonts w:ascii="Arial" w:hAnsi="Arial" w:cs="Arial"/>
              </w:rPr>
              <w:t xml:space="preserve">• </w:t>
            </w:r>
            <w:r w:rsidR="00A40F45" w:rsidRPr="007D2CFB">
              <w:rPr>
                <w:rFonts w:ascii="Arial" w:hAnsi="Arial" w:cs="Arial"/>
              </w:rPr>
              <w:t>Clean</w:t>
            </w:r>
            <w:r w:rsidRPr="007D2CFB">
              <w:rPr>
                <w:rFonts w:ascii="Arial" w:hAnsi="Arial" w:cs="Arial"/>
              </w:rPr>
              <w:t xml:space="preserve"> the floor and tidy the equipment</w:t>
            </w:r>
            <w:r w:rsidR="00A40F45" w:rsidRPr="007D2CFB">
              <w:rPr>
                <w:rFonts w:ascii="Arial" w:hAnsi="Arial" w:cs="Arial"/>
              </w:rPr>
              <w:t xml:space="preserve"> of the office</w:t>
            </w:r>
          </w:p>
          <w:p w14:paraId="725E3E23" w14:textId="77777777" w:rsidR="001145BA" w:rsidRPr="007D2CFB" w:rsidRDefault="001145BA" w:rsidP="001145BA">
            <w:pPr>
              <w:rPr>
                <w:rFonts w:ascii="Arial" w:hAnsi="Arial" w:cs="Arial"/>
              </w:rPr>
            </w:pPr>
            <w:r w:rsidRPr="007D2CFB">
              <w:rPr>
                <w:rFonts w:ascii="Arial" w:hAnsi="Arial" w:cs="Arial"/>
              </w:rPr>
              <w:t xml:space="preserve">• Inspect around the </w:t>
            </w:r>
            <w:r w:rsidR="00A40F45" w:rsidRPr="007D2CFB">
              <w:rPr>
                <w:rFonts w:ascii="Arial" w:hAnsi="Arial" w:cs="Arial"/>
              </w:rPr>
              <w:t xml:space="preserve">treatment </w:t>
            </w:r>
            <w:r w:rsidRPr="007D2CFB">
              <w:rPr>
                <w:rFonts w:ascii="Arial" w:hAnsi="Arial" w:cs="Arial"/>
              </w:rPr>
              <w:t>modules and remove the plants and roots which might interfere and damage the infrastructure</w:t>
            </w:r>
          </w:p>
          <w:p w14:paraId="2482B615" w14:textId="77777777" w:rsidR="001145BA" w:rsidRPr="007D2CFB" w:rsidRDefault="001145BA" w:rsidP="00A40F45">
            <w:pPr>
              <w:rPr>
                <w:rFonts w:ascii="Arial" w:hAnsi="Arial" w:cs="Arial"/>
              </w:rPr>
            </w:pPr>
            <w:r w:rsidRPr="007D2CFB">
              <w:rPr>
                <w:rFonts w:ascii="Arial" w:hAnsi="Arial" w:cs="Arial"/>
              </w:rPr>
              <w:t xml:space="preserve">• Keep the STS clean: waste removing, </w:t>
            </w:r>
            <w:r w:rsidR="00A40F45" w:rsidRPr="007D2CFB">
              <w:rPr>
                <w:rFonts w:ascii="Arial" w:hAnsi="Arial" w:cs="Arial"/>
              </w:rPr>
              <w:t>stock tidying</w:t>
            </w:r>
            <w:r w:rsidRPr="007D2CFB">
              <w:rPr>
                <w:rFonts w:ascii="Arial" w:hAnsi="Arial" w:cs="Arial"/>
              </w:rPr>
              <w:t xml:space="preserve">, etc. </w:t>
            </w:r>
          </w:p>
          <w:p w14:paraId="459016B9" w14:textId="77777777" w:rsidR="007575CE" w:rsidRPr="007D2CFB" w:rsidRDefault="007575CE" w:rsidP="00A40F45">
            <w:pPr>
              <w:rPr>
                <w:rFonts w:ascii="Arial" w:hAnsi="Arial" w:cs="Arial"/>
              </w:rPr>
            </w:pPr>
            <w:r w:rsidRPr="007D2CFB">
              <w:rPr>
                <w:rFonts w:ascii="Arial" w:hAnsi="Arial" w:cs="Arial"/>
              </w:rPr>
              <w:t>• Add water to the wormery twice a week</w:t>
            </w:r>
          </w:p>
        </w:tc>
      </w:tr>
      <w:tr w:rsidR="005A4BDE" w:rsidRPr="007D2CFB" w14:paraId="1857D52C" w14:textId="77777777" w:rsidTr="0021792A">
        <w:tc>
          <w:tcPr>
            <w:tcW w:w="1998" w:type="dxa"/>
          </w:tcPr>
          <w:p w14:paraId="69840DEE" w14:textId="77777777" w:rsidR="005A4BDE" w:rsidRPr="007D2CFB" w:rsidRDefault="001145BA" w:rsidP="0021792A">
            <w:pPr>
              <w:rPr>
                <w:rFonts w:ascii="Arial" w:hAnsi="Arial" w:cs="Arial"/>
              </w:rPr>
            </w:pPr>
            <w:r w:rsidRPr="007D2CFB">
              <w:rPr>
                <w:rFonts w:ascii="Arial" w:hAnsi="Arial" w:cs="Arial"/>
              </w:rPr>
              <w:t>Monthly</w:t>
            </w:r>
            <w:r w:rsidR="00DE70A1" w:rsidRPr="007D2CFB">
              <w:rPr>
                <w:rFonts w:ascii="Arial" w:hAnsi="Arial" w:cs="Arial"/>
              </w:rPr>
              <w:t xml:space="preserve"> operation</w:t>
            </w:r>
          </w:p>
        </w:tc>
        <w:tc>
          <w:tcPr>
            <w:tcW w:w="7578" w:type="dxa"/>
          </w:tcPr>
          <w:p w14:paraId="0A175CB3" w14:textId="77777777" w:rsidR="007D73ED" w:rsidRPr="007D2CFB" w:rsidRDefault="007D73ED" w:rsidP="007D73ED">
            <w:pPr>
              <w:autoSpaceDE w:val="0"/>
              <w:autoSpaceDN w:val="0"/>
              <w:adjustRightInd w:val="0"/>
              <w:rPr>
                <w:rFonts w:ascii="Arial" w:hAnsi="Arial" w:cs="Arial"/>
                <w:color w:val="000000"/>
              </w:rPr>
            </w:pPr>
            <w:r w:rsidRPr="007D2CFB">
              <w:rPr>
                <w:rFonts w:ascii="Arial" w:hAnsi="Arial" w:cs="Arial"/>
              </w:rPr>
              <w:t xml:space="preserve">• </w:t>
            </w:r>
            <w:r w:rsidRPr="007D2CFB">
              <w:rPr>
                <w:rFonts w:ascii="Arial" w:hAnsi="Arial" w:cs="Arial"/>
                <w:color w:val="000000"/>
              </w:rPr>
              <w:t>Inspect the pipes and repair any leakages</w:t>
            </w:r>
          </w:p>
          <w:p w14:paraId="3D4BEE75" w14:textId="77777777" w:rsidR="005A4BDE" w:rsidRPr="007D2CFB" w:rsidRDefault="007D73ED" w:rsidP="00DE70A1">
            <w:pPr>
              <w:autoSpaceDE w:val="0"/>
              <w:autoSpaceDN w:val="0"/>
              <w:adjustRightInd w:val="0"/>
              <w:rPr>
                <w:rFonts w:ascii="Arial" w:hAnsi="Arial" w:cs="Arial"/>
                <w:color w:val="000000"/>
              </w:rPr>
            </w:pPr>
            <w:r w:rsidRPr="007D2CFB">
              <w:rPr>
                <w:rFonts w:ascii="Arial" w:hAnsi="Arial" w:cs="Arial"/>
              </w:rPr>
              <w:t xml:space="preserve">• </w:t>
            </w:r>
            <w:r w:rsidRPr="007D2CFB">
              <w:rPr>
                <w:rFonts w:ascii="Arial" w:hAnsi="Arial" w:cs="Arial"/>
                <w:color w:val="000000"/>
              </w:rPr>
              <w:t xml:space="preserve">Inspect the </w:t>
            </w:r>
            <w:r w:rsidR="00DE70A1" w:rsidRPr="007D2CFB">
              <w:rPr>
                <w:rFonts w:ascii="Arial" w:hAnsi="Arial" w:cs="Arial"/>
                <w:color w:val="000000"/>
              </w:rPr>
              <w:t>concrete parts</w:t>
            </w:r>
            <w:r w:rsidRPr="007D2CFB">
              <w:rPr>
                <w:rFonts w:ascii="Arial" w:hAnsi="Arial" w:cs="Arial"/>
                <w:color w:val="000000"/>
              </w:rPr>
              <w:t xml:space="preserve"> of each treatment module and repair or report any leakages, cracks, settlement of structure, etc. </w:t>
            </w:r>
          </w:p>
          <w:p w14:paraId="2507D785" w14:textId="77777777" w:rsidR="007575CE" w:rsidRPr="007D2CFB" w:rsidRDefault="007575CE" w:rsidP="00DE70A1">
            <w:pPr>
              <w:autoSpaceDE w:val="0"/>
              <w:autoSpaceDN w:val="0"/>
              <w:adjustRightInd w:val="0"/>
              <w:rPr>
                <w:rFonts w:ascii="Arial" w:hAnsi="Arial" w:cs="Arial"/>
              </w:rPr>
            </w:pPr>
            <w:r w:rsidRPr="007D2CFB">
              <w:rPr>
                <w:rFonts w:ascii="Arial" w:hAnsi="Arial" w:cs="Arial"/>
              </w:rPr>
              <w:t>• Keep the STS clean: waste removing, grass cutting</w:t>
            </w:r>
          </w:p>
          <w:p w14:paraId="38E3DB10" w14:textId="77777777" w:rsidR="00D55CB1" w:rsidRPr="007D2CFB" w:rsidRDefault="00D55CB1" w:rsidP="00DE70A1">
            <w:pPr>
              <w:autoSpaceDE w:val="0"/>
              <w:autoSpaceDN w:val="0"/>
              <w:adjustRightInd w:val="0"/>
              <w:rPr>
                <w:rFonts w:ascii="Arial" w:hAnsi="Arial" w:cs="Arial"/>
                <w:color w:val="000000"/>
              </w:rPr>
            </w:pPr>
            <w:r w:rsidRPr="007D2CFB">
              <w:rPr>
                <w:rFonts w:ascii="Arial" w:hAnsi="Arial" w:cs="Arial"/>
              </w:rPr>
              <w:t>• Clean the roof steel structures (dumping station and drying beds)</w:t>
            </w:r>
          </w:p>
        </w:tc>
      </w:tr>
      <w:tr w:rsidR="007575CE" w:rsidRPr="007D2CFB" w14:paraId="2FEAFE81" w14:textId="77777777" w:rsidTr="0021792A">
        <w:tc>
          <w:tcPr>
            <w:tcW w:w="1998" w:type="dxa"/>
          </w:tcPr>
          <w:p w14:paraId="7C99C316" w14:textId="77777777" w:rsidR="007575CE" w:rsidRPr="007D2CFB" w:rsidRDefault="007575CE" w:rsidP="0021792A">
            <w:pPr>
              <w:rPr>
                <w:rFonts w:ascii="Arial" w:hAnsi="Arial" w:cs="Arial"/>
              </w:rPr>
            </w:pPr>
            <w:r w:rsidRPr="007D2CFB">
              <w:rPr>
                <w:rFonts w:ascii="Arial" w:hAnsi="Arial" w:cs="Arial"/>
              </w:rPr>
              <w:t>Routine operation</w:t>
            </w:r>
          </w:p>
        </w:tc>
        <w:tc>
          <w:tcPr>
            <w:tcW w:w="7578" w:type="dxa"/>
          </w:tcPr>
          <w:p w14:paraId="31DE157C" w14:textId="77777777" w:rsidR="007575CE" w:rsidRPr="007D2CFB" w:rsidRDefault="007575CE" w:rsidP="007D73ED">
            <w:pPr>
              <w:autoSpaceDE w:val="0"/>
              <w:autoSpaceDN w:val="0"/>
              <w:adjustRightInd w:val="0"/>
              <w:rPr>
                <w:rFonts w:ascii="Arial" w:hAnsi="Arial" w:cs="Arial"/>
              </w:rPr>
            </w:pPr>
            <w:r w:rsidRPr="007D2CFB">
              <w:rPr>
                <w:rFonts w:ascii="Arial" w:hAnsi="Arial" w:cs="Arial"/>
              </w:rPr>
              <w:t>• Add dried sludge to the wormery when the level is less than 6"</w:t>
            </w:r>
          </w:p>
        </w:tc>
      </w:tr>
      <w:tr w:rsidR="005A4BDE" w:rsidRPr="007D2CFB" w14:paraId="70D0E194" w14:textId="77777777" w:rsidTr="0021792A">
        <w:tc>
          <w:tcPr>
            <w:tcW w:w="1998" w:type="dxa"/>
          </w:tcPr>
          <w:p w14:paraId="65326723" w14:textId="77777777" w:rsidR="005A4BDE" w:rsidRPr="007D2CFB" w:rsidRDefault="001923DE" w:rsidP="00DE70A1">
            <w:pPr>
              <w:rPr>
                <w:rFonts w:ascii="Arial" w:hAnsi="Arial" w:cs="Arial"/>
              </w:rPr>
            </w:pPr>
            <w:r w:rsidRPr="007D2CFB">
              <w:rPr>
                <w:rFonts w:ascii="Arial" w:hAnsi="Arial" w:cs="Arial"/>
              </w:rPr>
              <w:t>Annual</w:t>
            </w:r>
            <w:r w:rsidR="00DE70A1" w:rsidRPr="007D2CFB">
              <w:rPr>
                <w:rFonts w:ascii="Arial" w:hAnsi="Arial" w:cs="Arial"/>
              </w:rPr>
              <w:t xml:space="preserve"> maintenance</w:t>
            </w:r>
          </w:p>
        </w:tc>
        <w:tc>
          <w:tcPr>
            <w:tcW w:w="7578" w:type="dxa"/>
          </w:tcPr>
          <w:p w14:paraId="59ABA678" w14:textId="77777777" w:rsidR="00DE70A1" w:rsidRPr="007D2CFB" w:rsidRDefault="005A4BDE" w:rsidP="0021792A">
            <w:pPr>
              <w:rPr>
                <w:rFonts w:ascii="Arial" w:hAnsi="Arial" w:cs="Arial"/>
              </w:rPr>
            </w:pPr>
            <w:r w:rsidRPr="007D2CFB">
              <w:rPr>
                <w:rFonts w:ascii="Arial" w:hAnsi="Arial" w:cs="Arial"/>
              </w:rPr>
              <w:t xml:space="preserve">• </w:t>
            </w:r>
            <w:r w:rsidR="001145BA" w:rsidRPr="007D2CFB">
              <w:rPr>
                <w:rFonts w:ascii="Arial" w:hAnsi="Arial" w:cs="Arial"/>
              </w:rPr>
              <w:t>Clean the external walls and slab of the module</w:t>
            </w:r>
            <w:r w:rsidR="00694123" w:rsidRPr="007D2CFB">
              <w:rPr>
                <w:rFonts w:ascii="Arial" w:hAnsi="Arial" w:cs="Arial"/>
              </w:rPr>
              <w:t>s</w:t>
            </w:r>
            <w:r w:rsidR="001145BA" w:rsidRPr="007D2CFB">
              <w:rPr>
                <w:rFonts w:ascii="Arial" w:hAnsi="Arial" w:cs="Arial"/>
              </w:rPr>
              <w:t xml:space="preserve"> either with a high pressure hose or with a brush and water</w:t>
            </w:r>
          </w:p>
          <w:p w14:paraId="291E33FE" w14:textId="77777777" w:rsidR="00DE70A1" w:rsidRPr="007D2CFB" w:rsidRDefault="00DE70A1" w:rsidP="00DE70A1">
            <w:pPr>
              <w:rPr>
                <w:rFonts w:ascii="Arial" w:hAnsi="Arial" w:cs="Arial"/>
              </w:rPr>
            </w:pPr>
            <w:r w:rsidRPr="007D2CFB">
              <w:rPr>
                <w:rFonts w:ascii="Arial" w:hAnsi="Arial" w:cs="Arial"/>
              </w:rPr>
              <w:t>• Control the corrosion on the metal parts: scrap rust, paint metal surfaces, repair corroded concrete reinforcement</w:t>
            </w:r>
          </w:p>
          <w:p w14:paraId="06BD6E6B" w14:textId="77777777" w:rsidR="00A146C1" w:rsidRPr="007D2CFB" w:rsidRDefault="00A146C1" w:rsidP="00A146C1">
            <w:pPr>
              <w:rPr>
                <w:rFonts w:ascii="Arial" w:hAnsi="Arial" w:cs="Arial"/>
              </w:rPr>
            </w:pPr>
            <w:r w:rsidRPr="007D2CFB">
              <w:rPr>
                <w:rFonts w:ascii="Arial" w:hAnsi="Arial" w:cs="Arial"/>
              </w:rPr>
              <w:t>• Apply one coat of water paint and two coats of quality gloss paint on the metal parts to avoid corrosion</w:t>
            </w:r>
          </w:p>
          <w:p w14:paraId="2C41BBDD" w14:textId="77777777" w:rsidR="00A146C1" w:rsidRPr="007D2CFB" w:rsidRDefault="00A146C1" w:rsidP="00A146C1">
            <w:pPr>
              <w:rPr>
                <w:rFonts w:ascii="Arial" w:hAnsi="Arial" w:cs="Arial"/>
              </w:rPr>
            </w:pPr>
            <w:r w:rsidRPr="007D2CFB">
              <w:rPr>
                <w:rFonts w:ascii="Arial" w:hAnsi="Arial" w:cs="Arial"/>
              </w:rPr>
              <w:t>• Apply a coat of paint on the external PVC pipes to protect them from weathering</w:t>
            </w:r>
          </w:p>
        </w:tc>
      </w:tr>
    </w:tbl>
    <w:p w14:paraId="186AD1DF" w14:textId="77777777" w:rsidR="00594C01" w:rsidRPr="007D2CFB" w:rsidRDefault="00594C01" w:rsidP="00557E83">
      <w:pPr>
        <w:rPr>
          <w:rFonts w:ascii="Arial" w:hAnsi="Arial" w:cs="Arial"/>
        </w:rPr>
      </w:pPr>
    </w:p>
    <w:p w14:paraId="55020917" w14:textId="77777777" w:rsidR="00660E55" w:rsidRPr="007D2CFB" w:rsidRDefault="00660E55" w:rsidP="00557E83">
      <w:pPr>
        <w:rPr>
          <w:rFonts w:ascii="Arial" w:hAnsi="Arial" w:cs="Arial"/>
        </w:rPr>
      </w:pPr>
    </w:p>
    <w:p w14:paraId="4A239038" w14:textId="77777777" w:rsidR="00660E55" w:rsidRPr="007D2CFB" w:rsidRDefault="00660E55" w:rsidP="00557E83">
      <w:pPr>
        <w:rPr>
          <w:rFonts w:ascii="Arial" w:hAnsi="Arial" w:cs="Arial"/>
        </w:rPr>
      </w:pPr>
    </w:p>
    <w:p w14:paraId="51609E84" w14:textId="77777777" w:rsidR="00660E55" w:rsidRPr="007D2CFB" w:rsidRDefault="00660E55" w:rsidP="00557E83">
      <w:pPr>
        <w:rPr>
          <w:rFonts w:ascii="Arial" w:hAnsi="Arial" w:cs="Arial"/>
        </w:rPr>
      </w:pPr>
    </w:p>
    <w:p w14:paraId="02AE168F" w14:textId="77777777" w:rsidR="00660E55" w:rsidRPr="007D2CFB" w:rsidRDefault="00660E55" w:rsidP="00557E83">
      <w:pPr>
        <w:rPr>
          <w:rFonts w:ascii="Arial" w:hAnsi="Arial" w:cs="Arial"/>
        </w:rPr>
      </w:pPr>
    </w:p>
    <w:p w14:paraId="6BA40EF0" w14:textId="77777777" w:rsidR="00660E55" w:rsidRPr="007D2CFB" w:rsidRDefault="00660E55" w:rsidP="00557E83">
      <w:pPr>
        <w:rPr>
          <w:rFonts w:ascii="Arial" w:hAnsi="Arial" w:cs="Arial"/>
        </w:rPr>
      </w:pPr>
    </w:p>
    <w:p w14:paraId="0FDE06BA" w14:textId="77777777" w:rsidR="00660E55" w:rsidRPr="007D2CFB" w:rsidRDefault="00660E55" w:rsidP="00557E83">
      <w:pPr>
        <w:rPr>
          <w:rFonts w:ascii="Arial" w:hAnsi="Arial" w:cs="Arial"/>
        </w:rPr>
      </w:pPr>
    </w:p>
    <w:p w14:paraId="53B4C996" w14:textId="77777777" w:rsidR="00660E55" w:rsidRPr="007D2CFB" w:rsidRDefault="00660E55" w:rsidP="00557E83">
      <w:pPr>
        <w:rPr>
          <w:rFonts w:ascii="Arial" w:hAnsi="Arial" w:cs="Arial"/>
        </w:rPr>
      </w:pPr>
    </w:p>
    <w:p w14:paraId="59A66C49" w14:textId="77777777" w:rsidR="00660E55" w:rsidRPr="007D2CFB" w:rsidRDefault="00660E55" w:rsidP="00557E83">
      <w:pPr>
        <w:rPr>
          <w:rFonts w:ascii="Arial" w:hAnsi="Arial" w:cs="Arial"/>
        </w:rPr>
      </w:pPr>
    </w:p>
    <w:p w14:paraId="609522D4" w14:textId="77777777" w:rsidR="000571C9" w:rsidRPr="007D2CFB" w:rsidRDefault="0071750B" w:rsidP="00DF55FB">
      <w:pPr>
        <w:pStyle w:val="Titre3"/>
        <w:rPr>
          <w:rFonts w:ascii="Arial" w:hAnsi="Arial" w:cs="Arial"/>
        </w:rPr>
      </w:pPr>
      <w:bookmarkStart w:id="22" w:name="_Toc50638037"/>
      <w:r w:rsidRPr="007D2CFB">
        <w:rPr>
          <w:rFonts w:ascii="Arial" w:hAnsi="Arial" w:cs="Arial"/>
        </w:rPr>
        <w:lastRenderedPageBreak/>
        <w:t>Dumping station</w:t>
      </w:r>
      <w:bookmarkEnd w:id="22"/>
    </w:p>
    <w:p w14:paraId="546617F3" w14:textId="77777777" w:rsidR="00577FC1" w:rsidRPr="007D2CFB" w:rsidRDefault="00577FC1" w:rsidP="00577FC1">
      <w:pPr>
        <w:rPr>
          <w:rFonts w:ascii="Arial" w:hAnsi="Arial" w:cs="Arial"/>
        </w:rPr>
      </w:pPr>
    </w:p>
    <w:p w14:paraId="6BB1A58F" w14:textId="77777777" w:rsidR="00547117" w:rsidRPr="007D2CFB" w:rsidRDefault="0001166F" w:rsidP="00224987">
      <w:pPr>
        <w:jc w:val="both"/>
        <w:rPr>
          <w:rFonts w:ascii="Arial" w:hAnsi="Arial" w:cs="Arial"/>
        </w:rPr>
      </w:pPr>
      <w:r w:rsidRPr="007D2CFB">
        <w:rPr>
          <w:rFonts w:ascii="Arial" w:hAnsi="Arial" w:cs="Arial"/>
        </w:rPr>
        <w:t xml:space="preserve">The tractors </w:t>
      </w:r>
      <w:r w:rsidR="00CF5FD4" w:rsidRPr="007D2CFB">
        <w:rPr>
          <w:rFonts w:ascii="Arial" w:hAnsi="Arial" w:cs="Arial"/>
        </w:rPr>
        <w:t>climb</w:t>
      </w:r>
      <w:r w:rsidRPr="007D2CFB">
        <w:rPr>
          <w:rFonts w:ascii="Arial" w:hAnsi="Arial" w:cs="Arial"/>
        </w:rPr>
        <w:t xml:space="preserve"> up the ramp </w:t>
      </w:r>
      <w:r w:rsidR="00CF5FD4" w:rsidRPr="007D2CFB">
        <w:rPr>
          <w:rFonts w:ascii="Arial" w:hAnsi="Arial" w:cs="Arial"/>
        </w:rPr>
        <w:t>backward</w:t>
      </w:r>
      <w:r w:rsidRPr="007D2CFB">
        <w:rPr>
          <w:rFonts w:ascii="Arial" w:hAnsi="Arial" w:cs="Arial"/>
        </w:rPr>
        <w:t xml:space="preserve"> and reach the dumping station. </w:t>
      </w:r>
      <w:r w:rsidR="00224987" w:rsidRPr="007D2CFB">
        <w:rPr>
          <w:rFonts w:ascii="Arial" w:hAnsi="Arial" w:cs="Arial"/>
        </w:rPr>
        <w:t>The tank</w:t>
      </w:r>
      <w:r w:rsidR="00EC263E" w:rsidRPr="007D2CFB">
        <w:rPr>
          <w:rFonts w:ascii="Arial" w:hAnsi="Arial" w:cs="Arial"/>
        </w:rPr>
        <w:t xml:space="preserve"> is emptied in one of the reception tanks by</w:t>
      </w:r>
      <w:r w:rsidR="00224987" w:rsidRPr="007D2CFB">
        <w:rPr>
          <w:rFonts w:ascii="Arial" w:hAnsi="Arial" w:cs="Arial"/>
        </w:rPr>
        <w:t xml:space="preserve"> opening the ball valve (figure 16</w:t>
      </w:r>
      <w:r w:rsidR="00EC263E" w:rsidRPr="007D2CFB">
        <w:rPr>
          <w:rFonts w:ascii="Arial" w:hAnsi="Arial" w:cs="Arial"/>
        </w:rPr>
        <w:t>). Two tractors can be emptied in parallel in the two reception tanks. The volume of sludge transported is measured in the tank, which is then</w:t>
      </w:r>
      <w:r w:rsidR="00224987" w:rsidRPr="007D2CFB">
        <w:rPr>
          <w:rFonts w:ascii="Arial" w:hAnsi="Arial" w:cs="Arial"/>
        </w:rPr>
        <w:t xml:space="preserve"> opened by a gate valve (figure 16)</w:t>
      </w:r>
      <w:r w:rsidR="00EC263E" w:rsidRPr="007D2CFB">
        <w:rPr>
          <w:rFonts w:ascii="Arial" w:hAnsi="Arial" w:cs="Arial"/>
        </w:rPr>
        <w:t>.</w:t>
      </w:r>
      <w:r w:rsidR="000A55BA" w:rsidRPr="007D2CFB">
        <w:rPr>
          <w:rFonts w:ascii="Arial" w:hAnsi="Arial" w:cs="Arial"/>
        </w:rPr>
        <w:t xml:space="preserve"> The </w:t>
      </w:r>
      <w:r w:rsidR="006C1E2B" w:rsidRPr="007D2CFB">
        <w:rPr>
          <w:rFonts w:ascii="Arial" w:hAnsi="Arial" w:cs="Arial"/>
        </w:rPr>
        <w:t>volume</w:t>
      </w:r>
      <w:r w:rsidR="000A55BA" w:rsidRPr="007D2CFB">
        <w:rPr>
          <w:rFonts w:ascii="Arial" w:hAnsi="Arial" w:cs="Arial"/>
        </w:rPr>
        <w:t xml:space="preserve"> is recorded in “Monitoring </w:t>
      </w:r>
      <w:r w:rsidR="00731813" w:rsidRPr="007D2CFB">
        <w:rPr>
          <w:rFonts w:ascii="Arial" w:hAnsi="Arial" w:cs="Arial"/>
        </w:rPr>
        <w:t>WI</w:t>
      </w:r>
      <w:r w:rsidR="000A55BA" w:rsidRPr="007D2CFB">
        <w:rPr>
          <w:rFonts w:ascii="Arial" w:hAnsi="Arial" w:cs="Arial"/>
        </w:rPr>
        <w:t>D</w:t>
      </w:r>
      <w:r w:rsidR="00731813" w:rsidRPr="007D2CFB">
        <w:rPr>
          <w:rFonts w:ascii="Arial" w:hAnsi="Arial" w:cs="Arial"/>
        </w:rPr>
        <w:t>E</w:t>
      </w:r>
      <w:r w:rsidR="000A55BA" w:rsidRPr="007D2CFB">
        <w:rPr>
          <w:rFonts w:ascii="Arial" w:hAnsi="Arial" w:cs="Arial"/>
        </w:rPr>
        <w:t>”</w:t>
      </w:r>
      <w:r w:rsidR="00224987" w:rsidRPr="007D2CFB">
        <w:rPr>
          <w:rFonts w:ascii="Arial" w:hAnsi="Arial" w:cs="Arial"/>
        </w:rPr>
        <w:t xml:space="preserve"> report and</w:t>
      </w:r>
      <w:r w:rsidR="000A55BA" w:rsidRPr="007D2CFB">
        <w:rPr>
          <w:rFonts w:ascii="Arial" w:hAnsi="Arial" w:cs="Arial"/>
        </w:rPr>
        <w:t xml:space="preserve"> “Lab analysis”.</w:t>
      </w:r>
    </w:p>
    <w:p w14:paraId="19294873" w14:textId="77777777" w:rsidR="00F4641F" w:rsidRPr="007D2CFB" w:rsidRDefault="001735DA" w:rsidP="00F4641F">
      <w:pPr>
        <w:keepNext/>
        <w:spacing w:after="0"/>
        <w:rPr>
          <w:rFonts w:ascii="Arial" w:hAnsi="Arial" w:cs="Arial"/>
        </w:rPr>
      </w:pPr>
      <w:r w:rsidRPr="007D2CFB">
        <w:rPr>
          <w:rFonts w:ascii="Arial" w:hAnsi="Arial" w:cs="Arial"/>
          <w:noProof/>
        </w:rPr>
        <w:drawing>
          <wp:inline distT="0" distB="0" distL="0" distR="0" wp14:anchorId="6C3922EC" wp14:editId="66FDB829">
            <wp:extent cx="2803284" cy="2103120"/>
            <wp:effectExtent l="0" t="0" r="0" b="0"/>
            <wp:docPr id="13" name="Picture 13" descr="D:\SANIT AM\04-PROGRAM\7 PHOTO\Photos Marine\IMG-201904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IT AM\04-PROGRAM\7 PHOTO\Photos Marine\IMG-20190404-WA000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03284" cy="2103120"/>
                    </a:xfrm>
                    <a:prstGeom prst="rect">
                      <a:avLst/>
                    </a:prstGeom>
                    <a:noFill/>
                    <a:ln>
                      <a:noFill/>
                    </a:ln>
                  </pic:spPr>
                </pic:pic>
              </a:graphicData>
            </a:graphic>
          </wp:inline>
        </w:drawing>
      </w:r>
      <w:r w:rsidR="00F4641F" w:rsidRPr="007D2CFB">
        <w:rPr>
          <w:rFonts w:ascii="Arial" w:hAnsi="Arial" w:cs="Arial"/>
          <w:noProof/>
        </w:rPr>
        <w:drawing>
          <wp:inline distT="0" distB="0" distL="0" distR="0" wp14:anchorId="2E8EE39F" wp14:editId="3ABF25BA">
            <wp:extent cx="2804675" cy="2103120"/>
            <wp:effectExtent l="0" t="0" r="0" b="0"/>
            <wp:docPr id="55" name="Picture 55" descr="D:\SANIT AM\04-PROGRAM\7 PHOTO\Photos Marine\IMG2019040314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IT AM\04-PROGRAM\7 PHOTO\Photos Marine\IMG2019040314055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04675" cy="2103120"/>
                    </a:xfrm>
                    <a:prstGeom prst="rect">
                      <a:avLst/>
                    </a:prstGeom>
                    <a:noFill/>
                    <a:ln>
                      <a:noFill/>
                    </a:ln>
                  </pic:spPr>
                </pic:pic>
              </a:graphicData>
            </a:graphic>
          </wp:inline>
        </w:drawing>
      </w:r>
    </w:p>
    <w:p w14:paraId="5FCD3406" w14:textId="77777777" w:rsidR="00F4641F" w:rsidRPr="007D2CFB" w:rsidRDefault="00F4641F" w:rsidP="00F4641F">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16</w:t>
      </w:r>
      <w:r w:rsidR="003E5ACA" w:rsidRPr="007D2CFB">
        <w:rPr>
          <w:rFonts w:ascii="Arial" w:hAnsi="Arial" w:cs="Arial"/>
          <w:noProof/>
        </w:rPr>
        <w:fldChar w:fldCharType="end"/>
      </w:r>
      <w:r w:rsidRPr="007D2CFB">
        <w:rPr>
          <w:rFonts w:ascii="Arial" w:hAnsi="Arial" w:cs="Arial"/>
        </w:rPr>
        <w:t>: Emptying of tractors in the Dumping Station &amp; Emptying of the reception tanks</w:t>
      </w:r>
    </w:p>
    <w:p w14:paraId="5E51B89F" w14:textId="77777777" w:rsidR="00F4641F" w:rsidRPr="007D2CFB" w:rsidRDefault="00F4641F" w:rsidP="0071750B">
      <w:pPr>
        <w:rPr>
          <w:rFonts w:ascii="Arial" w:hAnsi="Arial" w:cs="Arial"/>
        </w:rPr>
      </w:pPr>
    </w:p>
    <w:p w14:paraId="0024A1EE" w14:textId="77777777" w:rsidR="00577FC1" w:rsidRPr="007D2CFB" w:rsidRDefault="00DA68C5" w:rsidP="00577FC1">
      <w:pPr>
        <w:rPr>
          <w:rFonts w:ascii="Arial" w:hAnsi="Arial" w:cs="Arial"/>
          <w:b/>
          <w:u w:val="single"/>
        </w:rPr>
      </w:pPr>
      <w:r w:rsidRPr="007D2CFB">
        <w:rPr>
          <w:rFonts w:ascii="Arial" w:hAnsi="Arial" w:cs="Arial"/>
          <w:b/>
          <w:u w:val="single"/>
        </w:rPr>
        <w:t>Operation and maintenance</w:t>
      </w:r>
      <w:r w:rsidR="00577FC1" w:rsidRPr="007D2CFB">
        <w:rPr>
          <w:rFonts w:ascii="Arial" w:hAnsi="Arial" w:cs="Arial"/>
          <w:b/>
          <w:u w:val="single"/>
        </w:rPr>
        <w:t xml:space="preserve"> procedures</w:t>
      </w:r>
    </w:p>
    <w:tbl>
      <w:tblPr>
        <w:tblStyle w:val="Grilledutableau"/>
        <w:tblW w:w="0" w:type="auto"/>
        <w:tblLook w:val="04A0" w:firstRow="1" w:lastRow="0" w:firstColumn="1" w:lastColumn="0" w:noHBand="0" w:noVBand="1"/>
      </w:tblPr>
      <w:tblGrid>
        <w:gridCol w:w="1970"/>
        <w:gridCol w:w="7380"/>
      </w:tblGrid>
      <w:tr w:rsidR="00577FC1" w:rsidRPr="007D2CFB" w14:paraId="13E0A2A0" w14:textId="77777777" w:rsidTr="00FA53A4">
        <w:trPr>
          <w:trHeight w:val="432"/>
        </w:trPr>
        <w:tc>
          <w:tcPr>
            <w:tcW w:w="1998" w:type="dxa"/>
          </w:tcPr>
          <w:p w14:paraId="1864C5BC" w14:textId="77777777" w:rsidR="00577FC1" w:rsidRPr="007D2CFB" w:rsidRDefault="00577FC1" w:rsidP="00577FC1">
            <w:pPr>
              <w:rPr>
                <w:rFonts w:ascii="Arial" w:hAnsi="Arial" w:cs="Arial"/>
                <w:b/>
              </w:rPr>
            </w:pPr>
            <w:r w:rsidRPr="007D2CFB">
              <w:rPr>
                <w:rFonts w:ascii="Arial" w:hAnsi="Arial" w:cs="Arial"/>
                <w:b/>
              </w:rPr>
              <w:t>Time interval</w:t>
            </w:r>
          </w:p>
        </w:tc>
        <w:tc>
          <w:tcPr>
            <w:tcW w:w="7578" w:type="dxa"/>
          </w:tcPr>
          <w:p w14:paraId="6D027F75" w14:textId="77777777" w:rsidR="00577FC1" w:rsidRPr="007D2CFB" w:rsidRDefault="00577FC1" w:rsidP="00577FC1">
            <w:pPr>
              <w:rPr>
                <w:rFonts w:ascii="Arial" w:hAnsi="Arial" w:cs="Arial"/>
                <w:b/>
              </w:rPr>
            </w:pPr>
            <w:r w:rsidRPr="007D2CFB">
              <w:rPr>
                <w:rFonts w:ascii="Arial" w:hAnsi="Arial" w:cs="Arial"/>
                <w:b/>
              </w:rPr>
              <w:t>Tasks</w:t>
            </w:r>
          </w:p>
        </w:tc>
      </w:tr>
      <w:tr w:rsidR="00654D68" w:rsidRPr="007D2CFB" w14:paraId="1BD805EA" w14:textId="77777777" w:rsidTr="00577FC1">
        <w:tc>
          <w:tcPr>
            <w:tcW w:w="1998" w:type="dxa"/>
          </w:tcPr>
          <w:p w14:paraId="2BCB8834" w14:textId="77777777" w:rsidR="00654D68" w:rsidRPr="007D2CFB" w:rsidRDefault="00654D68" w:rsidP="00577FC1">
            <w:pPr>
              <w:rPr>
                <w:rFonts w:ascii="Arial" w:hAnsi="Arial" w:cs="Arial"/>
              </w:rPr>
            </w:pPr>
            <w:r w:rsidRPr="007D2CFB">
              <w:rPr>
                <w:rFonts w:ascii="Arial" w:hAnsi="Arial" w:cs="Arial"/>
              </w:rPr>
              <w:t>Daily</w:t>
            </w:r>
            <w:r w:rsidR="004D3510" w:rsidRPr="007D2CFB">
              <w:rPr>
                <w:rFonts w:ascii="Arial" w:hAnsi="Arial" w:cs="Arial"/>
              </w:rPr>
              <w:t xml:space="preserve"> operation</w:t>
            </w:r>
          </w:p>
        </w:tc>
        <w:tc>
          <w:tcPr>
            <w:tcW w:w="7578" w:type="dxa"/>
          </w:tcPr>
          <w:p w14:paraId="3A34EF95" w14:textId="77777777" w:rsidR="00654D68" w:rsidRPr="007D2CFB" w:rsidRDefault="00654D68" w:rsidP="00AB0C8E">
            <w:pPr>
              <w:rPr>
                <w:rFonts w:ascii="Arial" w:hAnsi="Arial" w:cs="Arial"/>
              </w:rPr>
            </w:pPr>
            <w:r w:rsidRPr="007D2CFB">
              <w:rPr>
                <w:rFonts w:ascii="Arial" w:hAnsi="Arial" w:cs="Arial"/>
              </w:rPr>
              <w:t>• Remove the scum accumulated in the tank every morning before the first tractor</w:t>
            </w:r>
          </w:p>
        </w:tc>
      </w:tr>
      <w:tr w:rsidR="00577FC1" w:rsidRPr="007D2CFB" w14:paraId="54886785" w14:textId="77777777" w:rsidTr="00577FC1">
        <w:tc>
          <w:tcPr>
            <w:tcW w:w="1998" w:type="dxa"/>
          </w:tcPr>
          <w:p w14:paraId="4967B33B" w14:textId="77777777" w:rsidR="00577FC1" w:rsidRPr="007D2CFB" w:rsidRDefault="00F11661" w:rsidP="00577FC1">
            <w:pPr>
              <w:rPr>
                <w:rFonts w:ascii="Arial" w:hAnsi="Arial" w:cs="Arial"/>
              </w:rPr>
            </w:pPr>
            <w:r w:rsidRPr="007D2CFB">
              <w:rPr>
                <w:rFonts w:ascii="Arial" w:hAnsi="Arial" w:cs="Arial"/>
              </w:rPr>
              <w:t>Routine</w:t>
            </w:r>
            <w:r w:rsidR="0077434C" w:rsidRPr="007D2CFB">
              <w:rPr>
                <w:rFonts w:ascii="Arial" w:hAnsi="Arial" w:cs="Arial"/>
              </w:rPr>
              <w:t xml:space="preserve"> operation</w:t>
            </w:r>
          </w:p>
        </w:tc>
        <w:tc>
          <w:tcPr>
            <w:tcW w:w="7578" w:type="dxa"/>
          </w:tcPr>
          <w:p w14:paraId="2A53B461" w14:textId="77777777" w:rsidR="006E23E2" w:rsidRPr="007D2CFB" w:rsidRDefault="00F11661" w:rsidP="00AB0C8E">
            <w:pPr>
              <w:rPr>
                <w:rFonts w:ascii="Arial" w:hAnsi="Arial" w:cs="Arial"/>
              </w:rPr>
            </w:pPr>
            <w:r w:rsidRPr="007D2CFB">
              <w:rPr>
                <w:rFonts w:ascii="Arial" w:hAnsi="Arial" w:cs="Arial"/>
              </w:rPr>
              <w:t xml:space="preserve">• </w:t>
            </w:r>
            <w:r w:rsidR="006E23E2" w:rsidRPr="007D2CFB">
              <w:rPr>
                <w:rFonts w:ascii="Arial" w:hAnsi="Arial" w:cs="Arial"/>
              </w:rPr>
              <w:t>Clean the screen grid</w:t>
            </w:r>
            <w:r w:rsidR="00654D68" w:rsidRPr="007D2CFB">
              <w:rPr>
                <w:rFonts w:ascii="Arial" w:hAnsi="Arial" w:cs="Arial"/>
              </w:rPr>
              <w:t>s</w:t>
            </w:r>
            <w:r w:rsidR="006E23E2" w:rsidRPr="007D2CFB">
              <w:rPr>
                <w:rFonts w:ascii="Arial" w:hAnsi="Arial" w:cs="Arial"/>
              </w:rPr>
              <w:t xml:space="preserve"> </w:t>
            </w:r>
            <w:r w:rsidRPr="007D2CFB">
              <w:rPr>
                <w:rFonts w:ascii="Arial" w:hAnsi="Arial" w:cs="Arial"/>
              </w:rPr>
              <w:t xml:space="preserve">from all </w:t>
            </w:r>
            <w:r w:rsidR="00CD7885" w:rsidRPr="007D2CFB">
              <w:rPr>
                <w:rFonts w:ascii="Arial" w:hAnsi="Arial" w:cs="Arial"/>
              </w:rPr>
              <w:t>solids</w:t>
            </w:r>
            <w:r w:rsidRPr="007D2CFB">
              <w:rPr>
                <w:rFonts w:ascii="Arial" w:hAnsi="Arial" w:cs="Arial"/>
              </w:rPr>
              <w:t xml:space="preserve"> accumulated</w:t>
            </w:r>
            <w:r w:rsidR="008F7CDC" w:rsidRPr="007D2CFB">
              <w:rPr>
                <w:rFonts w:ascii="Arial" w:hAnsi="Arial" w:cs="Arial"/>
              </w:rPr>
              <w:t xml:space="preserve">: </w:t>
            </w:r>
            <w:r w:rsidR="00606F15" w:rsidRPr="007D2CFB">
              <w:rPr>
                <w:rFonts w:ascii="Arial" w:hAnsi="Arial" w:cs="Arial"/>
              </w:rPr>
              <w:t xml:space="preserve">the solid sludge is disposed of in the drying beds, </w:t>
            </w:r>
            <w:r w:rsidR="008F7CDC" w:rsidRPr="007D2CFB">
              <w:rPr>
                <w:rFonts w:ascii="Arial" w:hAnsi="Arial" w:cs="Arial"/>
              </w:rPr>
              <w:t xml:space="preserve">the solid waste is incinerated separately from the </w:t>
            </w:r>
            <w:r w:rsidR="00606F15" w:rsidRPr="007D2CFB">
              <w:rPr>
                <w:rFonts w:ascii="Arial" w:hAnsi="Arial" w:cs="Arial"/>
              </w:rPr>
              <w:t>dried sludge</w:t>
            </w:r>
          </w:p>
          <w:p w14:paraId="683BADD3" w14:textId="77777777" w:rsidR="00B73FDC" w:rsidRPr="007D2CFB" w:rsidRDefault="00B73FDC" w:rsidP="00F11661">
            <w:pPr>
              <w:rPr>
                <w:rFonts w:ascii="Arial" w:hAnsi="Arial" w:cs="Arial"/>
              </w:rPr>
            </w:pPr>
            <w:r w:rsidRPr="007D2CFB">
              <w:rPr>
                <w:rFonts w:ascii="Arial" w:hAnsi="Arial" w:cs="Arial"/>
              </w:rPr>
              <w:t>• Drain the settled sludge when it has accumulated to the height of 1’ in the tank</w:t>
            </w:r>
          </w:p>
        </w:tc>
      </w:tr>
    </w:tbl>
    <w:p w14:paraId="0FF83A6D" w14:textId="77777777" w:rsidR="00577FC1" w:rsidRPr="007D2CFB" w:rsidRDefault="00577FC1" w:rsidP="00577FC1">
      <w:pPr>
        <w:rPr>
          <w:rFonts w:ascii="Arial" w:hAnsi="Arial" w:cs="Arial"/>
        </w:rPr>
      </w:pPr>
    </w:p>
    <w:p w14:paraId="40E62AA9" w14:textId="77777777" w:rsidR="00694123" w:rsidRPr="007D2CFB" w:rsidRDefault="001923DE" w:rsidP="00694123">
      <w:pPr>
        <w:rPr>
          <w:rFonts w:ascii="Arial" w:hAnsi="Arial" w:cs="Arial"/>
          <w:b/>
          <w:u w:val="single"/>
        </w:rPr>
      </w:pPr>
      <w:r w:rsidRPr="007D2CFB">
        <w:rPr>
          <w:rFonts w:ascii="Arial" w:hAnsi="Arial" w:cs="Arial"/>
          <w:b/>
          <w:u w:val="single"/>
        </w:rPr>
        <w:t>Troubleshooting</w:t>
      </w:r>
    </w:p>
    <w:tbl>
      <w:tblPr>
        <w:tblStyle w:val="Grilledutableau"/>
        <w:tblW w:w="0" w:type="auto"/>
        <w:tblLook w:val="04A0" w:firstRow="1" w:lastRow="0" w:firstColumn="1" w:lastColumn="0" w:noHBand="0" w:noVBand="1"/>
      </w:tblPr>
      <w:tblGrid>
        <w:gridCol w:w="1973"/>
        <w:gridCol w:w="7377"/>
      </w:tblGrid>
      <w:tr w:rsidR="00694123" w:rsidRPr="007D2CFB" w14:paraId="427CC526" w14:textId="77777777" w:rsidTr="000770F0">
        <w:trPr>
          <w:trHeight w:val="432"/>
        </w:trPr>
        <w:tc>
          <w:tcPr>
            <w:tcW w:w="1998" w:type="dxa"/>
          </w:tcPr>
          <w:p w14:paraId="58FF5EAC" w14:textId="77777777" w:rsidR="00694123" w:rsidRPr="007D2CFB" w:rsidRDefault="00B711A6" w:rsidP="000770F0">
            <w:pPr>
              <w:rPr>
                <w:rFonts w:ascii="Arial" w:hAnsi="Arial" w:cs="Arial"/>
                <w:b/>
              </w:rPr>
            </w:pPr>
            <w:r w:rsidRPr="007D2CFB">
              <w:rPr>
                <w:rFonts w:ascii="Arial" w:hAnsi="Arial" w:cs="Arial"/>
                <w:b/>
              </w:rPr>
              <w:t>Problems</w:t>
            </w:r>
          </w:p>
        </w:tc>
        <w:tc>
          <w:tcPr>
            <w:tcW w:w="7578" w:type="dxa"/>
          </w:tcPr>
          <w:p w14:paraId="57DFDF0C" w14:textId="77777777" w:rsidR="00694123" w:rsidRPr="007D2CFB" w:rsidRDefault="00B711A6" w:rsidP="000770F0">
            <w:pPr>
              <w:rPr>
                <w:rFonts w:ascii="Arial" w:hAnsi="Arial" w:cs="Arial"/>
                <w:b/>
              </w:rPr>
            </w:pPr>
            <w:r w:rsidRPr="007D2CFB">
              <w:rPr>
                <w:rFonts w:ascii="Arial" w:hAnsi="Arial" w:cs="Arial"/>
                <w:b/>
              </w:rPr>
              <w:t>Solutions</w:t>
            </w:r>
          </w:p>
        </w:tc>
      </w:tr>
      <w:tr w:rsidR="00694123" w:rsidRPr="007D2CFB" w14:paraId="67B26931" w14:textId="77777777" w:rsidTr="000770F0">
        <w:tc>
          <w:tcPr>
            <w:tcW w:w="1998" w:type="dxa"/>
          </w:tcPr>
          <w:p w14:paraId="47A40AF6" w14:textId="77777777" w:rsidR="00694123" w:rsidRPr="007D2CFB" w:rsidRDefault="00127D6D" w:rsidP="000770F0">
            <w:pPr>
              <w:rPr>
                <w:rFonts w:ascii="Arial" w:hAnsi="Arial" w:cs="Arial"/>
              </w:rPr>
            </w:pPr>
            <w:r w:rsidRPr="007D2CFB">
              <w:rPr>
                <w:rFonts w:ascii="Arial" w:hAnsi="Arial" w:cs="Arial"/>
              </w:rPr>
              <w:t>Outlet pipes clog</w:t>
            </w:r>
            <w:r w:rsidR="00287543" w:rsidRPr="007D2CFB">
              <w:rPr>
                <w:rFonts w:ascii="Arial" w:hAnsi="Arial" w:cs="Arial"/>
              </w:rPr>
              <w:t>ged</w:t>
            </w:r>
          </w:p>
        </w:tc>
        <w:tc>
          <w:tcPr>
            <w:tcW w:w="7578" w:type="dxa"/>
          </w:tcPr>
          <w:p w14:paraId="7B455621" w14:textId="77777777" w:rsidR="00287543" w:rsidRPr="007D2CFB" w:rsidRDefault="00127D6D" w:rsidP="00127D6D">
            <w:pPr>
              <w:rPr>
                <w:rFonts w:ascii="Arial" w:hAnsi="Arial" w:cs="Arial"/>
              </w:rPr>
            </w:pPr>
            <w:r w:rsidRPr="007D2CFB">
              <w:rPr>
                <w:rFonts w:ascii="Arial" w:hAnsi="Arial" w:cs="Arial"/>
              </w:rPr>
              <w:t xml:space="preserve">Open totally the </w:t>
            </w:r>
            <w:r w:rsidR="00CD7885" w:rsidRPr="007D2CFB">
              <w:rPr>
                <w:rFonts w:ascii="Arial" w:hAnsi="Arial" w:cs="Arial"/>
              </w:rPr>
              <w:t xml:space="preserve">gate </w:t>
            </w:r>
            <w:r w:rsidRPr="007D2CFB">
              <w:rPr>
                <w:rFonts w:ascii="Arial" w:hAnsi="Arial" w:cs="Arial"/>
              </w:rPr>
              <w:t>valve (11 turn</w:t>
            </w:r>
            <w:r w:rsidR="00287543" w:rsidRPr="007D2CFB">
              <w:rPr>
                <w:rFonts w:ascii="Arial" w:hAnsi="Arial" w:cs="Arial"/>
              </w:rPr>
              <w:t>s</w:t>
            </w:r>
            <w:r w:rsidR="009C279B" w:rsidRPr="007D2CFB">
              <w:rPr>
                <w:rFonts w:ascii="Arial" w:hAnsi="Arial" w:cs="Arial"/>
              </w:rPr>
              <w:t xml:space="preserve"> </w:t>
            </w:r>
            <w:r w:rsidR="001923DE" w:rsidRPr="007D2CFB">
              <w:rPr>
                <w:rFonts w:ascii="Arial" w:hAnsi="Arial" w:cs="Arial"/>
              </w:rPr>
              <w:t>of</w:t>
            </w:r>
            <w:r w:rsidR="009C279B" w:rsidRPr="007D2CFB">
              <w:rPr>
                <w:rFonts w:ascii="Arial" w:hAnsi="Arial" w:cs="Arial"/>
              </w:rPr>
              <w:t xml:space="preserve"> </w:t>
            </w:r>
            <w:r w:rsidR="001923DE" w:rsidRPr="007D2CFB">
              <w:rPr>
                <w:rFonts w:ascii="Arial" w:hAnsi="Arial" w:cs="Arial"/>
              </w:rPr>
              <w:t xml:space="preserve">the </w:t>
            </w:r>
            <w:r w:rsidR="009C279B" w:rsidRPr="007D2CFB">
              <w:rPr>
                <w:rFonts w:ascii="Arial" w:hAnsi="Arial" w:cs="Arial"/>
              </w:rPr>
              <w:t>handle</w:t>
            </w:r>
            <w:r w:rsidR="00287543" w:rsidRPr="007D2CFB">
              <w:rPr>
                <w:rFonts w:ascii="Arial" w:hAnsi="Arial" w:cs="Arial"/>
              </w:rPr>
              <w:t>)</w:t>
            </w:r>
          </w:p>
          <w:p w14:paraId="2E063D3B" w14:textId="77777777" w:rsidR="00287543" w:rsidRPr="007D2CFB" w:rsidRDefault="00127D6D" w:rsidP="00127D6D">
            <w:pPr>
              <w:rPr>
                <w:rFonts w:ascii="Arial" w:hAnsi="Arial" w:cs="Arial"/>
              </w:rPr>
            </w:pPr>
            <w:r w:rsidRPr="007D2CFB">
              <w:rPr>
                <w:rFonts w:ascii="Arial" w:hAnsi="Arial" w:cs="Arial"/>
              </w:rPr>
              <w:t>Hit inside the pipe with a bamboo</w:t>
            </w:r>
            <w:r w:rsidR="00287543" w:rsidRPr="007D2CFB">
              <w:rPr>
                <w:rFonts w:ascii="Arial" w:hAnsi="Arial" w:cs="Arial"/>
              </w:rPr>
              <w:t xml:space="preserve"> stick</w:t>
            </w:r>
            <w:r w:rsidR="001923DE" w:rsidRPr="007D2CFB">
              <w:rPr>
                <w:rFonts w:ascii="Arial" w:hAnsi="Arial" w:cs="Arial"/>
              </w:rPr>
              <w:t xml:space="preserve">, </w:t>
            </w:r>
            <w:r w:rsidR="006E23E2" w:rsidRPr="007D2CFB">
              <w:rPr>
                <w:rFonts w:ascii="Arial" w:hAnsi="Arial" w:cs="Arial"/>
              </w:rPr>
              <w:t>through the Y</w:t>
            </w:r>
          </w:p>
          <w:p w14:paraId="4067C30C" w14:textId="77777777" w:rsidR="00694123" w:rsidRPr="007D2CFB" w:rsidRDefault="00127D6D" w:rsidP="00287543">
            <w:pPr>
              <w:rPr>
                <w:rFonts w:ascii="Arial" w:hAnsi="Arial" w:cs="Arial"/>
              </w:rPr>
            </w:pPr>
            <w:r w:rsidRPr="007D2CFB">
              <w:rPr>
                <w:rFonts w:ascii="Arial" w:hAnsi="Arial" w:cs="Arial"/>
              </w:rPr>
              <w:t xml:space="preserve">Use </w:t>
            </w:r>
            <w:r w:rsidR="00287543" w:rsidRPr="007D2CFB">
              <w:rPr>
                <w:rFonts w:ascii="Arial" w:hAnsi="Arial" w:cs="Arial"/>
              </w:rPr>
              <w:t xml:space="preserve">the </w:t>
            </w:r>
            <w:r w:rsidRPr="007D2CFB">
              <w:rPr>
                <w:rFonts w:ascii="Arial" w:hAnsi="Arial" w:cs="Arial"/>
              </w:rPr>
              <w:t>water</w:t>
            </w:r>
            <w:r w:rsidR="00287543" w:rsidRPr="007D2CFB">
              <w:rPr>
                <w:rFonts w:ascii="Arial" w:hAnsi="Arial" w:cs="Arial"/>
              </w:rPr>
              <w:t xml:space="preserve"> pu</w:t>
            </w:r>
            <w:r w:rsidRPr="007D2CFB">
              <w:rPr>
                <w:rFonts w:ascii="Arial" w:hAnsi="Arial" w:cs="Arial"/>
              </w:rPr>
              <w:t xml:space="preserve">mp to </w:t>
            </w:r>
            <w:r w:rsidR="00287543" w:rsidRPr="007D2CFB">
              <w:rPr>
                <w:rFonts w:ascii="Arial" w:hAnsi="Arial" w:cs="Arial"/>
              </w:rPr>
              <w:t>put pressured water</w:t>
            </w:r>
          </w:p>
        </w:tc>
      </w:tr>
      <w:tr w:rsidR="00694123" w:rsidRPr="007D2CFB" w14:paraId="72EADF74" w14:textId="77777777" w:rsidTr="000770F0">
        <w:tc>
          <w:tcPr>
            <w:tcW w:w="1998" w:type="dxa"/>
          </w:tcPr>
          <w:p w14:paraId="427A61BB" w14:textId="77777777" w:rsidR="00694123" w:rsidRPr="007D2CFB" w:rsidRDefault="00127D6D" w:rsidP="000770F0">
            <w:pPr>
              <w:rPr>
                <w:rFonts w:ascii="Arial" w:hAnsi="Arial" w:cs="Arial"/>
              </w:rPr>
            </w:pPr>
            <w:r w:rsidRPr="007D2CFB">
              <w:rPr>
                <w:rFonts w:ascii="Arial" w:hAnsi="Arial" w:cs="Arial"/>
              </w:rPr>
              <w:t xml:space="preserve">Accident with </w:t>
            </w:r>
            <w:r w:rsidR="00287543" w:rsidRPr="007D2CFB">
              <w:rPr>
                <w:rFonts w:ascii="Arial" w:hAnsi="Arial" w:cs="Arial"/>
              </w:rPr>
              <w:t>a tractor</w:t>
            </w:r>
          </w:p>
        </w:tc>
        <w:tc>
          <w:tcPr>
            <w:tcW w:w="7578" w:type="dxa"/>
          </w:tcPr>
          <w:p w14:paraId="6C04101B" w14:textId="77777777" w:rsidR="00694123" w:rsidRPr="007D2CFB" w:rsidRDefault="00127D6D" w:rsidP="000770F0">
            <w:pPr>
              <w:rPr>
                <w:rFonts w:ascii="Arial" w:hAnsi="Arial" w:cs="Arial"/>
              </w:rPr>
            </w:pPr>
            <w:r w:rsidRPr="007D2CFB">
              <w:rPr>
                <w:rFonts w:ascii="Arial" w:hAnsi="Arial" w:cs="Arial"/>
              </w:rPr>
              <w:t>Contact the owner to repair the damages</w:t>
            </w:r>
            <w:r w:rsidR="001923DE" w:rsidRPr="007D2CFB">
              <w:rPr>
                <w:rFonts w:ascii="Arial" w:hAnsi="Arial" w:cs="Arial"/>
              </w:rPr>
              <w:t xml:space="preserve"> caused in the STS</w:t>
            </w:r>
          </w:p>
        </w:tc>
      </w:tr>
    </w:tbl>
    <w:p w14:paraId="378B6AE3" w14:textId="77777777" w:rsidR="00DF55FB" w:rsidRPr="007D2CFB" w:rsidRDefault="00DF55FB" w:rsidP="00557E83">
      <w:pPr>
        <w:rPr>
          <w:rFonts w:ascii="Arial" w:hAnsi="Arial" w:cs="Arial"/>
        </w:rPr>
      </w:pPr>
    </w:p>
    <w:p w14:paraId="7A906924" w14:textId="77777777" w:rsidR="00CA198B" w:rsidRPr="007D2CFB" w:rsidRDefault="00CA198B" w:rsidP="00DF55FB">
      <w:pPr>
        <w:pStyle w:val="Titre3"/>
        <w:rPr>
          <w:rFonts w:ascii="Arial" w:hAnsi="Arial" w:cs="Arial"/>
        </w:rPr>
      </w:pPr>
      <w:bookmarkStart w:id="23" w:name="_Toc50638038"/>
      <w:r w:rsidRPr="007D2CFB">
        <w:rPr>
          <w:rFonts w:ascii="Arial" w:hAnsi="Arial" w:cs="Arial"/>
        </w:rPr>
        <w:lastRenderedPageBreak/>
        <w:t>Hopper Bottom tank</w:t>
      </w:r>
      <w:bookmarkEnd w:id="23"/>
    </w:p>
    <w:p w14:paraId="111E92C0" w14:textId="77777777" w:rsidR="00C419EF" w:rsidRPr="007D2CFB" w:rsidRDefault="00C419EF" w:rsidP="00C419EF">
      <w:pPr>
        <w:rPr>
          <w:rFonts w:ascii="Arial" w:hAnsi="Arial" w:cs="Arial"/>
        </w:rPr>
      </w:pPr>
    </w:p>
    <w:p w14:paraId="5CF08F36" w14:textId="77777777" w:rsidR="00C419EF" w:rsidRPr="007D2CFB" w:rsidRDefault="002058E7" w:rsidP="00C419EF">
      <w:pPr>
        <w:keepNext/>
        <w:spacing w:after="0"/>
        <w:jc w:val="center"/>
        <w:rPr>
          <w:rFonts w:ascii="Arial" w:hAnsi="Arial" w:cs="Arial"/>
        </w:rPr>
      </w:pPr>
      <w:r w:rsidRPr="007D2CFB">
        <w:rPr>
          <w:rFonts w:ascii="Arial" w:hAnsi="Arial" w:cs="Arial"/>
          <w:noProof/>
        </w:rPr>
        <w:drawing>
          <wp:inline distT="0" distB="0" distL="0" distR="0" wp14:anchorId="521717AD" wp14:editId="5AF43026">
            <wp:extent cx="5943600" cy="2925745"/>
            <wp:effectExtent l="0" t="0" r="0" b="8255"/>
            <wp:docPr id="49" name="Picture 49" descr="D:\SANIT AM\04-PROGRAM\7 PHOTO\Photos Marine\Photo de Mari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IT AM\04-PROGRAM\7 PHOTO\Photos Marine\Photo de Marine (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925745"/>
                    </a:xfrm>
                    <a:prstGeom prst="rect">
                      <a:avLst/>
                    </a:prstGeom>
                    <a:noFill/>
                    <a:ln>
                      <a:noFill/>
                    </a:ln>
                  </pic:spPr>
                </pic:pic>
              </a:graphicData>
            </a:graphic>
          </wp:inline>
        </w:drawing>
      </w:r>
    </w:p>
    <w:p w14:paraId="13B3050E" w14:textId="77777777" w:rsidR="003B284E" w:rsidRPr="007D2CFB" w:rsidRDefault="00C419EF" w:rsidP="00C419EF">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17</w:t>
      </w:r>
      <w:r w:rsidR="003E5ACA" w:rsidRPr="007D2CFB">
        <w:rPr>
          <w:rFonts w:ascii="Arial" w:hAnsi="Arial" w:cs="Arial"/>
          <w:noProof/>
        </w:rPr>
        <w:fldChar w:fldCharType="end"/>
      </w:r>
      <w:r w:rsidRPr="007D2CFB">
        <w:rPr>
          <w:rFonts w:ascii="Arial" w:hAnsi="Arial" w:cs="Arial"/>
        </w:rPr>
        <w:t>: Hopper Bottom Tanks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2058E7" w:rsidRPr="007D2CFB" w14:paraId="7DE53C2C" w14:textId="77777777" w:rsidTr="00EF091A">
        <w:tc>
          <w:tcPr>
            <w:tcW w:w="4788" w:type="dxa"/>
          </w:tcPr>
          <w:p w14:paraId="55D595EB" w14:textId="77777777" w:rsidR="002058E7" w:rsidRPr="007D2CFB" w:rsidRDefault="002058E7" w:rsidP="00EF091A">
            <w:pPr>
              <w:rPr>
                <w:rFonts w:ascii="Arial" w:hAnsi="Arial" w:cs="Arial"/>
              </w:rPr>
            </w:pPr>
          </w:p>
        </w:tc>
      </w:tr>
    </w:tbl>
    <w:p w14:paraId="5E426216" w14:textId="77777777" w:rsidR="003B284E" w:rsidRPr="007D2CFB" w:rsidRDefault="003B284E" w:rsidP="005F2CFE">
      <w:pPr>
        <w:jc w:val="both"/>
        <w:rPr>
          <w:rFonts w:ascii="Arial" w:hAnsi="Arial" w:cs="Arial"/>
        </w:rPr>
      </w:pPr>
    </w:p>
    <w:p w14:paraId="33B9DACE" w14:textId="77777777" w:rsidR="000C5B45" w:rsidRPr="007D2CFB" w:rsidRDefault="00CD7885" w:rsidP="000C5B45">
      <w:pPr>
        <w:rPr>
          <w:rFonts w:ascii="Arial" w:hAnsi="Arial" w:cs="Arial"/>
        </w:rPr>
      </w:pPr>
      <w:r w:rsidRPr="007D2CFB">
        <w:rPr>
          <w:rFonts w:ascii="Arial" w:hAnsi="Arial" w:cs="Arial"/>
        </w:rPr>
        <w:t>The two</w:t>
      </w:r>
      <w:r w:rsidR="000C5B45" w:rsidRPr="007D2CFB">
        <w:rPr>
          <w:rFonts w:ascii="Arial" w:hAnsi="Arial" w:cs="Arial"/>
        </w:rPr>
        <w:t xml:space="preserve"> HBT are running in parallel. Only one HBT will be running in case of a problem or maintenance o</w:t>
      </w:r>
      <w:r w:rsidRPr="007D2CFB">
        <w:rPr>
          <w:rFonts w:ascii="Arial" w:hAnsi="Arial" w:cs="Arial"/>
        </w:rPr>
        <w:t>n</w:t>
      </w:r>
      <w:r w:rsidR="000C5B45" w:rsidRPr="007D2CFB">
        <w:rPr>
          <w:rFonts w:ascii="Arial" w:hAnsi="Arial" w:cs="Arial"/>
        </w:rPr>
        <w:t xml:space="preserve"> the other one.</w:t>
      </w:r>
    </w:p>
    <w:p w14:paraId="7C0BF17D" w14:textId="77777777" w:rsidR="000C5B45" w:rsidRPr="007D2CFB" w:rsidRDefault="000C5B45" w:rsidP="005F2CFE">
      <w:pPr>
        <w:jc w:val="both"/>
        <w:rPr>
          <w:rFonts w:ascii="Arial" w:hAnsi="Arial" w:cs="Arial"/>
        </w:rPr>
      </w:pPr>
      <w:r w:rsidRPr="007D2CFB">
        <w:rPr>
          <w:rFonts w:ascii="Arial" w:hAnsi="Arial" w:cs="Arial"/>
        </w:rPr>
        <w:t>For each HBT, the sludge outlet pipe is opened once a day in the mo</w:t>
      </w:r>
      <w:r w:rsidR="00CD7885" w:rsidRPr="007D2CFB">
        <w:rPr>
          <w:rFonts w:ascii="Arial" w:hAnsi="Arial" w:cs="Arial"/>
        </w:rPr>
        <w:t xml:space="preserve">rning, before the first tractor has been </w:t>
      </w:r>
      <w:r w:rsidRPr="007D2CFB">
        <w:rPr>
          <w:rFonts w:ascii="Arial" w:hAnsi="Arial" w:cs="Arial"/>
        </w:rPr>
        <w:t xml:space="preserve">emptied in the dumping station. </w:t>
      </w:r>
      <w:r w:rsidR="00CD7885" w:rsidRPr="007D2CFB">
        <w:rPr>
          <w:rFonts w:ascii="Arial" w:hAnsi="Arial" w:cs="Arial"/>
        </w:rPr>
        <w:t>Depending on the expected number</w:t>
      </w:r>
      <w:r w:rsidRPr="007D2CFB">
        <w:rPr>
          <w:rFonts w:ascii="Arial" w:hAnsi="Arial" w:cs="Arial"/>
        </w:rPr>
        <w:t xml:space="preserve"> of tractors coming to the STS, the sludge outlet pipe is opened again after </w:t>
      </w:r>
      <w:r w:rsidR="00CD7885" w:rsidRPr="007D2CFB">
        <w:rPr>
          <w:rFonts w:ascii="Arial" w:hAnsi="Arial" w:cs="Arial"/>
        </w:rPr>
        <w:t>15, 30 and 45</w:t>
      </w:r>
      <w:r w:rsidRPr="007D2CFB">
        <w:rPr>
          <w:rFonts w:ascii="Arial" w:hAnsi="Arial" w:cs="Arial"/>
        </w:rPr>
        <w:t xml:space="preserve"> tractors have arrived to the STS (see</w:t>
      </w:r>
      <w:r w:rsidR="00CD7885" w:rsidRPr="007D2CFB">
        <w:rPr>
          <w:rFonts w:ascii="Arial" w:hAnsi="Arial" w:cs="Arial"/>
        </w:rPr>
        <w:t xml:space="preserve"> operation and maintenance procedures</w:t>
      </w:r>
      <w:r w:rsidRPr="007D2CFB">
        <w:rPr>
          <w:rFonts w:ascii="Arial" w:hAnsi="Arial" w:cs="Arial"/>
        </w:rPr>
        <w:t xml:space="preserve"> below). </w:t>
      </w:r>
    </w:p>
    <w:p w14:paraId="713C54C0" w14:textId="77777777" w:rsidR="00B7778B" w:rsidRPr="007D2CFB" w:rsidRDefault="00CD7885" w:rsidP="00B7778B">
      <w:pPr>
        <w:jc w:val="both"/>
        <w:rPr>
          <w:rFonts w:ascii="Arial" w:hAnsi="Arial" w:cs="Arial"/>
        </w:rPr>
      </w:pPr>
      <w:r w:rsidRPr="007D2CFB">
        <w:rPr>
          <w:rFonts w:ascii="Arial" w:hAnsi="Arial" w:cs="Arial"/>
        </w:rPr>
        <w:t>The scum is remov</w:t>
      </w:r>
      <w:r w:rsidR="00C419EF" w:rsidRPr="007D2CFB">
        <w:rPr>
          <w:rFonts w:ascii="Arial" w:hAnsi="Arial" w:cs="Arial"/>
        </w:rPr>
        <w:t>ed manually every morning (Figure 18</w:t>
      </w:r>
      <w:r w:rsidRPr="007D2CFB">
        <w:rPr>
          <w:rFonts w:ascii="Arial" w:hAnsi="Arial" w:cs="Arial"/>
        </w:rPr>
        <w:t>) and disposed of in the drying beds.</w:t>
      </w:r>
      <w:r w:rsidR="005C3185" w:rsidRPr="007D2CFB">
        <w:rPr>
          <w:rFonts w:ascii="Arial" w:hAnsi="Arial" w:cs="Arial"/>
        </w:rPr>
        <w:t xml:space="preserve"> </w:t>
      </w:r>
    </w:p>
    <w:p w14:paraId="328C2BD5" w14:textId="77777777" w:rsidR="00C419EF" w:rsidRPr="007D2CFB" w:rsidRDefault="00B7778B" w:rsidP="00C419EF">
      <w:pPr>
        <w:keepNext/>
        <w:spacing w:after="0"/>
        <w:jc w:val="center"/>
        <w:rPr>
          <w:rFonts w:ascii="Arial" w:hAnsi="Arial" w:cs="Arial"/>
        </w:rPr>
      </w:pPr>
      <w:r w:rsidRPr="007D2CFB">
        <w:rPr>
          <w:rFonts w:ascii="Arial" w:hAnsi="Arial" w:cs="Arial"/>
          <w:noProof/>
        </w:rPr>
        <w:drawing>
          <wp:inline distT="0" distB="0" distL="0" distR="0" wp14:anchorId="64E7F5A6" wp14:editId="31C7C4F6">
            <wp:extent cx="2654300" cy="1759107"/>
            <wp:effectExtent l="0" t="0" r="0" b="0"/>
            <wp:docPr id="4" name="Picture 4" descr="D:\SANIT AM\04-PROGRAM\7 PHOTO\Photos Marine\IMG2019040114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IT AM\04-PROGRAM\7 PHOTO\Photos Marine\IMG2019040114381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1619" cy="1770585"/>
                    </a:xfrm>
                    <a:prstGeom prst="rect">
                      <a:avLst/>
                    </a:prstGeom>
                    <a:noFill/>
                    <a:ln>
                      <a:noFill/>
                    </a:ln>
                  </pic:spPr>
                </pic:pic>
              </a:graphicData>
            </a:graphic>
          </wp:inline>
        </w:drawing>
      </w:r>
    </w:p>
    <w:p w14:paraId="467A5B60" w14:textId="77777777" w:rsidR="00B117C5" w:rsidRPr="007D2CFB" w:rsidRDefault="00C419EF" w:rsidP="00C419EF">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18</w:t>
      </w:r>
      <w:r w:rsidR="003E5ACA" w:rsidRPr="007D2CFB">
        <w:rPr>
          <w:rFonts w:ascii="Arial" w:hAnsi="Arial" w:cs="Arial"/>
          <w:noProof/>
        </w:rPr>
        <w:fldChar w:fldCharType="end"/>
      </w:r>
      <w:r w:rsidRPr="007D2CFB">
        <w:rPr>
          <w:rFonts w:ascii="Arial" w:hAnsi="Arial" w:cs="Arial"/>
        </w:rPr>
        <w:t>: Scum Removal in HBT</w:t>
      </w:r>
    </w:p>
    <w:p w14:paraId="5F105946" w14:textId="77777777" w:rsidR="00496127" w:rsidRDefault="00496127" w:rsidP="0071750B">
      <w:pPr>
        <w:rPr>
          <w:rFonts w:ascii="Arial" w:hAnsi="Arial" w:cs="Arial"/>
          <w:b/>
          <w:u w:val="single"/>
        </w:rPr>
      </w:pPr>
    </w:p>
    <w:p w14:paraId="113DC5BF" w14:textId="77777777" w:rsidR="00CE4084" w:rsidRPr="007D2CFB" w:rsidRDefault="00710864" w:rsidP="0071750B">
      <w:pPr>
        <w:rPr>
          <w:rFonts w:ascii="Arial" w:hAnsi="Arial" w:cs="Arial"/>
          <w:b/>
          <w:u w:val="single"/>
        </w:rPr>
      </w:pPr>
      <w:r w:rsidRPr="007D2CFB">
        <w:rPr>
          <w:rFonts w:ascii="Arial" w:hAnsi="Arial" w:cs="Arial"/>
          <w:b/>
          <w:u w:val="single"/>
        </w:rPr>
        <w:lastRenderedPageBreak/>
        <w:t>Operation and maintenance procedures</w:t>
      </w:r>
    </w:p>
    <w:tbl>
      <w:tblPr>
        <w:tblStyle w:val="Grilledutableau"/>
        <w:tblW w:w="0" w:type="auto"/>
        <w:tblLook w:val="04A0" w:firstRow="1" w:lastRow="0" w:firstColumn="1" w:lastColumn="0" w:noHBand="0" w:noVBand="1"/>
      </w:tblPr>
      <w:tblGrid>
        <w:gridCol w:w="1847"/>
        <w:gridCol w:w="7503"/>
      </w:tblGrid>
      <w:tr w:rsidR="00FA53A4" w:rsidRPr="007D2CFB" w14:paraId="753105E3" w14:textId="77777777" w:rsidTr="00710864">
        <w:trPr>
          <w:trHeight w:val="432"/>
        </w:trPr>
        <w:tc>
          <w:tcPr>
            <w:tcW w:w="1998" w:type="dxa"/>
          </w:tcPr>
          <w:p w14:paraId="09D7F8C5" w14:textId="77777777" w:rsidR="00FA53A4" w:rsidRPr="007D2CFB" w:rsidRDefault="00FA53A4" w:rsidP="00710864">
            <w:pPr>
              <w:rPr>
                <w:rFonts w:ascii="Arial" w:hAnsi="Arial" w:cs="Arial"/>
                <w:b/>
              </w:rPr>
            </w:pPr>
            <w:r w:rsidRPr="007D2CFB">
              <w:rPr>
                <w:rFonts w:ascii="Arial" w:hAnsi="Arial" w:cs="Arial"/>
                <w:b/>
              </w:rPr>
              <w:t>Time interval</w:t>
            </w:r>
          </w:p>
        </w:tc>
        <w:tc>
          <w:tcPr>
            <w:tcW w:w="7578" w:type="dxa"/>
          </w:tcPr>
          <w:p w14:paraId="3D6F62E0" w14:textId="77777777" w:rsidR="00FA53A4" w:rsidRPr="007D2CFB" w:rsidRDefault="00FA53A4" w:rsidP="00710864">
            <w:pPr>
              <w:rPr>
                <w:rFonts w:ascii="Arial" w:hAnsi="Arial" w:cs="Arial"/>
                <w:b/>
              </w:rPr>
            </w:pPr>
            <w:r w:rsidRPr="007D2CFB">
              <w:rPr>
                <w:rFonts w:ascii="Arial" w:hAnsi="Arial" w:cs="Arial"/>
                <w:b/>
              </w:rPr>
              <w:t>Tasks</w:t>
            </w:r>
          </w:p>
        </w:tc>
      </w:tr>
      <w:tr w:rsidR="00FA53A4" w:rsidRPr="007D2CFB" w14:paraId="5F772579" w14:textId="77777777" w:rsidTr="00710864">
        <w:tc>
          <w:tcPr>
            <w:tcW w:w="1998" w:type="dxa"/>
          </w:tcPr>
          <w:p w14:paraId="74BBBF7C" w14:textId="77777777" w:rsidR="00FA53A4" w:rsidRPr="007D2CFB" w:rsidRDefault="00FA53A4" w:rsidP="00710864">
            <w:pPr>
              <w:rPr>
                <w:rFonts w:ascii="Arial" w:hAnsi="Arial" w:cs="Arial"/>
              </w:rPr>
            </w:pPr>
            <w:r w:rsidRPr="007D2CFB">
              <w:rPr>
                <w:rFonts w:ascii="Arial" w:hAnsi="Arial" w:cs="Arial"/>
              </w:rPr>
              <w:t>Daily</w:t>
            </w:r>
            <w:r w:rsidR="0077434C" w:rsidRPr="007D2CFB">
              <w:rPr>
                <w:rFonts w:ascii="Arial" w:hAnsi="Arial" w:cs="Arial"/>
              </w:rPr>
              <w:t xml:space="preserve"> operation</w:t>
            </w:r>
          </w:p>
        </w:tc>
        <w:tc>
          <w:tcPr>
            <w:tcW w:w="7578" w:type="dxa"/>
          </w:tcPr>
          <w:p w14:paraId="61ADF926" w14:textId="77777777" w:rsidR="008921FE" w:rsidRPr="007D2CFB" w:rsidRDefault="0077434C" w:rsidP="008921FE">
            <w:pPr>
              <w:rPr>
                <w:rFonts w:ascii="Arial" w:hAnsi="Arial" w:cs="Arial"/>
              </w:rPr>
            </w:pPr>
            <w:r w:rsidRPr="007D2CFB">
              <w:rPr>
                <w:rFonts w:ascii="Arial" w:hAnsi="Arial" w:cs="Arial"/>
              </w:rPr>
              <w:t xml:space="preserve">• </w:t>
            </w:r>
            <w:r w:rsidR="008921FE" w:rsidRPr="007D2CFB">
              <w:rPr>
                <w:rFonts w:ascii="Arial" w:hAnsi="Arial" w:cs="Arial"/>
              </w:rPr>
              <w:t>The quantity of sludge to be extracted per da</w:t>
            </w:r>
            <w:r w:rsidR="00CD7885" w:rsidRPr="007D2CFB">
              <w:rPr>
                <w:rFonts w:ascii="Arial" w:hAnsi="Arial" w:cs="Arial"/>
              </w:rPr>
              <w:t xml:space="preserve">y is depending on </w:t>
            </w:r>
            <w:r w:rsidR="008921FE" w:rsidRPr="007D2CFB">
              <w:rPr>
                <w:rFonts w:ascii="Arial" w:hAnsi="Arial" w:cs="Arial"/>
              </w:rPr>
              <w:t>the n</w:t>
            </w:r>
            <w:r w:rsidR="00660E55" w:rsidRPr="007D2CFB">
              <w:rPr>
                <w:rFonts w:ascii="Arial" w:hAnsi="Arial" w:cs="Arial"/>
              </w:rPr>
              <w:t>umber of tractors coming to STS</w:t>
            </w:r>
            <w:r w:rsidR="008921FE" w:rsidRPr="007D2CFB">
              <w:rPr>
                <w:rFonts w:ascii="Arial" w:hAnsi="Arial" w:cs="Arial"/>
              </w:rPr>
              <w:t>:</w:t>
            </w:r>
          </w:p>
          <w:p w14:paraId="6A3BFF71" w14:textId="77777777" w:rsidR="008921FE" w:rsidRPr="007D2CFB" w:rsidRDefault="008921FE" w:rsidP="008921FE">
            <w:pPr>
              <w:rPr>
                <w:rFonts w:ascii="Arial" w:hAnsi="Arial" w:cs="Arial"/>
                <w:b/>
                <w:u w:val="single"/>
              </w:rPr>
            </w:pPr>
          </w:p>
          <w:tbl>
            <w:tblPr>
              <w:tblStyle w:val="Grilledutableau"/>
              <w:tblW w:w="0" w:type="auto"/>
              <w:tblLook w:val="04A0" w:firstRow="1" w:lastRow="0" w:firstColumn="1" w:lastColumn="0" w:noHBand="0" w:noVBand="1"/>
            </w:tblPr>
            <w:tblGrid>
              <w:gridCol w:w="1699"/>
              <w:gridCol w:w="1393"/>
              <w:gridCol w:w="1395"/>
              <w:gridCol w:w="1395"/>
              <w:gridCol w:w="1395"/>
            </w:tblGrid>
            <w:tr w:rsidR="008921FE" w:rsidRPr="007D2CFB" w14:paraId="6CA22609" w14:textId="77777777" w:rsidTr="008921FE">
              <w:tc>
                <w:tcPr>
                  <w:tcW w:w="1732" w:type="dxa"/>
                </w:tcPr>
                <w:p w14:paraId="1AC38DAF" w14:textId="77777777" w:rsidR="008921FE" w:rsidRPr="007D2CFB" w:rsidRDefault="008921FE" w:rsidP="008921FE">
                  <w:pPr>
                    <w:rPr>
                      <w:rFonts w:ascii="Arial" w:hAnsi="Arial" w:cs="Arial"/>
                      <w:b/>
                      <w:u w:val="single"/>
                    </w:rPr>
                  </w:pPr>
                </w:p>
              </w:tc>
              <w:tc>
                <w:tcPr>
                  <w:tcW w:w="1405" w:type="dxa"/>
                </w:tcPr>
                <w:p w14:paraId="5B1F412C" w14:textId="77777777" w:rsidR="008921FE" w:rsidRPr="007D2CFB" w:rsidRDefault="008921FE" w:rsidP="008921FE">
                  <w:pPr>
                    <w:rPr>
                      <w:rFonts w:ascii="Arial" w:hAnsi="Arial" w:cs="Arial"/>
                    </w:rPr>
                  </w:pPr>
                  <w:r w:rsidRPr="007D2CFB">
                    <w:rPr>
                      <w:rFonts w:ascii="Arial" w:hAnsi="Arial" w:cs="Arial"/>
                    </w:rPr>
                    <w:t>Morning extraction</w:t>
                  </w:r>
                </w:p>
              </w:tc>
              <w:tc>
                <w:tcPr>
                  <w:tcW w:w="1405" w:type="dxa"/>
                </w:tcPr>
                <w:p w14:paraId="59142394" w14:textId="77777777" w:rsidR="008921FE" w:rsidRPr="007D2CFB" w:rsidRDefault="008921FE" w:rsidP="006A120B">
                  <w:pPr>
                    <w:rPr>
                      <w:rFonts w:ascii="Arial" w:hAnsi="Arial" w:cs="Arial"/>
                    </w:rPr>
                  </w:pPr>
                  <w:r w:rsidRPr="007D2CFB">
                    <w:rPr>
                      <w:rFonts w:ascii="Arial" w:hAnsi="Arial" w:cs="Arial"/>
                    </w:rPr>
                    <w:t xml:space="preserve">Extraction </w:t>
                  </w:r>
                  <w:r w:rsidR="006A120B" w:rsidRPr="007D2CFB">
                    <w:rPr>
                      <w:rFonts w:ascii="Arial" w:hAnsi="Arial" w:cs="Arial"/>
                    </w:rPr>
                    <w:t>after</w:t>
                  </w:r>
                  <w:r w:rsidRPr="007D2CFB">
                    <w:rPr>
                      <w:rFonts w:ascii="Arial" w:hAnsi="Arial" w:cs="Arial"/>
                    </w:rPr>
                    <w:t xml:space="preserve"> 15 tractors</w:t>
                  </w:r>
                </w:p>
              </w:tc>
              <w:tc>
                <w:tcPr>
                  <w:tcW w:w="1405" w:type="dxa"/>
                </w:tcPr>
                <w:p w14:paraId="74A5C27F" w14:textId="77777777" w:rsidR="008921FE" w:rsidRPr="007D2CFB" w:rsidRDefault="006A120B" w:rsidP="006A120B">
                  <w:pPr>
                    <w:rPr>
                      <w:rFonts w:ascii="Arial" w:hAnsi="Arial" w:cs="Arial"/>
                    </w:rPr>
                  </w:pPr>
                  <w:r w:rsidRPr="007D2CFB">
                    <w:rPr>
                      <w:rFonts w:ascii="Arial" w:hAnsi="Arial" w:cs="Arial"/>
                    </w:rPr>
                    <w:t>Extraction after 30 tractors</w:t>
                  </w:r>
                </w:p>
              </w:tc>
              <w:tc>
                <w:tcPr>
                  <w:tcW w:w="1405" w:type="dxa"/>
                </w:tcPr>
                <w:p w14:paraId="16238B42" w14:textId="77777777" w:rsidR="008921FE" w:rsidRPr="007D2CFB" w:rsidRDefault="006A120B" w:rsidP="006A120B">
                  <w:pPr>
                    <w:rPr>
                      <w:rFonts w:ascii="Arial" w:hAnsi="Arial" w:cs="Arial"/>
                    </w:rPr>
                  </w:pPr>
                  <w:r w:rsidRPr="007D2CFB">
                    <w:rPr>
                      <w:rFonts w:ascii="Arial" w:hAnsi="Arial" w:cs="Arial"/>
                    </w:rPr>
                    <w:t>Extraction after 45 tractors</w:t>
                  </w:r>
                </w:p>
              </w:tc>
            </w:tr>
            <w:tr w:rsidR="008921FE" w:rsidRPr="007D2CFB" w14:paraId="22474871" w14:textId="77777777" w:rsidTr="008921FE">
              <w:tc>
                <w:tcPr>
                  <w:tcW w:w="1732" w:type="dxa"/>
                </w:tcPr>
                <w:p w14:paraId="239A16EA" w14:textId="77777777" w:rsidR="008921FE" w:rsidRPr="007D2CFB" w:rsidRDefault="008921FE" w:rsidP="008921FE">
                  <w:pPr>
                    <w:rPr>
                      <w:rFonts w:ascii="Arial" w:hAnsi="Arial" w:cs="Arial"/>
                    </w:rPr>
                  </w:pPr>
                  <w:r w:rsidRPr="007D2CFB">
                    <w:rPr>
                      <w:rFonts w:ascii="Arial" w:hAnsi="Arial" w:cs="Arial"/>
                    </w:rPr>
                    <w:t>Less than 20 tractors</w:t>
                  </w:r>
                </w:p>
              </w:tc>
              <w:tc>
                <w:tcPr>
                  <w:tcW w:w="1405" w:type="dxa"/>
                </w:tcPr>
                <w:p w14:paraId="696DDB5C" w14:textId="77777777" w:rsidR="008921FE" w:rsidRPr="007D2CFB" w:rsidRDefault="006A120B" w:rsidP="006A120B">
                  <w:pPr>
                    <w:jc w:val="center"/>
                    <w:rPr>
                      <w:rFonts w:ascii="Arial" w:hAnsi="Arial" w:cs="Arial"/>
                    </w:rPr>
                  </w:pPr>
                  <w:r w:rsidRPr="007D2CFB">
                    <w:rPr>
                      <w:rFonts w:ascii="Arial" w:hAnsi="Arial" w:cs="Arial"/>
                    </w:rPr>
                    <w:t>x</w:t>
                  </w:r>
                </w:p>
              </w:tc>
              <w:tc>
                <w:tcPr>
                  <w:tcW w:w="1405" w:type="dxa"/>
                </w:tcPr>
                <w:p w14:paraId="368535C9" w14:textId="77777777" w:rsidR="008921FE" w:rsidRPr="007D2CFB" w:rsidRDefault="008921FE" w:rsidP="008921FE">
                  <w:pPr>
                    <w:rPr>
                      <w:rFonts w:ascii="Arial" w:hAnsi="Arial" w:cs="Arial"/>
                    </w:rPr>
                  </w:pPr>
                </w:p>
              </w:tc>
              <w:tc>
                <w:tcPr>
                  <w:tcW w:w="1405" w:type="dxa"/>
                </w:tcPr>
                <w:p w14:paraId="2F6D1FEF" w14:textId="77777777" w:rsidR="008921FE" w:rsidRPr="007D2CFB" w:rsidRDefault="008921FE" w:rsidP="008921FE">
                  <w:pPr>
                    <w:rPr>
                      <w:rFonts w:ascii="Arial" w:hAnsi="Arial" w:cs="Arial"/>
                    </w:rPr>
                  </w:pPr>
                </w:p>
              </w:tc>
              <w:tc>
                <w:tcPr>
                  <w:tcW w:w="1405" w:type="dxa"/>
                </w:tcPr>
                <w:p w14:paraId="086EEB58" w14:textId="77777777" w:rsidR="008921FE" w:rsidRPr="007D2CFB" w:rsidRDefault="008921FE" w:rsidP="008921FE">
                  <w:pPr>
                    <w:rPr>
                      <w:rFonts w:ascii="Arial" w:hAnsi="Arial" w:cs="Arial"/>
                    </w:rPr>
                  </w:pPr>
                </w:p>
              </w:tc>
            </w:tr>
            <w:tr w:rsidR="008921FE" w:rsidRPr="007D2CFB" w14:paraId="3E7B31BC" w14:textId="77777777" w:rsidTr="008921FE">
              <w:tc>
                <w:tcPr>
                  <w:tcW w:w="1732" w:type="dxa"/>
                </w:tcPr>
                <w:p w14:paraId="23B2D6BE" w14:textId="77777777" w:rsidR="008921FE" w:rsidRPr="007D2CFB" w:rsidRDefault="006A120B" w:rsidP="006A120B">
                  <w:pPr>
                    <w:rPr>
                      <w:rFonts w:ascii="Arial" w:hAnsi="Arial" w:cs="Arial"/>
                    </w:rPr>
                  </w:pPr>
                  <w:r w:rsidRPr="007D2CFB">
                    <w:rPr>
                      <w:rFonts w:ascii="Arial" w:hAnsi="Arial" w:cs="Arial"/>
                    </w:rPr>
                    <w:t>Between 20 and 35 tractors</w:t>
                  </w:r>
                </w:p>
              </w:tc>
              <w:tc>
                <w:tcPr>
                  <w:tcW w:w="1405" w:type="dxa"/>
                </w:tcPr>
                <w:p w14:paraId="1EE4F9A3" w14:textId="77777777" w:rsidR="008921FE" w:rsidRPr="007D2CFB" w:rsidRDefault="006A120B" w:rsidP="006A120B">
                  <w:pPr>
                    <w:jc w:val="center"/>
                    <w:rPr>
                      <w:rFonts w:ascii="Arial" w:hAnsi="Arial" w:cs="Arial"/>
                    </w:rPr>
                  </w:pPr>
                  <w:r w:rsidRPr="007D2CFB">
                    <w:rPr>
                      <w:rFonts w:ascii="Arial" w:hAnsi="Arial" w:cs="Arial"/>
                    </w:rPr>
                    <w:t>x</w:t>
                  </w:r>
                </w:p>
              </w:tc>
              <w:tc>
                <w:tcPr>
                  <w:tcW w:w="1405" w:type="dxa"/>
                </w:tcPr>
                <w:p w14:paraId="5149A80C" w14:textId="77777777" w:rsidR="008921FE" w:rsidRPr="007D2CFB" w:rsidRDefault="006A120B" w:rsidP="006A120B">
                  <w:pPr>
                    <w:jc w:val="center"/>
                    <w:rPr>
                      <w:rFonts w:ascii="Arial" w:hAnsi="Arial" w:cs="Arial"/>
                    </w:rPr>
                  </w:pPr>
                  <w:r w:rsidRPr="007D2CFB">
                    <w:rPr>
                      <w:rFonts w:ascii="Arial" w:hAnsi="Arial" w:cs="Arial"/>
                    </w:rPr>
                    <w:t>x</w:t>
                  </w:r>
                </w:p>
              </w:tc>
              <w:tc>
                <w:tcPr>
                  <w:tcW w:w="1405" w:type="dxa"/>
                </w:tcPr>
                <w:p w14:paraId="11C0B94A" w14:textId="77777777" w:rsidR="008921FE" w:rsidRPr="007D2CFB" w:rsidRDefault="008921FE" w:rsidP="008921FE">
                  <w:pPr>
                    <w:rPr>
                      <w:rFonts w:ascii="Arial" w:hAnsi="Arial" w:cs="Arial"/>
                    </w:rPr>
                  </w:pPr>
                </w:p>
              </w:tc>
              <w:tc>
                <w:tcPr>
                  <w:tcW w:w="1405" w:type="dxa"/>
                </w:tcPr>
                <w:p w14:paraId="29911910" w14:textId="77777777" w:rsidR="008921FE" w:rsidRPr="007D2CFB" w:rsidRDefault="008921FE" w:rsidP="008921FE">
                  <w:pPr>
                    <w:rPr>
                      <w:rFonts w:ascii="Arial" w:hAnsi="Arial" w:cs="Arial"/>
                    </w:rPr>
                  </w:pPr>
                </w:p>
              </w:tc>
            </w:tr>
            <w:tr w:rsidR="008921FE" w:rsidRPr="007D2CFB" w14:paraId="7DA3400A" w14:textId="77777777" w:rsidTr="008921FE">
              <w:tc>
                <w:tcPr>
                  <w:tcW w:w="1732" w:type="dxa"/>
                </w:tcPr>
                <w:p w14:paraId="172FD89C" w14:textId="77777777" w:rsidR="008921FE" w:rsidRPr="007D2CFB" w:rsidRDefault="006A120B" w:rsidP="006A120B">
                  <w:pPr>
                    <w:rPr>
                      <w:rFonts w:ascii="Arial" w:hAnsi="Arial" w:cs="Arial"/>
                    </w:rPr>
                  </w:pPr>
                  <w:r w:rsidRPr="007D2CFB">
                    <w:rPr>
                      <w:rFonts w:ascii="Arial" w:hAnsi="Arial" w:cs="Arial"/>
                    </w:rPr>
                    <w:t>Between 35 and 50 tractors</w:t>
                  </w:r>
                </w:p>
              </w:tc>
              <w:tc>
                <w:tcPr>
                  <w:tcW w:w="1405" w:type="dxa"/>
                </w:tcPr>
                <w:p w14:paraId="21958DF3" w14:textId="77777777" w:rsidR="008921FE" w:rsidRPr="007D2CFB" w:rsidRDefault="006A120B" w:rsidP="006A120B">
                  <w:pPr>
                    <w:jc w:val="center"/>
                    <w:rPr>
                      <w:rFonts w:ascii="Arial" w:hAnsi="Arial" w:cs="Arial"/>
                    </w:rPr>
                  </w:pPr>
                  <w:r w:rsidRPr="007D2CFB">
                    <w:rPr>
                      <w:rFonts w:ascii="Arial" w:hAnsi="Arial" w:cs="Arial"/>
                    </w:rPr>
                    <w:t>x</w:t>
                  </w:r>
                </w:p>
              </w:tc>
              <w:tc>
                <w:tcPr>
                  <w:tcW w:w="1405" w:type="dxa"/>
                </w:tcPr>
                <w:p w14:paraId="01735C60" w14:textId="77777777" w:rsidR="008921FE" w:rsidRPr="007D2CFB" w:rsidRDefault="006A120B" w:rsidP="006A120B">
                  <w:pPr>
                    <w:jc w:val="center"/>
                    <w:rPr>
                      <w:rFonts w:ascii="Arial" w:hAnsi="Arial" w:cs="Arial"/>
                    </w:rPr>
                  </w:pPr>
                  <w:r w:rsidRPr="007D2CFB">
                    <w:rPr>
                      <w:rFonts w:ascii="Arial" w:hAnsi="Arial" w:cs="Arial"/>
                    </w:rPr>
                    <w:t>x</w:t>
                  </w:r>
                </w:p>
              </w:tc>
              <w:tc>
                <w:tcPr>
                  <w:tcW w:w="1405" w:type="dxa"/>
                </w:tcPr>
                <w:p w14:paraId="41AB9216" w14:textId="77777777" w:rsidR="008921FE" w:rsidRPr="007D2CFB" w:rsidRDefault="006A120B" w:rsidP="006A120B">
                  <w:pPr>
                    <w:jc w:val="center"/>
                    <w:rPr>
                      <w:rFonts w:ascii="Arial" w:hAnsi="Arial" w:cs="Arial"/>
                    </w:rPr>
                  </w:pPr>
                  <w:r w:rsidRPr="007D2CFB">
                    <w:rPr>
                      <w:rFonts w:ascii="Arial" w:hAnsi="Arial" w:cs="Arial"/>
                    </w:rPr>
                    <w:t>x</w:t>
                  </w:r>
                </w:p>
              </w:tc>
              <w:tc>
                <w:tcPr>
                  <w:tcW w:w="1405" w:type="dxa"/>
                </w:tcPr>
                <w:p w14:paraId="6E102D35" w14:textId="77777777" w:rsidR="008921FE" w:rsidRPr="007D2CFB" w:rsidRDefault="008921FE" w:rsidP="006A120B">
                  <w:pPr>
                    <w:jc w:val="center"/>
                    <w:rPr>
                      <w:rFonts w:ascii="Arial" w:hAnsi="Arial" w:cs="Arial"/>
                    </w:rPr>
                  </w:pPr>
                </w:p>
              </w:tc>
            </w:tr>
            <w:tr w:rsidR="008921FE" w:rsidRPr="007D2CFB" w14:paraId="2BFF7989" w14:textId="77777777" w:rsidTr="008921FE">
              <w:tc>
                <w:tcPr>
                  <w:tcW w:w="1732" w:type="dxa"/>
                </w:tcPr>
                <w:p w14:paraId="7ADCAE26" w14:textId="77777777" w:rsidR="008921FE" w:rsidRPr="007D2CFB" w:rsidRDefault="006A120B" w:rsidP="006A120B">
                  <w:pPr>
                    <w:rPr>
                      <w:rFonts w:ascii="Arial" w:hAnsi="Arial" w:cs="Arial"/>
                    </w:rPr>
                  </w:pPr>
                  <w:r w:rsidRPr="007D2CFB">
                    <w:rPr>
                      <w:rFonts w:ascii="Arial" w:hAnsi="Arial" w:cs="Arial"/>
                    </w:rPr>
                    <w:t>Between 50 and 65 tractors</w:t>
                  </w:r>
                </w:p>
              </w:tc>
              <w:tc>
                <w:tcPr>
                  <w:tcW w:w="1405" w:type="dxa"/>
                </w:tcPr>
                <w:p w14:paraId="7F11E502" w14:textId="77777777" w:rsidR="008921FE" w:rsidRPr="007D2CFB" w:rsidRDefault="006A120B" w:rsidP="006A120B">
                  <w:pPr>
                    <w:jc w:val="center"/>
                    <w:rPr>
                      <w:rFonts w:ascii="Arial" w:hAnsi="Arial" w:cs="Arial"/>
                    </w:rPr>
                  </w:pPr>
                  <w:r w:rsidRPr="007D2CFB">
                    <w:rPr>
                      <w:rFonts w:ascii="Arial" w:hAnsi="Arial" w:cs="Arial"/>
                    </w:rPr>
                    <w:t>x</w:t>
                  </w:r>
                </w:p>
              </w:tc>
              <w:tc>
                <w:tcPr>
                  <w:tcW w:w="1405" w:type="dxa"/>
                </w:tcPr>
                <w:p w14:paraId="6C8B6BA5" w14:textId="77777777" w:rsidR="008921FE" w:rsidRPr="007D2CFB" w:rsidRDefault="006A120B" w:rsidP="006A120B">
                  <w:pPr>
                    <w:jc w:val="center"/>
                    <w:rPr>
                      <w:rFonts w:ascii="Arial" w:hAnsi="Arial" w:cs="Arial"/>
                    </w:rPr>
                  </w:pPr>
                  <w:r w:rsidRPr="007D2CFB">
                    <w:rPr>
                      <w:rFonts w:ascii="Arial" w:hAnsi="Arial" w:cs="Arial"/>
                    </w:rPr>
                    <w:t>x</w:t>
                  </w:r>
                </w:p>
              </w:tc>
              <w:tc>
                <w:tcPr>
                  <w:tcW w:w="1405" w:type="dxa"/>
                </w:tcPr>
                <w:p w14:paraId="3BAD84C4" w14:textId="77777777" w:rsidR="008921FE" w:rsidRPr="007D2CFB" w:rsidRDefault="006A120B" w:rsidP="006A120B">
                  <w:pPr>
                    <w:jc w:val="center"/>
                    <w:rPr>
                      <w:rFonts w:ascii="Arial" w:hAnsi="Arial" w:cs="Arial"/>
                    </w:rPr>
                  </w:pPr>
                  <w:r w:rsidRPr="007D2CFB">
                    <w:rPr>
                      <w:rFonts w:ascii="Arial" w:hAnsi="Arial" w:cs="Arial"/>
                    </w:rPr>
                    <w:t>x</w:t>
                  </w:r>
                </w:p>
              </w:tc>
              <w:tc>
                <w:tcPr>
                  <w:tcW w:w="1405" w:type="dxa"/>
                </w:tcPr>
                <w:p w14:paraId="0ACB155E" w14:textId="77777777" w:rsidR="008921FE" w:rsidRPr="007D2CFB" w:rsidRDefault="006A120B" w:rsidP="006A120B">
                  <w:pPr>
                    <w:jc w:val="center"/>
                    <w:rPr>
                      <w:rFonts w:ascii="Arial" w:hAnsi="Arial" w:cs="Arial"/>
                    </w:rPr>
                  </w:pPr>
                  <w:r w:rsidRPr="007D2CFB">
                    <w:rPr>
                      <w:rFonts w:ascii="Arial" w:hAnsi="Arial" w:cs="Arial"/>
                    </w:rPr>
                    <w:t>x</w:t>
                  </w:r>
                </w:p>
              </w:tc>
            </w:tr>
          </w:tbl>
          <w:p w14:paraId="02E65411" w14:textId="77777777" w:rsidR="006A120B" w:rsidRPr="007D2CFB" w:rsidRDefault="006A120B" w:rsidP="008921FE">
            <w:pPr>
              <w:rPr>
                <w:rFonts w:ascii="Arial" w:hAnsi="Arial" w:cs="Arial"/>
              </w:rPr>
            </w:pPr>
          </w:p>
          <w:p w14:paraId="5933B4BD" w14:textId="77777777" w:rsidR="008921FE" w:rsidRPr="007D2CFB" w:rsidRDefault="008921FE" w:rsidP="008921FE">
            <w:pPr>
              <w:rPr>
                <w:rFonts w:ascii="Arial" w:hAnsi="Arial" w:cs="Arial"/>
              </w:rPr>
            </w:pPr>
            <w:r w:rsidRPr="007D2CFB">
              <w:rPr>
                <w:rFonts w:ascii="Arial" w:hAnsi="Arial" w:cs="Arial"/>
              </w:rPr>
              <w:t>The table below gives the level to be drained in each HBT for each</w:t>
            </w:r>
            <w:r w:rsidR="006A120B" w:rsidRPr="007D2CFB">
              <w:rPr>
                <w:rFonts w:ascii="Arial" w:hAnsi="Arial" w:cs="Arial"/>
              </w:rPr>
              <w:t xml:space="preserve"> extraction, depending on the number of HBT running</w:t>
            </w:r>
            <w:r w:rsidRPr="007D2CFB">
              <w:rPr>
                <w:rFonts w:ascii="Arial" w:hAnsi="Arial" w:cs="Arial"/>
              </w:rPr>
              <w:t>.</w:t>
            </w:r>
          </w:p>
          <w:p w14:paraId="2FA9A914" w14:textId="77777777" w:rsidR="008921FE" w:rsidRPr="007D2CFB" w:rsidRDefault="008921FE" w:rsidP="008921FE">
            <w:pPr>
              <w:rPr>
                <w:rFonts w:ascii="Arial" w:hAnsi="Arial" w:cs="Arial"/>
              </w:rPr>
            </w:pPr>
          </w:p>
          <w:tbl>
            <w:tblPr>
              <w:tblW w:w="70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8"/>
              <w:gridCol w:w="2027"/>
              <w:gridCol w:w="2430"/>
            </w:tblGrid>
            <w:tr w:rsidR="008921FE" w:rsidRPr="007D2CFB" w14:paraId="057EE67B" w14:textId="77777777" w:rsidTr="00107914">
              <w:trPr>
                <w:trHeight w:val="288"/>
              </w:trPr>
              <w:tc>
                <w:tcPr>
                  <w:tcW w:w="2568" w:type="dxa"/>
                  <w:shd w:val="clear" w:color="000000" w:fill="F2F2F2"/>
                  <w:noWrap/>
                  <w:vAlign w:val="bottom"/>
                  <w:hideMark/>
                </w:tcPr>
                <w:p w14:paraId="1AC83CC2" w14:textId="77777777" w:rsidR="008921FE" w:rsidRPr="007D2CFB" w:rsidRDefault="008921FE" w:rsidP="0069307F">
                  <w:pPr>
                    <w:spacing w:after="0" w:line="240" w:lineRule="auto"/>
                    <w:rPr>
                      <w:rFonts w:ascii="Arial" w:eastAsia="Times New Roman" w:hAnsi="Arial" w:cs="Arial"/>
                      <w:color w:val="000000"/>
                      <w:lang w:eastAsia="fr-FR"/>
                    </w:rPr>
                  </w:pPr>
                  <w:r w:rsidRPr="007D2CFB">
                    <w:rPr>
                      <w:rFonts w:ascii="Arial" w:eastAsia="Times New Roman" w:hAnsi="Arial" w:cs="Arial"/>
                      <w:color w:val="000000"/>
                      <w:lang w:eastAsia="fr-FR"/>
                    </w:rPr>
                    <w:t> </w:t>
                  </w:r>
                </w:p>
              </w:tc>
              <w:tc>
                <w:tcPr>
                  <w:tcW w:w="2027" w:type="dxa"/>
                  <w:shd w:val="clear" w:color="000000" w:fill="F2F2F2"/>
                  <w:noWrap/>
                  <w:vAlign w:val="bottom"/>
                  <w:hideMark/>
                </w:tcPr>
                <w:p w14:paraId="0ECFA5D0" w14:textId="77777777" w:rsidR="008921FE" w:rsidRPr="007D2CFB" w:rsidRDefault="008921FE" w:rsidP="0069307F">
                  <w:pPr>
                    <w:spacing w:after="0" w:line="240" w:lineRule="auto"/>
                    <w:rPr>
                      <w:rFonts w:ascii="Arial" w:eastAsia="Times New Roman" w:hAnsi="Arial" w:cs="Arial"/>
                      <w:color w:val="000000"/>
                      <w:lang w:eastAsia="fr-FR"/>
                    </w:rPr>
                  </w:pPr>
                  <w:r w:rsidRPr="007D2CFB">
                    <w:rPr>
                      <w:rFonts w:ascii="Arial" w:eastAsia="Times New Roman" w:hAnsi="Arial" w:cs="Arial"/>
                      <w:color w:val="000000"/>
                      <w:lang w:eastAsia="fr-FR"/>
                    </w:rPr>
                    <w:t>1 HBT</w:t>
                  </w:r>
                  <w:r w:rsidR="00107914" w:rsidRPr="007D2CFB">
                    <w:rPr>
                      <w:rFonts w:ascii="Arial" w:eastAsia="Times New Roman" w:hAnsi="Arial" w:cs="Arial"/>
                      <w:color w:val="000000"/>
                      <w:lang w:eastAsia="fr-FR"/>
                    </w:rPr>
                    <w:t xml:space="preserve"> running alone</w:t>
                  </w:r>
                </w:p>
              </w:tc>
              <w:tc>
                <w:tcPr>
                  <w:tcW w:w="2430" w:type="dxa"/>
                  <w:shd w:val="clear" w:color="000000" w:fill="F2F2F2"/>
                  <w:noWrap/>
                  <w:vAlign w:val="bottom"/>
                  <w:hideMark/>
                </w:tcPr>
                <w:p w14:paraId="4F18CD0A" w14:textId="77777777" w:rsidR="008921FE" w:rsidRPr="007D2CFB" w:rsidRDefault="008921FE" w:rsidP="0069307F">
                  <w:pPr>
                    <w:spacing w:after="0" w:line="240" w:lineRule="auto"/>
                    <w:rPr>
                      <w:rFonts w:ascii="Arial" w:eastAsia="Times New Roman" w:hAnsi="Arial" w:cs="Arial"/>
                      <w:color w:val="000000"/>
                      <w:lang w:eastAsia="fr-FR"/>
                    </w:rPr>
                  </w:pPr>
                  <w:r w:rsidRPr="007D2CFB">
                    <w:rPr>
                      <w:rFonts w:ascii="Arial" w:eastAsia="Times New Roman" w:hAnsi="Arial" w:cs="Arial"/>
                      <w:color w:val="000000"/>
                      <w:lang w:eastAsia="fr-FR"/>
                    </w:rPr>
                    <w:t>2HBT</w:t>
                  </w:r>
                  <w:r w:rsidR="00107914" w:rsidRPr="007D2CFB">
                    <w:rPr>
                      <w:rFonts w:ascii="Arial" w:eastAsia="Times New Roman" w:hAnsi="Arial" w:cs="Arial"/>
                      <w:color w:val="000000"/>
                      <w:lang w:eastAsia="fr-FR"/>
                    </w:rPr>
                    <w:t xml:space="preserve"> in parallel</w:t>
                  </w:r>
                </w:p>
              </w:tc>
            </w:tr>
            <w:tr w:rsidR="008921FE" w:rsidRPr="007D2CFB" w14:paraId="70ED7201" w14:textId="77777777" w:rsidTr="00107914">
              <w:trPr>
                <w:trHeight w:val="288"/>
              </w:trPr>
              <w:tc>
                <w:tcPr>
                  <w:tcW w:w="2568" w:type="dxa"/>
                  <w:shd w:val="clear" w:color="000000" w:fill="F2F2F2"/>
                  <w:noWrap/>
                  <w:vAlign w:val="bottom"/>
                  <w:hideMark/>
                </w:tcPr>
                <w:p w14:paraId="705CBB19" w14:textId="77777777" w:rsidR="008921FE" w:rsidRPr="007D2CFB" w:rsidRDefault="008E5B4F" w:rsidP="008E5B4F">
                  <w:pPr>
                    <w:spacing w:after="0" w:line="240" w:lineRule="auto"/>
                    <w:rPr>
                      <w:rFonts w:ascii="Arial" w:eastAsia="Times New Roman" w:hAnsi="Arial" w:cs="Arial"/>
                      <w:color w:val="000000"/>
                      <w:lang w:eastAsia="fr-FR"/>
                    </w:rPr>
                  </w:pPr>
                  <w:r w:rsidRPr="007D2CFB">
                    <w:rPr>
                      <w:rFonts w:ascii="Arial" w:eastAsia="Times New Roman" w:hAnsi="Arial" w:cs="Arial"/>
                      <w:color w:val="000000"/>
                      <w:lang w:eastAsia="fr-FR"/>
                    </w:rPr>
                    <w:t>Level to be drained</w:t>
                  </w:r>
                </w:p>
              </w:tc>
              <w:tc>
                <w:tcPr>
                  <w:tcW w:w="2027" w:type="dxa"/>
                  <w:shd w:val="clear" w:color="000000" w:fill="F2F2F2"/>
                  <w:noWrap/>
                  <w:vAlign w:val="bottom"/>
                  <w:hideMark/>
                </w:tcPr>
                <w:p w14:paraId="308293B0" w14:textId="77777777" w:rsidR="008921FE" w:rsidRPr="007D2CFB" w:rsidRDefault="00D55CB1" w:rsidP="0069307F">
                  <w:pPr>
                    <w:spacing w:after="0" w:line="240" w:lineRule="auto"/>
                    <w:rPr>
                      <w:rFonts w:ascii="Arial" w:eastAsia="Times New Roman" w:hAnsi="Arial" w:cs="Arial"/>
                      <w:color w:val="000000"/>
                      <w:lang w:eastAsia="fr-FR"/>
                    </w:rPr>
                  </w:pPr>
                  <w:r w:rsidRPr="007D2CFB">
                    <w:rPr>
                      <w:rFonts w:ascii="Arial" w:eastAsia="Times New Roman" w:hAnsi="Arial" w:cs="Arial"/>
                      <w:color w:val="000000"/>
                      <w:lang w:eastAsia="fr-FR"/>
                    </w:rPr>
                    <w:t>7</w:t>
                  </w:r>
                  <w:r w:rsidR="008921FE" w:rsidRPr="007D2CFB">
                    <w:rPr>
                      <w:rFonts w:ascii="Arial" w:eastAsia="Times New Roman" w:hAnsi="Arial" w:cs="Arial"/>
                      <w:color w:val="000000"/>
                      <w:lang w:eastAsia="fr-FR"/>
                    </w:rPr>
                    <w:t>"</w:t>
                  </w:r>
                </w:p>
              </w:tc>
              <w:tc>
                <w:tcPr>
                  <w:tcW w:w="2430" w:type="dxa"/>
                  <w:shd w:val="clear" w:color="000000" w:fill="F2F2F2"/>
                  <w:noWrap/>
                  <w:vAlign w:val="bottom"/>
                  <w:hideMark/>
                </w:tcPr>
                <w:p w14:paraId="1C68861B" w14:textId="77777777" w:rsidR="008921FE" w:rsidRPr="007D2CFB" w:rsidRDefault="005671C0" w:rsidP="0069307F">
                  <w:pPr>
                    <w:spacing w:after="0" w:line="240" w:lineRule="auto"/>
                    <w:rPr>
                      <w:rFonts w:ascii="Arial" w:eastAsia="Times New Roman" w:hAnsi="Arial" w:cs="Arial"/>
                      <w:color w:val="000000"/>
                      <w:lang w:eastAsia="fr-FR"/>
                    </w:rPr>
                  </w:pPr>
                  <w:r w:rsidRPr="007D2CFB">
                    <w:rPr>
                      <w:rFonts w:ascii="Arial" w:eastAsia="Times New Roman" w:hAnsi="Arial" w:cs="Arial"/>
                      <w:color w:val="000000"/>
                      <w:lang w:eastAsia="fr-FR"/>
                    </w:rPr>
                    <w:t>4</w:t>
                  </w:r>
                  <w:r w:rsidR="008921FE" w:rsidRPr="007D2CFB">
                    <w:rPr>
                      <w:rFonts w:ascii="Arial" w:eastAsia="Times New Roman" w:hAnsi="Arial" w:cs="Arial"/>
                      <w:color w:val="000000"/>
                      <w:lang w:eastAsia="fr-FR"/>
                    </w:rPr>
                    <w:t>"</w:t>
                  </w:r>
                </w:p>
              </w:tc>
            </w:tr>
          </w:tbl>
          <w:p w14:paraId="603B730B" w14:textId="77777777" w:rsidR="008921FE" w:rsidRPr="007D2CFB" w:rsidRDefault="008921FE" w:rsidP="009E6CA7">
            <w:pPr>
              <w:rPr>
                <w:rFonts w:ascii="Arial" w:hAnsi="Arial" w:cs="Arial"/>
              </w:rPr>
            </w:pPr>
          </w:p>
          <w:p w14:paraId="63B94F60" w14:textId="77777777" w:rsidR="009E6CA7" w:rsidRPr="007D2CFB" w:rsidRDefault="0031412F" w:rsidP="009E6CA7">
            <w:pPr>
              <w:rPr>
                <w:rFonts w:ascii="Arial" w:eastAsia="Times New Roman" w:hAnsi="Arial" w:cs="Arial"/>
                <w:color w:val="000000"/>
              </w:rPr>
            </w:pPr>
            <w:r w:rsidRPr="007D2CFB">
              <w:rPr>
                <w:rFonts w:ascii="Arial" w:eastAsia="Times New Roman" w:hAnsi="Arial" w:cs="Arial"/>
                <w:color w:val="000000"/>
              </w:rPr>
              <w:t>Close the HBT inlet during the opening phase.</w:t>
            </w:r>
          </w:p>
          <w:p w14:paraId="572702AB" w14:textId="77777777" w:rsidR="0031412F" w:rsidRPr="007D2CFB" w:rsidRDefault="0031412F" w:rsidP="009E6CA7">
            <w:pPr>
              <w:rPr>
                <w:rFonts w:ascii="Arial" w:hAnsi="Arial" w:cs="Arial"/>
                <w:strike/>
              </w:rPr>
            </w:pPr>
          </w:p>
          <w:p w14:paraId="0E9E5070" w14:textId="77777777" w:rsidR="00535144" w:rsidRPr="007D2CFB" w:rsidRDefault="00535144" w:rsidP="0077434C">
            <w:pPr>
              <w:rPr>
                <w:rFonts w:ascii="Arial" w:hAnsi="Arial" w:cs="Arial"/>
              </w:rPr>
            </w:pPr>
            <w:r w:rsidRPr="007D2CFB">
              <w:rPr>
                <w:rFonts w:ascii="Arial" w:hAnsi="Arial" w:cs="Arial"/>
              </w:rPr>
              <w:t xml:space="preserve">• Remove the scum </w:t>
            </w:r>
            <w:r w:rsidR="00282DF9" w:rsidRPr="007D2CFB">
              <w:rPr>
                <w:rFonts w:ascii="Arial" w:hAnsi="Arial" w:cs="Arial"/>
              </w:rPr>
              <w:t xml:space="preserve">every morning before </w:t>
            </w:r>
            <w:r w:rsidR="0077434C" w:rsidRPr="007D2CFB">
              <w:rPr>
                <w:rFonts w:ascii="Arial" w:hAnsi="Arial" w:cs="Arial"/>
              </w:rPr>
              <w:t xml:space="preserve">opening the solid outlet </w:t>
            </w:r>
            <w:r w:rsidRPr="007D2CFB">
              <w:rPr>
                <w:rFonts w:ascii="Arial" w:hAnsi="Arial" w:cs="Arial"/>
              </w:rPr>
              <w:t>and dispose</w:t>
            </w:r>
            <w:r w:rsidR="003B284E" w:rsidRPr="007D2CFB">
              <w:rPr>
                <w:rFonts w:ascii="Arial" w:hAnsi="Arial" w:cs="Arial"/>
              </w:rPr>
              <w:t xml:space="preserve"> of</w:t>
            </w:r>
            <w:r w:rsidRPr="007D2CFB">
              <w:rPr>
                <w:rFonts w:ascii="Arial" w:hAnsi="Arial" w:cs="Arial"/>
              </w:rPr>
              <w:t xml:space="preserve"> it in the drying beds</w:t>
            </w:r>
          </w:p>
          <w:p w14:paraId="6A8084E5" w14:textId="77777777" w:rsidR="002970CC" w:rsidRPr="007D2CFB" w:rsidRDefault="002970CC" w:rsidP="0077434C">
            <w:pPr>
              <w:rPr>
                <w:rFonts w:ascii="Arial" w:hAnsi="Arial" w:cs="Arial"/>
              </w:rPr>
            </w:pPr>
            <w:r w:rsidRPr="007D2CFB">
              <w:rPr>
                <w:rFonts w:ascii="Arial" w:hAnsi="Arial" w:cs="Arial"/>
              </w:rPr>
              <w:t>• Clean the inlet and outlet liquid pipes</w:t>
            </w:r>
          </w:p>
        </w:tc>
      </w:tr>
      <w:tr w:rsidR="00FC0C66" w:rsidRPr="007D2CFB" w14:paraId="197E7342" w14:textId="77777777" w:rsidTr="00710864">
        <w:tc>
          <w:tcPr>
            <w:tcW w:w="1998" w:type="dxa"/>
          </w:tcPr>
          <w:p w14:paraId="78E57C74" w14:textId="77777777" w:rsidR="00FC0C66" w:rsidRPr="007D2CFB" w:rsidRDefault="00D55CB1" w:rsidP="00710864">
            <w:pPr>
              <w:rPr>
                <w:rFonts w:ascii="Arial" w:hAnsi="Arial" w:cs="Arial"/>
              </w:rPr>
            </w:pPr>
            <w:r w:rsidRPr="007D2CFB">
              <w:rPr>
                <w:rFonts w:ascii="Arial" w:hAnsi="Arial" w:cs="Arial"/>
              </w:rPr>
              <w:t>Weekly</w:t>
            </w:r>
            <w:r w:rsidR="00E17217" w:rsidRPr="007D2CFB">
              <w:rPr>
                <w:rFonts w:ascii="Arial" w:hAnsi="Arial" w:cs="Arial"/>
              </w:rPr>
              <w:t xml:space="preserve"> operation</w:t>
            </w:r>
          </w:p>
        </w:tc>
        <w:tc>
          <w:tcPr>
            <w:tcW w:w="7578" w:type="dxa"/>
          </w:tcPr>
          <w:p w14:paraId="16E464C1" w14:textId="77777777" w:rsidR="009C279B" w:rsidRPr="007D2CFB" w:rsidRDefault="00FC0C66" w:rsidP="0077434C">
            <w:pPr>
              <w:rPr>
                <w:rFonts w:ascii="Arial" w:hAnsi="Arial" w:cs="Arial"/>
              </w:rPr>
            </w:pPr>
            <w:r w:rsidRPr="007D2CFB">
              <w:rPr>
                <w:rFonts w:ascii="Arial" w:hAnsi="Arial" w:cs="Arial"/>
              </w:rPr>
              <w:t xml:space="preserve">• Clean up </w:t>
            </w:r>
            <w:r w:rsidR="00282DF9" w:rsidRPr="007D2CFB">
              <w:rPr>
                <w:rFonts w:ascii="Arial" w:hAnsi="Arial" w:cs="Arial"/>
              </w:rPr>
              <w:t xml:space="preserve">internal </w:t>
            </w:r>
            <w:r w:rsidRPr="007D2CFB">
              <w:rPr>
                <w:rFonts w:ascii="Arial" w:hAnsi="Arial" w:cs="Arial"/>
              </w:rPr>
              <w:t>builds up o</w:t>
            </w:r>
            <w:r w:rsidR="0077434C" w:rsidRPr="007D2CFB">
              <w:rPr>
                <w:rFonts w:ascii="Arial" w:hAnsi="Arial" w:cs="Arial"/>
              </w:rPr>
              <w:t xml:space="preserve">f sludge on baffles, walls and </w:t>
            </w:r>
            <w:r w:rsidRPr="007D2CFB">
              <w:rPr>
                <w:rFonts w:ascii="Arial" w:hAnsi="Arial" w:cs="Arial"/>
              </w:rPr>
              <w:t>channels</w:t>
            </w:r>
          </w:p>
          <w:p w14:paraId="52FA0845" w14:textId="77777777" w:rsidR="00D55CB1" w:rsidRPr="007D2CFB" w:rsidRDefault="00D55CB1" w:rsidP="0077434C">
            <w:pPr>
              <w:rPr>
                <w:rFonts w:ascii="Arial" w:hAnsi="Arial" w:cs="Arial"/>
              </w:rPr>
            </w:pPr>
            <w:r w:rsidRPr="007D2CFB">
              <w:rPr>
                <w:rFonts w:ascii="Arial" w:hAnsi="Arial" w:cs="Arial"/>
              </w:rPr>
              <w:t>• Clean the outside of the HBT</w:t>
            </w:r>
          </w:p>
          <w:p w14:paraId="5D1C15D5" w14:textId="77777777" w:rsidR="002970CC" w:rsidRPr="007D2CFB" w:rsidRDefault="002970CC" w:rsidP="0077434C">
            <w:pPr>
              <w:rPr>
                <w:rFonts w:ascii="Arial" w:hAnsi="Arial" w:cs="Arial"/>
              </w:rPr>
            </w:pPr>
            <w:r w:rsidRPr="007D2CFB">
              <w:rPr>
                <w:rFonts w:ascii="Arial" w:hAnsi="Arial" w:cs="Arial"/>
              </w:rPr>
              <w:t>• Ensure the inlet flows are equal</w:t>
            </w:r>
          </w:p>
        </w:tc>
      </w:tr>
      <w:tr w:rsidR="004D3510" w:rsidRPr="007D2CFB" w14:paraId="6FF8ACC5" w14:textId="77777777" w:rsidTr="00710864">
        <w:tc>
          <w:tcPr>
            <w:tcW w:w="1998" w:type="dxa"/>
          </w:tcPr>
          <w:p w14:paraId="23186D84" w14:textId="77777777" w:rsidR="004D3510" w:rsidRPr="007D2CFB" w:rsidRDefault="008C2E5F" w:rsidP="008C2E5F">
            <w:pPr>
              <w:rPr>
                <w:rFonts w:ascii="Arial" w:hAnsi="Arial" w:cs="Arial"/>
              </w:rPr>
            </w:pPr>
            <w:r w:rsidRPr="007D2CFB">
              <w:rPr>
                <w:rFonts w:ascii="Arial" w:hAnsi="Arial" w:cs="Arial"/>
              </w:rPr>
              <w:t>Bi-a</w:t>
            </w:r>
            <w:r w:rsidR="004D3510" w:rsidRPr="007D2CFB">
              <w:rPr>
                <w:rFonts w:ascii="Arial" w:hAnsi="Arial" w:cs="Arial"/>
              </w:rPr>
              <w:t>nnual maintenance</w:t>
            </w:r>
          </w:p>
        </w:tc>
        <w:tc>
          <w:tcPr>
            <w:tcW w:w="7578" w:type="dxa"/>
          </w:tcPr>
          <w:p w14:paraId="7B2E1FD1" w14:textId="77777777" w:rsidR="004D3510" w:rsidRPr="007D2CFB" w:rsidRDefault="004D3510" w:rsidP="0077434C">
            <w:pPr>
              <w:rPr>
                <w:rFonts w:ascii="Arial" w:hAnsi="Arial" w:cs="Arial"/>
                <w:color w:val="FF0000"/>
              </w:rPr>
            </w:pPr>
            <w:r w:rsidRPr="007D2CFB">
              <w:rPr>
                <w:rFonts w:ascii="Arial" w:hAnsi="Arial" w:cs="Arial"/>
              </w:rPr>
              <w:t>• Empty totally both HBT</w:t>
            </w:r>
            <w:r w:rsidR="00AD7CF9" w:rsidRPr="007D2CFB">
              <w:rPr>
                <w:rFonts w:ascii="Arial" w:hAnsi="Arial" w:cs="Arial"/>
              </w:rPr>
              <w:t xml:space="preserve"> </w:t>
            </w:r>
          </w:p>
          <w:p w14:paraId="33877DFA" w14:textId="77777777" w:rsidR="00393535" w:rsidRPr="007D2CFB" w:rsidRDefault="00393535" w:rsidP="0077434C">
            <w:pPr>
              <w:rPr>
                <w:rFonts w:ascii="Arial" w:hAnsi="Arial" w:cs="Arial"/>
              </w:rPr>
            </w:pPr>
            <w:r w:rsidRPr="007D2CFB">
              <w:rPr>
                <w:rFonts w:ascii="Arial" w:hAnsi="Arial" w:cs="Arial"/>
              </w:rPr>
              <w:t>• Every year Paint inside HBT with anti-corrosive paint</w:t>
            </w:r>
          </w:p>
        </w:tc>
      </w:tr>
    </w:tbl>
    <w:p w14:paraId="3208F050" w14:textId="77777777" w:rsidR="00AD7CF9" w:rsidRPr="007D2CFB" w:rsidRDefault="00AD7CF9" w:rsidP="00AD7CF9">
      <w:pPr>
        <w:spacing w:after="0"/>
        <w:rPr>
          <w:rFonts w:ascii="Arial" w:hAnsi="Arial" w:cs="Arial"/>
        </w:rPr>
      </w:pPr>
    </w:p>
    <w:p w14:paraId="1BF7F286" w14:textId="77777777" w:rsidR="00B711A6" w:rsidRPr="007D2CFB" w:rsidRDefault="0077434C" w:rsidP="00AD7CF9">
      <w:pPr>
        <w:spacing w:after="0"/>
        <w:rPr>
          <w:rFonts w:ascii="Arial" w:hAnsi="Arial" w:cs="Arial"/>
        </w:rPr>
      </w:pPr>
      <w:r w:rsidRPr="007D2CFB">
        <w:rPr>
          <w:rFonts w:ascii="Arial" w:hAnsi="Arial" w:cs="Arial"/>
          <w:b/>
          <w:u w:val="single"/>
        </w:rPr>
        <w:t>Troubleshooting</w:t>
      </w:r>
    </w:p>
    <w:tbl>
      <w:tblPr>
        <w:tblStyle w:val="Grilledutableau"/>
        <w:tblW w:w="0" w:type="auto"/>
        <w:tblLook w:val="04A0" w:firstRow="1" w:lastRow="0" w:firstColumn="1" w:lastColumn="0" w:noHBand="0" w:noVBand="1"/>
      </w:tblPr>
      <w:tblGrid>
        <w:gridCol w:w="5454"/>
        <w:gridCol w:w="3896"/>
      </w:tblGrid>
      <w:tr w:rsidR="00B711A6" w:rsidRPr="007D2CFB" w14:paraId="2AB99EF6" w14:textId="77777777" w:rsidTr="00A146C1">
        <w:trPr>
          <w:trHeight w:val="432"/>
        </w:trPr>
        <w:tc>
          <w:tcPr>
            <w:tcW w:w="5598" w:type="dxa"/>
          </w:tcPr>
          <w:p w14:paraId="121FC0C5" w14:textId="77777777" w:rsidR="00B711A6" w:rsidRPr="007D2CFB" w:rsidRDefault="00B711A6" w:rsidP="000770F0">
            <w:pPr>
              <w:rPr>
                <w:rFonts w:ascii="Arial" w:hAnsi="Arial" w:cs="Arial"/>
                <w:b/>
              </w:rPr>
            </w:pPr>
            <w:r w:rsidRPr="007D2CFB">
              <w:rPr>
                <w:rFonts w:ascii="Arial" w:hAnsi="Arial" w:cs="Arial"/>
                <w:b/>
              </w:rPr>
              <w:t>Problems</w:t>
            </w:r>
          </w:p>
        </w:tc>
        <w:tc>
          <w:tcPr>
            <w:tcW w:w="3978" w:type="dxa"/>
          </w:tcPr>
          <w:p w14:paraId="673300FC" w14:textId="77777777" w:rsidR="00B711A6" w:rsidRPr="007D2CFB" w:rsidRDefault="00B711A6" w:rsidP="000770F0">
            <w:pPr>
              <w:rPr>
                <w:rFonts w:ascii="Arial" w:hAnsi="Arial" w:cs="Arial"/>
                <w:b/>
              </w:rPr>
            </w:pPr>
            <w:r w:rsidRPr="007D2CFB">
              <w:rPr>
                <w:rFonts w:ascii="Arial" w:hAnsi="Arial" w:cs="Arial"/>
                <w:b/>
              </w:rPr>
              <w:t>Solutions</w:t>
            </w:r>
          </w:p>
        </w:tc>
      </w:tr>
      <w:tr w:rsidR="00B711A6" w:rsidRPr="007D2CFB" w14:paraId="509E3ACB" w14:textId="77777777" w:rsidTr="00A146C1">
        <w:tc>
          <w:tcPr>
            <w:tcW w:w="5598" w:type="dxa"/>
          </w:tcPr>
          <w:p w14:paraId="2E140DEC" w14:textId="77777777" w:rsidR="00B711A6" w:rsidRPr="007D2CFB" w:rsidRDefault="008E4EA3" w:rsidP="008E4EA3">
            <w:pPr>
              <w:rPr>
                <w:rFonts w:ascii="Arial" w:hAnsi="Arial" w:cs="Arial"/>
              </w:rPr>
            </w:pPr>
            <w:r w:rsidRPr="007D2CFB">
              <w:rPr>
                <w:rFonts w:ascii="Arial" w:hAnsi="Arial" w:cs="Arial"/>
              </w:rPr>
              <w:t>It is not</w:t>
            </w:r>
            <w:r w:rsidR="00C922FD" w:rsidRPr="007D2CFB">
              <w:rPr>
                <w:rFonts w:ascii="Arial" w:hAnsi="Arial" w:cs="Arial"/>
              </w:rPr>
              <w:t xml:space="preserve"> possible to remove the scum in the inlet cylinder box</w:t>
            </w:r>
            <w:r w:rsidRPr="007D2CFB">
              <w:rPr>
                <w:rFonts w:ascii="Arial" w:hAnsi="Arial" w:cs="Arial"/>
              </w:rPr>
              <w:t>: it is not accessible because of the bridge</w:t>
            </w:r>
          </w:p>
        </w:tc>
        <w:tc>
          <w:tcPr>
            <w:tcW w:w="3978" w:type="dxa"/>
          </w:tcPr>
          <w:p w14:paraId="5266E64F" w14:textId="77777777" w:rsidR="00B711A6" w:rsidRPr="007D2CFB" w:rsidRDefault="00282DF9" w:rsidP="00E17217">
            <w:pPr>
              <w:rPr>
                <w:rFonts w:ascii="Arial" w:hAnsi="Arial" w:cs="Arial"/>
              </w:rPr>
            </w:pPr>
            <w:r w:rsidRPr="007D2CFB">
              <w:rPr>
                <w:rFonts w:ascii="Arial" w:hAnsi="Arial" w:cs="Arial"/>
              </w:rPr>
              <w:t xml:space="preserve">Not an issue. It is automatically partially removed </w:t>
            </w:r>
            <w:r w:rsidR="00E17217" w:rsidRPr="007D2CFB">
              <w:rPr>
                <w:rFonts w:ascii="Arial" w:hAnsi="Arial" w:cs="Arial"/>
              </w:rPr>
              <w:t>when</w:t>
            </w:r>
            <w:r w:rsidRPr="007D2CFB">
              <w:rPr>
                <w:rFonts w:ascii="Arial" w:hAnsi="Arial" w:cs="Arial"/>
              </w:rPr>
              <w:t xml:space="preserve"> doing desludging</w:t>
            </w:r>
          </w:p>
        </w:tc>
      </w:tr>
      <w:tr w:rsidR="009C279B" w:rsidRPr="007D2CFB" w14:paraId="68F69A28" w14:textId="77777777" w:rsidTr="00A146C1">
        <w:tc>
          <w:tcPr>
            <w:tcW w:w="5598" w:type="dxa"/>
          </w:tcPr>
          <w:p w14:paraId="61424C45" w14:textId="77777777" w:rsidR="009C279B" w:rsidRPr="007D2CFB" w:rsidRDefault="002205B9" w:rsidP="003B284E">
            <w:pPr>
              <w:rPr>
                <w:rFonts w:ascii="Arial" w:hAnsi="Arial" w:cs="Arial"/>
              </w:rPr>
            </w:pPr>
            <w:r w:rsidRPr="007D2CFB">
              <w:rPr>
                <w:rFonts w:ascii="Arial" w:hAnsi="Arial" w:cs="Arial"/>
              </w:rPr>
              <w:t>The solid outlet HBT pipe</w:t>
            </w:r>
            <w:r w:rsidR="009C279B" w:rsidRPr="007D2CFB">
              <w:rPr>
                <w:rFonts w:ascii="Arial" w:hAnsi="Arial" w:cs="Arial"/>
              </w:rPr>
              <w:t xml:space="preserve"> has no flow coming because of </w:t>
            </w:r>
            <w:r w:rsidR="003B284E" w:rsidRPr="007D2CFB">
              <w:rPr>
                <w:rFonts w:ascii="Arial" w:hAnsi="Arial" w:cs="Arial"/>
              </w:rPr>
              <w:t>pipe</w:t>
            </w:r>
            <w:r w:rsidR="009C279B" w:rsidRPr="007D2CFB">
              <w:rPr>
                <w:rFonts w:ascii="Arial" w:hAnsi="Arial" w:cs="Arial"/>
              </w:rPr>
              <w:t xml:space="preserve"> or valve blockage</w:t>
            </w:r>
          </w:p>
        </w:tc>
        <w:tc>
          <w:tcPr>
            <w:tcW w:w="3978" w:type="dxa"/>
          </w:tcPr>
          <w:p w14:paraId="4774DAB1" w14:textId="77777777" w:rsidR="009C279B" w:rsidRPr="007D2CFB" w:rsidRDefault="009C279B" w:rsidP="008E4EA3">
            <w:pPr>
              <w:rPr>
                <w:rFonts w:ascii="Arial" w:hAnsi="Arial" w:cs="Arial"/>
              </w:rPr>
            </w:pPr>
            <w:r w:rsidRPr="007D2CFB">
              <w:rPr>
                <w:rFonts w:ascii="Arial" w:hAnsi="Arial" w:cs="Arial"/>
              </w:rPr>
              <w:t>Remove and clean the valve/pipe</w:t>
            </w:r>
          </w:p>
        </w:tc>
      </w:tr>
      <w:tr w:rsidR="00E17217" w:rsidRPr="007D2CFB" w14:paraId="09BBBC01" w14:textId="77777777" w:rsidTr="00A146C1">
        <w:tc>
          <w:tcPr>
            <w:tcW w:w="5598" w:type="dxa"/>
          </w:tcPr>
          <w:p w14:paraId="5784D2E9" w14:textId="77777777" w:rsidR="00E17217" w:rsidRPr="007D2CFB" w:rsidRDefault="00E17217" w:rsidP="002205B9">
            <w:pPr>
              <w:rPr>
                <w:rFonts w:ascii="Arial" w:hAnsi="Arial" w:cs="Arial"/>
              </w:rPr>
            </w:pPr>
            <w:r w:rsidRPr="007D2CFB">
              <w:rPr>
                <w:rFonts w:ascii="Arial" w:hAnsi="Arial" w:cs="Arial"/>
              </w:rPr>
              <w:t>The inlet flow is not equal in HBT1 and HBT2</w:t>
            </w:r>
          </w:p>
        </w:tc>
        <w:tc>
          <w:tcPr>
            <w:tcW w:w="3978" w:type="dxa"/>
          </w:tcPr>
          <w:p w14:paraId="1D9C2171" w14:textId="77777777" w:rsidR="00E17217" w:rsidRPr="007D2CFB" w:rsidRDefault="00C419EF" w:rsidP="003B284E">
            <w:pPr>
              <w:rPr>
                <w:rFonts w:ascii="Arial" w:hAnsi="Arial" w:cs="Arial"/>
              </w:rPr>
            </w:pPr>
            <w:r w:rsidRPr="007D2CFB">
              <w:rPr>
                <w:rFonts w:ascii="Arial" w:hAnsi="Arial" w:cs="Arial"/>
              </w:rPr>
              <w:t>Adjust</w:t>
            </w:r>
            <w:r w:rsidR="003B284E" w:rsidRPr="007D2CFB">
              <w:rPr>
                <w:rFonts w:ascii="Arial" w:hAnsi="Arial" w:cs="Arial"/>
              </w:rPr>
              <w:t xml:space="preserve"> </w:t>
            </w:r>
            <w:r w:rsidRPr="007D2CFB">
              <w:rPr>
                <w:rFonts w:ascii="Arial" w:hAnsi="Arial" w:cs="Arial"/>
              </w:rPr>
              <w:t xml:space="preserve">the </w:t>
            </w:r>
            <w:r w:rsidR="003B284E" w:rsidRPr="007D2CFB">
              <w:rPr>
                <w:rFonts w:ascii="Arial" w:hAnsi="Arial" w:cs="Arial"/>
              </w:rPr>
              <w:t>gate valves opening by turning it</w:t>
            </w:r>
          </w:p>
        </w:tc>
      </w:tr>
    </w:tbl>
    <w:p w14:paraId="02281E93" w14:textId="77777777" w:rsidR="000C5B45" w:rsidRPr="007D2CFB" w:rsidRDefault="000C5B45" w:rsidP="00AD7CF9">
      <w:pPr>
        <w:pStyle w:val="Titre3"/>
        <w:rPr>
          <w:rFonts w:ascii="Arial" w:hAnsi="Arial" w:cs="Arial"/>
        </w:rPr>
      </w:pPr>
      <w:bookmarkStart w:id="24" w:name="_Toc50638039"/>
      <w:r w:rsidRPr="007D2CFB">
        <w:rPr>
          <w:rFonts w:ascii="Arial" w:hAnsi="Arial" w:cs="Arial"/>
        </w:rPr>
        <w:lastRenderedPageBreak/>
        <w:t>Anaerobic Baffled Reactor</w:t>
      </w:r>
      <w:bookmarkEnd w:id="24"/>
    </w:p>
    <w:p w14:paraId="5829A752" w14:textId="77777777" w:rsidR="005857F9" w:rsidRPr="007D2CFB" w:rsidRDefault="005857F9" w:rsidP="005857F9">
      <w:pPr>
        <w:rPr>
          <w:rFonts w:ascii="Arial" w:hAnsi="Arial" w:cs="Arial"/>
        </w:rPr>
      </w:pPr>
    </w:p>
    <w:p w14:paraId="5104DE4A" w14:textId="77777777" w:rsidR="00F92E8D" w:rsidRPr="007D2CFB" w:rsidRDefault="002058E7" w:rsidP="00F92E8D">
      <w:pPr>
        <w:keepNext/>
        <w:spacing w:after="0"/>
        <w:jc w:val="center"/>
        <w:rPr>
          <w:rFonts w:ascii="Arial" w:hAnsi="Arial" w:cs="Arial"/>
        </w:rPr>
      </w:pPr>
      <w:r w:rsidRPr="007D2CFB">
        <w:rPr>
          <w:rFonts w:ascii="Arial" w:hAnsi="Arial" w:cs="Arial"/>
          <w:noProof/>
        </w:rPr>
        <w:drawing>
          <wp:inline distT="0" distB="0" distL="0" distR="0" wp14:anchorId="57DBDB2C" wp14:editId="2873FD9A">
            <wp:extent cx="5943600" cy="2886075"/>
            <wp:effectExtent l="0" t="0" r="0" b="9525"/>
            <wp:docPr id="48" name="Picture 48" descr="D:\SANIT AM\04-PROGRAM\7 PHOTO\Photos Marine\Photo de 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IT AM\04-PROGRAM\7 PHOTO\Photos Marine\Photo de Marin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42D0A422" w14:textId="77777777" w:rsidR="000C5B45" w:rsidRPr="007D2CFB" w:rsidRDefault="00F92E8D" w:rsidP="00F92E8D">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19</w:t>
      </w:r>
      <w:r w:rsidR="003E5ACA" w:rsidRPr="007D2CFB">
        <w:rPr>
          <w:rFonts w:ascii="Arial" w:hAnsi="Arial" w:cs="Arial"/>
          <w:noProof/>
        </w:rPr>
        <w:fldChar w:fldCharType="end"/>
      </w:r>
      <w:r w:rsidRPr="007D2CFB">
        <w:rPr>
          <w:rFonts w:ascii="Arial" w:hAnsi="Arial" w:cs="Arial"/>
        </w:rPr>
        <w:t>: Anaerobic Baffled Reactor</w:t>
      </w:r>
    </w:p>
    <w:p w14:paraId="593591BA" w14:textId="77777777" w:rsidR="00F92E8D" w:rsidRPr="007D2CFB" w:rsidRDefault="00F92E8D" w:rsidP="00F92E8D">
      <w:pPr>
        <w:rPr>
          <w:rFonts w:ascii="Arial" w:hAnsi="Arial" w:cs="Arial"/>
        </w:rPr>
      </w:pPr>
    </w:p>
    <w:p w14:paraId="7724838E" w14:textId="77777777" w:rsidR="000C5B45" w:rsidRPr="007D2CFB" w:rsidRDefault="000C5B45" w:rsidP="00991FDC">
      <w:pPr>
        <w:rPr>
          <w:rFonts w:ascii="Arial" w:hAnsi="Arial" w:cs="Arial"/>
        </w:rPr>
      </w:pPr>
      <w:r w:rsidRPr="007D2CFB">
        <w:rPr>
          <w:rFonts w:ascii="Arial" w:hAnsi="Arial" w:cs="Arial"/>
        </w:rPr>
        <w:t xml:space="preserve">The wastewater is coming from the HBT in discontinuous flow. </w:t>
      </w:r>
    </w:p>
    <w:p w14:paraId="4ED7C982" w14:textId="77777777" w:rsidR="000C5B45" w:rsidRPr="007D2CFB" w:rsidRDefault="000C5B45" w:rsidP="000C5B45">
      <w:pPr>
        <w:rPr>
          <w:rFonts w:ascii="Arial" w:hAnsi="Arial" w:cs="Arial"/>
          <w:b/>
          <w:u w:val="single"/>
        </w:rPr>
      </w:pPr>
      <w:r w:rsidRPr="007D2CFB">
        <w:rPr>
          <w:rFonts w:ascii="Arial" w:hAnsi="Arial" w:cs="Arial"/>
          <w:b/>
          <w:u w:val="single"/>
        </w:rPr>
        <w:t>Operation and maintenance procedures</w:t>
      </w:r>
    </w:p>
    <w:tbl>
      <w:tblPr>
        <w:tblStyle w:val="Grilledutableau"/>
        <w:tblW w:w="0" w:type="auto"/>
        <w:tblLook w:val="04A0" w:firstRow="1" w:lastRow="0" w:firstColumn="1" w:lastColumn="0" w:noHBand="0" w:noVBand="1"/>
      </w:tblPr>
      <w:tblGrid>
        <w:gridCol w:w="1981"/>
        <w:gridCol w:w="7369"/>
      </w:tblGrid>
      <w:tr w:rsidR="000C5B45" w:rsidRPr="007D2CFB" w14:paraId="648DD5D9" w14:textId="77777777" w:rsidTr="0069307F">
        <w:trPr>
          <w:trHeight w:val="432"/>
        </w:trPr>
        <w:tc>
          <w:tcPr>
            <w:tcW w:w="1998" w:type="dxa"/>
          </w:tcPr>
          <w:p w14:paraId="475A61DC" w14:textId="77777777" w:rsidR="000C5B45" w:rsidRPr="007D2CFB" w:rsidRDefault="000C5B45" w:rsidP="0069307F">
            <w:pPr>
              <w:rPr>
                <w:rFonts w:ascii="Arial" w:hAnsi="Arial" w:cs="Arial"/>
                <w:b/>
              </w:rPr>
            </w:pPr>
            <w:r w:rsidRPr="007D2CFB">
              <w:rPr>
                <w:rFonts w:ascii="Arial" w:hAnsi="Arial" w:cs="Arial"/>
                <w:b/>
              </w:rPr>
              <w:t>Time interval</w:t>
            </w:r>
          </w:p>
        </w:tc>
        <w:tc>
          <w:tcPr>
            <w:tcW w:w="7578" w:type="dxa"/>
          </w:tcPr>
          <w:p w14:paraId="71690265" w14:textId="77777777" w:rsidR="000C5B45" w:rsidRPr="007D2CFB" w:rsidRDefault="000C5B45" w:rsidP="0069307F">
            <w:pPr>
              <w:rPr>
                <w:rFonts w:ascii="Arial" w:hAnsi="Arial" w:cs="Arial"/>
                <w:b/>
              </w:rPr>
            </w:pPr>
            <w:r w:rsidRPr="007D2CFB">
              <w:rPr>
                <w:rFonts w:ascii="Arial" w:hAnsi="Arial" w:cs="Arial"/>
                <w:b/>
              </w:rPr>
              <w:t>Tasks</w:t>
            </w:r>
          </w:p>
        </w:tc>
      </w:tr>
      <w:tr w:rsidR="000C5B45" w:rsidRPr="007D2CFB" w14:paraId="5CA3E72C" w14:textId="77777777" w:rsidTr="0069307F">
        <w:tc>
          <w:tcPr>
            <w:tcW w:w="1998" w:type="dxa"/>
          </w:tcPr>
          <w:p w14:paraId="3051DB19" w14:textId="77777777" w:rsidR="000C5B45" w:rsidRPr="007D2CFB" w:rsidRDefault="000C5B45" w:rsidP="0069307F">
            <w:pPr>
              <w:rPr>
                <w:rFonts w:ascii="Arial" w:hAnsi="Arial" w:cs="Arial"/>
              </w:rPr>
            </w:pPr>
            <w:r w:rsidRPr="007D2CFB">
              <w:rPr>
                <w:rFonts w:ascii="Arial" w:hAnsi="Arial" w:cs="Arial"/>
              </w:rPr>
              <w:t>Routine operation</w:t>
            </w:r>
          </w:p>
        </w:tc>
        <w:tc>
          <w:tcPr>
            <w:tcW w:w="7578" w:type="dxa"/>
          </w:tcPr>
          <w:p w14:paraId="4F4F0BD3" w14:textId="77777777" w:rsidR="000C5B45" w:rsidRPr="007D2CFB" w:rsidRDefault="000C5B45" w:rsidP="0069307F">
            <w:pPr>
              <w:rPr>
                <w:rFonts w:ascii="Arial" w:hAnsi="Arial" w:cs="Arial"/>
              </w:rPr>
            </w:pPr>
            <w:r w:rsidRPr="007D2CFB">
              <w:rPr>
                <w:rFonts w:ascii="Arial" w:hAnsi="Arial" w:cs="Arial"/>
              </w:rPr>
              <w:t>• Remove the scum when its thickness reaches 2”</w:t>
            </w:r>
          </w:p>
          <w:p w14:paraId="26856AE8" w14:textId="77777777" w:rsidR="000C5B45" w:rsidRPr="007D2CFB" w:rsidRDefault="000C5B45" w:rsidP="00E979E1">
            <w:pPr>
              <w:rPr>
                <w:rFonts w:ascii="Arial" w:hAnsi="Arial" w:cs="Arial"/>
                <w:iCs/>
              </w:rPr>
            </w:pPr>
            <w:r w:rsidRPr="007D2CFB">
              <w:rPr>
                <w:rFonts w:ascii="Arial" w:hAnsi="Arial" w:cs="Arial"/>
              </w:rPr>
              <w:t>• Remove the sludge when the layer has reached a thickness of 3’</w:t>
            </w:r>
            <w:r w:rsidR="00FB34C7" w:rsidRPr="007D2CFB">
              <w:rPr>
                <w:rFonts w:ascii="Arial" w:hAnsi="Arial" w:cs="Arial"/>
              </w:rPr>
              <w:t>6</w:t>
            </w:r>
            <w:r w:rsidRPr="007D2CFB">
              <w:rPr>
                <w:rFonts w:ascii="Arial" w:hAnsi="Arial" w:cs="Arial"/>
              </w:rPr>
              <w:t>”:</w:t>
            </w:r>
            <w:r w:rsidR="00654D68" w:rsidRPr="007D2CFB">
              <w:rPr>
                <w:rFonts w:ascii="Arial" w:hAnsi="Arial" w:cs="Arial"/>
              </w:rPr>
              <w:t xml:space="preserve"> remove all the sludge in the chambers 1 and 2</w:t>
            </w:r>
            <w:r w:rsidR="003C5559" w:rsidRPr="007D2CFB">
              <w:rPr>
                <w:rFonts w:ascii="Arial" w:hAnsi="Arial" w:cs="Arial"/>
              </w:rPr>
              <w:t xml:space="preserve"> (inspection twice a week)</w:t>
            </w:r>
            <w:r w:rsidR="00654D68" w:rsidRPr="007D2CFB">
              <w:rPr>
                <w:rFonts w:ascii="Arial" w:hAnsi="Arial" w:cs="Arial"/>
              </w:rPr>
              <w:t xml:space="preserve">, leave </w:t>
            </w:r>
            <w:r w:rsidRPr="007D2CFB">
              <w:rPr>
                <w:rFonts w:ascii="Arial" w:hAnsi="Arial" w:cs="Arial"/>
              </w:rPr>
              <w:t xml:space="preserve">a </w:t>
            </w:r>
            <w:r w:rsidRPr="007D2CFB">
              <w:rPr>
                <w:rFonts w:ascii="Arial" w:hAnsi="Arial" w:cs="Arial"/>
                <w:iCs/>
              </w:rPr>
              <w:t xml:space="preserve">minimum of 1’8” layer of sludge in the </w:t>
            </w:r>
            <w:r w:rsidR="00491381" w:rsidRPr="007D2CFB">
              <w:rPr>
                <w:rFonts w:ascii="Arial" w:hAnsi="Arial" w:cs="Arial"/>
                <w:iCs/>
              </w:rPr>
              <w:t>chambers 3 to 10</w:t>
            </w:r>
            <w:r w:rsidR="00645B9D" w:rsidRPr="007D2CFB">
              <w:rPr>
                <w:rFonts w:ascii="Arial" w:hAnsi="Arial" w:cs="Arial"/>
                <w:iCs/>
              </w:rPr>
              <w:t xml:space="preserve"> </w:t>
            </w:r>
            <w:r w:rsidR="003C5559" w:rsidRPr="007D2CFB">
              <w:rPr>
                <w:rFonts w:ascii="Arial" w:hAnsi="Arial" w:cs="Arial"/>
                <w:iCs/>
              </w:rPr>
              <w:t>(monthly inspection)</w:t>
            </w:r>
            <w:r w:rsidRPr="007D2CFB">
              <w:rPr>
                <w:rFonts w:ascii="Arial" w:hAnsi="Arial" w:cs="Arial"/>
                <w:iCs/>
              </w:rPr>
              <w:t>, and 1’ in the other chambers without gravels</w:t>
            </w:r>
          </w:p>
          <w:p w14:paraId="6763042C" w14:textId="77777777" w:rsidR="00991FDC" w:rsidRPr="007D2CFB" w:rsidRDefault="00991FDC" w:rsidP="00991FDC">
            <w:pPr>
              <w:rPr>
                <w:rFonts w:ascii="Arial" w:hAnsi="Arial" w:cs="Arial"/>
                <w:iCs/>
              </w:rPr>
            </w:pPr>
            <w:r w:rsidRPr="007D2CFB">
              <w:rPr>
                <w:rFonts w:ascii="Arial" w:hAnsi="Arial" w:cs="Arial"/>
              </w:rPr>
              <w:t xml:space="preserve">• Remove the sludge when water pass through the by-pass </w:t>
            </w:r>
            <w:r w:rsidR="00EB5EAE" w:rsidRPr="007D2CFB">
              <w:rPr>
                <w:rFonts w:ascii="Arial" w:hAnsi="Arial" w:cs="Arial"/>
              </w:rPr>
              <w:t>(upward)</w:t>
            </w:r>
          </w:p>
        </w:tc>
      </w:tr>
      <w:tr w:rsidR="000C5B45" w:rsidRPr="007D2CFB" w14:paraId="3D34345F" w14:textId="77777777" w:rsidTr="0069307F">
        <w:tc>
          <w:tcPr>
            <w:tcW w:w="1998" w:type="dxa"/>
          </w:tcPr>
          <w:p w14:paraId="16E85F00" w14:textId="77777777" w:rsidR="000C5B45" w:rsidRPr="007D2CFB" w:rsidRDefault="000C5B45" w:rsidP="0069307F">
            <w:pPr>
              <w:rPr>
                <w:rFonts w:ascii="Arial" w:hAnsi="Arial" w:cs="Arial"/>
                <w:highlight w:val="yellow"/>
              </w:rPr>
            </w:pPr>
            <w:r w:rsidRPr="007D2CFB">
              <w:rPr>
                <w:rFonts w:ascii="Arial" w:hAnsi="Arial" w:cs="Arial"/>
              </w:rPr>
              <w:t>Bi annual maintenance</w:t>
            </w:r>
          </w:p>
        </w:tc>
        <w:tc>
          <w:tcPr>
            <w:tcW w:w="7578" w:type="dxa"/>
          </w:tcPr>
          <w:p w14:paraId="6B913892" w14:textId="77777777" w:rsidR="000C5B45" w:rsidRPr="007D2CFB" w:rsidRDefault="000C5B45" w:rsidP="009009A8">
            <w:pPr>
              <w:rPr>
                <w:rFonts w:ascii="Arial" w:hAnsi="Arial" w:cs="Arial"/>
              </w:rPr>
            </w:pPr>
            <w:r w:rsidRPr="007D2CFB">
              <w:rPr>
                <w:rFonts w:ascii="Arial" w:hAnsi="Arial" w:cs="Arial"/>
              </w:rPr>
              <w:t xml:space="preserve">• Remove </w:t>
            </w:r>
            <w:r w:rsidRPr="007D2CFB">
              <w:rPr>
                <w:rFonts w:ascii="Arial" w:hAnsi="Arial" w:cs="Arial"/>
                <w:iCs/>
              </w:rPr>
              <w:t>the sludge in the chambers with gravels</w:t>
            </w:r>
          </w:p>
        </w:tc>
      </w:tr>
      <w:tr w:rsidR="000C5B45" w:rsidRPr="007D2CFB" w14:paraId="71314069" w14:textId="77777777" w:rsidTr="0069307F">
        <w:tc>
          <w:tcPr>
            <w:tcW w:w="1998" w:type="dxa"/>
          </w:tcPr>
          <w:p w14:paraId="16C9F9C1" w14:textId="77777777" w:rsidR="000C5B45" w:rsidRPr="007D2CFB" w:rsidRDefault="000C5B45" w:rsidP="0069307F">
            <w:pPr>
              <w:rPr>
                <w:rFonts w:ascii="Arial" w:hAnsi="Arial" w:cs="Arial"/>
              </w:rPr>
            </w:pPr>
            <w:r w:rsidRPr="007D2CFB">
              <w:rPr>
                <w:rFonts w:ascii="Arial" w:hAnsi="Arial" w:cs="Arial"/>
              </w:rPr>
              <w:t>Every 5 years maintenance</w:t>
            </w:r>
          </w:p>
        </w:tc>
        <w:tc>
          <w:tcPr>
            <w:tcW w:w="7578" w:type="dxa"/>
          </w:tcPr>
          <w:p w14:paraId="5D7F2166" w14:textId="77777777" w:rsidR="000C5B45" w:rsidRPr="007D2CFB" w:rsidRDefault="000C5B45" w:rsidP="002058E7">
            <w:pPr>
              <w:rPr>
                <w:rFonts w:ascii="Arial" w:hAnsi="Arial" w:cs="Arial"/>
              </w:rPr>
            </w:pPr>
            <w:r w:rsidRPr="007D2CFB">
              <w:rPr>
                <w:rFonts w:ascii="Arial" w:hAnsi="Arial" w:cs="Arial"/>
              </w:rPr>
              <w:t>• Wash the filter media in the chambers with gravels</w:t>
            </w:r>
            <w:r w:rsidR="002058E7" w:rsidRPr="007D2CFB">
              <w:rPr>
                <w:rFonts w:ascii="Arial" w:hAnsi="Arial" w:cs="Arial"/>
              </w:rPr>
              <w:t xml:space="preserve"> (See ABR cleaning SOPs)</w:t>
            </w:r>
          </w:p>
        </w:tc>
      </w:tr>
    </w:tbl>
    <w:p w14:paraId="0980EDBD" w14:textId="77777777" w:rsidR="000C5B45" w:rsidRPr="007D2CFB" w:rsidRDefault="000C5B45" w:rsidP="000C5B45">
      <w:pPr>
        <w:rPr>
          <w:rFonts w:ascii="Arial" w:hAnsi="Arial" w:cs="Arial"/>
          <w:b/>
          <w:u w:val="single"/>
        </w:rPr>
      </w:pPr>
    </w:p>
    <w:p w14:paraId="322D2D39" w14:textId="77777777" w:rsidR="000C5B45" w:rsidRPr="007D2CFB" w:rsidRDefault="009009A8" w:rsidP="000C5B45">
      <w:pPr>
        <w:rPr>
          <w:rFonts w:ascii="Arial" w:hAnsi="Arial" w:cs="Arial"/>
          <w:b/>
          <w:u w:val="single"/>
        </w:rPr>
      </w:pPr>
      <w:r w:rsidRPr="007D2CFB">
        <w:rPr>
          <w:rFonts w:ascii="Arial" w:hAnsi="Arial" w:cs="Arial"/>
          <w:b/>
          <w:u w:val="single"/>
        </w:rPr>
        <w:t>Troubleshooting</w:t>
      </w:r>
    </w:p>
    <w:tbl>
      <w:tblPr>
        <w:tblStyle w:val="Grilledutableau"/>
        <w:tblW w:w="0" w:type="auto"/>
        <w:tblLook w:val="04A0" w:firstRow="1" w:lastRow="0" w:firstColumn="1" w:lastColumn="0" w:noHBand="0" w:noVBand="1"/>
      </w:tblPr>
      <w:tblGrid>
        <w:gridCol w:w="3367"/>
        <w:gridCol w:w="5983"/>
      </w:tblGrid>
      <w:tr w:rsidR="000C5B45" w:rsidRPr="007D2CFB" w14:paraId="4B461567" w14:textId="77777777" w:rsidTr="0069307F">
        <w:trPr>
          <w:trHeight w:val="432"/>
        </w:trPr>
        <w:tc>
          <w:tcPr>
            <w:tcW w:w="3438" w:type="dxa"/>
          </w:tcPr>
          <w:p w14:paraId="0A2CBB14" w14:textId="77777777" w:rsidR="000C5B45" w:rsidRPr="007D2CFB" w:rsidRDefault="000C5B45" w:rsidP="0069307F">
            <w:pPr>
              <w:rPr>
                <w:rFonts w:ascii="Arial" w:hAnsi="Arial" w:cs="Arial"/>
                <w:b/>
              </w:rPr>
            </w:pPr>
            <w:r w:rsidRPr="007D2CFB">
              <w:rPr>
                <w:rFonts w:ascii="Arial" w:hAnsi="Arial" w:cs="Arial"/>
                <w:b/>
              </w:rPr>
              <w:t>Problems</w:t>
            </w:r>
          </w:p>
        </w:tc>
        <w:tc>
          <w:tcPr>
            <w:tcW w:w="6138" w:type="dxa"/>
          </w:tcPr>
          <w:p w14:paraId="711199CC" w14:textId="77777777" w:rsidR="000C5B45" w:rsidRPr="007D2CFB" w:rsidRDefault="000C5B45" w:rsidP="0069307F">
            <w:pPr>
              <w:rPr>
                <w:rFonts w:ascii="Arial" w:hAnsi="Arial" w:cs="Arial"/>
                <w:b/>
              </w:rPr>
            </w:pPr>
            <w:r w:rsidRPr="007D2CFB">
              <w:rPr>
                <w:rFonts w:ascii="Arial" w:hAnsi="Arial" w:cs="Arial"/>
                <w:b/>
              </w:rPr>
              <w:t>Solutions</w:t>
            </w:r>
          </w:p>
        </w:tc>
      </w:tr>
      <w:tr w:rsidR="000C5B45" w:rsidRPr="007D2CFB" w14:paraId="2FF39FB4" w14:textId="77777777" w:rsidTr="0069307F">
        <w:tc>
          <w:tcPr>
            <w:tcW w:w="3438" w:type="dxa"/>
          </w:tcPr>
          <w:p w14:paraId="5AAFF8A4" w14:textId="77777777" w:rsidR="000C5B45" w:rsidRPr="007D2CFB" w:rsidRDefault="000C5B45" w:rsidP="0069307F">
            <w:pPr>
              <w:rPr>
                <w:rFonts w:ascii="Arial" w:hAnsi="Arial" w:cs="Arial"/>
              </w:rPr>
            </w:pPr>
            <w:r w:rsidRPr="007D2CFB">
              <w:rPr>
                <w:rFonts w:ascii="Arial" w:hAnsi="Arial" w:cs="Arial"/>
              </w:rPr>
              <w:t>Leakage from the outlet pipe</w:t>
            </w:r>
          </w:p>
        </w:tc>
        <w:tc>
          <w:tcPr>
            <w:tcW w:w="6138" w:type="dxa"/>
          </w:tcPr>
          <w:p w14:paraId="2BE29ED2" w14:textId="77777777" w:rsidR="000C5B45" w:rsidRPr="007D2CFB" w:rsidRDefault="000C5B45" w:rsidP="0069307F">
            <w:pPr>
              <w:rPr>
                <w:rFonts w:ascii="Arial" w:hAnsi="Arial" w:cs="Arial"/>
              </w:rPr>
            </w:pPr>
            <w:r w:rsidRPr="007D2CFB">
              <w:rPr>
                <w:rFonts w:ascii="Arial" w:hAnsi="Arial" w:cs="Arial"/>
              </w:rPr>
              <w:t>Change the pipe or remake the glue connection</w:t>
            </w:r>
          </w:p>
        </w:tc>
      </w:tr>
      <w:tr w:rsidR="000C5B45" w:rsidRPr="007D2CFB" w14:paraId="49CE7A24" w14:textId="77777777" w:rsidTr="0069307F">
        <w:tc>
          <w:tcPr>
            <w:tcW w:w="3438" w:type="dxa"/>
          </w:tcPr>
          <w:p w14:paraId="304285D2" w14:textId="77777777" w:rsidR="000C5B45" w:rsidRPr="007D2CFB" w:rsidRDefault="000C5B45" w:rsidP="0069307F">
            <w:pPr>
              <w:rPr>
                <w:rFonts w:ascii="Arial" w:hAnsi="Arial" w:cs="Arial"/>
              </w:rPr>
            </w:pPr>
            <w:r w:rsidRPr="007D2CFB">
              <w:rPr>
                <w:rFonts w:ascii="Arial" w:hAnsi="Arial" w:cs="Arial"/>
              </w:rPr>
              <w:t>Pipes inside the ABR get clogged</w:t>
            </w:r>
          </w:p>
        </w:tc>
        <w:tc>
          <w:tcPr>
            <w:tcW w:w="6138" w:type="dxa"/>
          </w:tcPr>
          <w:p w14:paraId="0314A36F" w14:textId="77777777" w:rsidR="000C5B45" w:rsidRPr="007D2CFB" w:rsidRDefault="000C5B45" w:rsidP="0069307F">
            <w:pPr>
              <w:rPr>
                <w:rFonts w:ascii="Arial" w:hAnsi="Arial" w:cs="Arial"/>
              </w:rPr>
            </w:pPr>
            <w:r w:rsidRPr="007D2CFB">
              <w:rPr>
                <w:rFonts w:ascii="Arial" w:hAnsi="Arial" w:cs="Arial"/>
              </w:rPr>
              <w:t>Hit the inside of the pipe with a bamboo stick</w:t>
            </w:r>
          </w:p>
        </w:tc>
      </w:tr>
    </w:tbl>
    <w:p w14:paraId="1130A65A" w14:textId="77777777" w:rsidR="000C5B45" w:rsidRPr="007D2CFB" w:rsidRDefault="000C5B45" w:rsidP="003D6630">
      <w:pPr>
        <w:pStyle w:val="Titre3"/>
        <w:rPr>
          <w:rFonts w:ascii="Arial" w:hAnsi="Arial" w:cs="Arial"/>
        </w:rPr>
      </w:pPr>
      <w:bookmarkStart w:id="25" w:name="_Toc50638040"/>
      <w:r w:rsidRPr="007D2CFB">
        <w:rPr>
          <w:rFonts w:ascii="Arial" w:hAnsi="Arial" w:cs="Arial"/>
        </w:rPr>
        <w:lastRenderedPageBreak/>
        <w:t>Constructed wetlands 1</w:t>
      </w:r>
      <w:bookmarkEnd w:id="25"/>
    </w:p>
    <w:p w14:paraId="126A8B10" w14:textId="77777777" w:rsidR="005857F9" w:rsidRPr="007D2CFB" w:rsidRDefault="005857F9" w:rsidP="005857F9">
      <w:pPr>
        <w:rPr>
          <w:rFonts w:ascii="Arial" w:hAnsi="Arial" w:cs="Arial"/>
        </w:rPr>
      </w:pPr>
    </w:p>
    <w:p w14:paraId="1C65996A" w14:textId="77777777" w:rsidR="002E2D81" w:rsidRPr="007D2CFB" w:rsidRDefault="00B7778B" w:rsidP="00F92E8D">
      <w:pPr>
        <w:keepNext/>
        <w:spacing w:after="0"/>
        <w:jc w:val="center"/>
        <w:rPr>
          <w:rFonts w:ascii="Arial" w:hAnsi="Arial" w:cs="Arial"/>
        </w:rPr>
      </w:pPr>
      <w:r w:rsidRPr="007D2CFB">
        <w:rPr>
          <w:rFonts w:ascii="Arial" w:hAnsi="Arial" w:cs="Arial"/>
          <w:noProof/>
        </w:rPr>
        <w:drawing>
          <wp:inline distT="0" distB="0" distL="0" distR="0" wp14:anchorId="04D4D5E4" wp14:editId="741E303E">
            <wp:extent cx="5345723" cy="3037840"/>
            <wp:effectExtent l="0" t="0" r="7620" b="0"/>
            <wp:docPr id="12" name="Picture 12" descr="D:\SANIT AM\04-PROGRAM\7 PHOTO\Photos Marine\IMG2019040116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IT AM\04-PROGRAM\7 PHOTO\Photos Marine\IMG2019040116015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62793" cy="3047540"/>
                    </a:xfrm>
                    <a:prstGeom prst="rect">
                      <a:avLst/>
                    </a:prstGeom>
                    <a:noFill/>
                    <a:ln>
                      <a:noFill/>
                    </a:ln>
                  </pic:spPr>
                </pic:pic>
              </a:graphicData>
            </a:graphic>
          </wp:inline>
        </w:drawing>
      </w:r>
    </w:p>
    <w:p w14:paraId="00BB3E9E" w14:textId="77777777" w:rsidR="000C5B45" w:rsidRPr="007D2CFB" w:rsidRDefault="002E2D81" w:rsidP="00F92E8D">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20</w:t>
      </w:r>
      <w:r w:rsidR="003E5ACA" w:rsidRPr="007D2CFB">
        <w:rPr>
          <w:rFonts w:ascii="Arial" w:hAnsi="Arial" w:cs="Arial"/>
          <w:noProof/>
        </w:rPr>
        <w:fldChar w:fldCharType="end"/>
      </w:r>
      <w:r w:rsidRPr="007D2CFB">
        <w:rPr>
          <w:rFonts w:ascii="Arial" w:hAnsi="Arial" w:cs="Arial"/>
        </w:rPr>
        <w:t>: Constructed wetlands (The two beds run in parallel)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3"/>
      </w:tblGrid>
      <w:tr w:rsidR="000C5B45" w:rsidRPr="007D2CFB" w14:paraId="31381326" w14:textId="77777777" w:rsidTr="002E2D81">
        <w:trPr>
          <w:trHeight w:val="85"/>
        </w:trPr>
        <w:tc>
          <w:tcPr>
            <w:tcW w:w="8333" w:type="dxa"/>
          </w:tcPr>
          <w:p w14:paraId="2A5DF556" w14:textId="77777777" w:rsidR="000C5B45" w:rsidRPr="007D2CFB" w:rsidRDefault="000C5B45" w:rsidP="002058E7">
            <w:pPr>
              <w:rPr>
                <w:rFonts w:ascii="Arial" w:hAnsi="Arial" w:cs="Arial"/>
              </w:rPr>
            </w:pPr>
          </w:p>
          <w:p w14:paraId="7199B816" w14:textId="77777777" w:rsidR="00F92E8D" w:rsidRPr="007D2CFB" w:rsidRDefault="00F92E8D" w:rsidP="002058E7">
            <w:pPr>
              <w:rPr>
                <w:rFonts w:ascii="Arial" w:hAnsi="Arial" w:cs="Arial"/>
              </w:rPr>
            </w:pPr>
          </w:p>
        </w:tc>
      </w:tr>
    </w:tbl>
    <w:p w14:paraId="4F43714B" w14:textId="77777777" w:rsidR="000C5B45" w:rsidRPr="007D2CFB" w:rsidRDefault="000C5B45" w:rsidP="000C5B45">
      <w:pPr>
        <w:rPr>
          <w:rFonts w:ascii="Arial" w:hAnsi="Arial" w:cs="Arial"/>
          <w:b/>
          <w:u w:val="single"/>
        </w:rPr>
      </w:pPr>
      <w:r w:rsidRPr="007D2CFB">
        <w:rPr>
          <w:rFonts w:ascii="Arial" w:hAnsi="Arial" w:cs="Arial"/>
          <w:b/>
          <w:u w:val="single"/>
        </w:rPr>
        <w:t>Operation and maintenance procedures</w:t>
      </w:r>
    </w:p>
    <w:tbl>
      <w:tblPr>
        <w:tblStyle w:val="Grilledutableau"/>
        <w:tblW w:w="0" w:type="auto"/>
        <w:tblLook w:val="04A0" w:firstRow="1" w:lastRow="0" w:firstColumn="1" w:lastColumn="0" w:noHBand="0" w:noVBand="1"/>
      </w:tblPr>
      <w:tblGrid>
        <w:gridCol w:w="1981"/>
        <w:gridCol w:w="7369"/>
      </w:tblGrid>
      <w:tr w:rsidR="000C5B45" w:rsidRPr="007D2CFB" w14:paraId="12B0BD2D" w14:textId="77777777" w:rsidTr="0069307F">
        <w:trPr>
          <w:trHeight w:val="432"/>
        </w:trPr>
        <w:tc>
          <w:tcPr>
            <w:tcW w:w="1998" w:type="dxa"/>
          </w:tcPr>
          <w:p w14:paraId="695E37F0" w14:textId="77777777" w:rsidR="000C5B45" w:rsidRPr="007D2CFB" w:rsidRDefault="000C5B45" w:rsidP="0069307F">
            <w:pPr>
              <w:rPr>
                <w:rFonts w:ascii="Arial" w:hAnsi="Arial" w:cs="Arial"/>
                <w:b/>
              </w:rPr>
            </w:pPr>
            <w:r w:rsidRPr="007D2CFB">
              <w:rPr>
                <w:rFonts w:ascii="Arial" w:hAnsi="Arial" w:cs="Arial"/>
                <w:b/>
              </w:rPr>
              <w:t>Time interval</w:t>
            </w:r>
          </w:p>
        </w:tc>
        <w:tc>
          <w:tcPr>
            <w:tcW w:w="7578" w:type="dxa"/>
          </w:tcPr>
          <w:p w14:paraId="5E94EF64" w14:textId="77777777" w:rsidR="000C5B45" w:rsidRPr="007D2CFB" w:rsidRDefault="000C5B45" w:rsidP="0069307F">
            <w:pPr>
              <w:rPr>
                <w:rFonts w:ascii="Arial" w:hAnsi="Arial" w:cs="Arial"/>
                <w:b/>
              </w:rPr>
            </w:pPr>
            <w:r w:rsidRPr="007D2CFB">
              <w:rPr>
                <w:rFonts w:ascii="Arial" w:hAnsi="Arial" w:cs="Arial"/>
                <w:b/>
              </w:rPr>
              <w:t>Tasks</w:t>
            </w:r>
          </w:p>
        </w:tc>
      </w:tr>
      <w:tr w:rsidR="0069307F" w:rsidRPr="007D2CFB" w14:paraId="233F5754" w14:textId="77777777" w:rsidTr="0069307F">
        <w:tc>
          <w:tcPr>
            <w:tcW w:w="1998" w:type="dxa"/>
          </w:tcPr>
          <w:p w14:paraId="215625C4" w14:textId="77777777" w:rsidR="0069307F" w:rsidRPr="007D2CFB" w:rsidRDefault="0069307F" w:rsidP="0069307F">
            <w:pPr>
              <w:rPr>
                <w:rFonts w:ascii="Arial" w:hAnsi="Arial" w:cs="Arial"/>
              </w:rPr>
            </w:pPr>
            <w:r w:rsidRPr="007D2CFB">
              <w:rPr>
                <w:rFonts w:ascii="Arial" w:hAnsi="Arial" w:cs="Arial"/>
              </w:rPr>
              <w:t>Daily operation</w:t>
            </w:r>
          </w:p>
        </w:tc>
        <w:tc>
          <w:tcPr>
            <w:tcW w:w="7578" w:type="dxa"/>
          </w:tcPr>
          <w:p w14:paraId="00F38F72" w14:textId="77777777" w:rsidR="0069307F" w:rsidRPr="007D2CFB" w:rsidRDefault="0069307F" w:rsidP="0069307F">
            <w:pPr>
              <w:rPr>
                <w:rFonts w:ascii="Arial" w:hAnsi="Arial" w:cs="Arial"/>
              </w:rPr>
            </w:pPr>
            <w:r w:rsidRPr="007D2CFB">
              <w:rPr>
                <w:rFonts w:ascii="Arial" w:hAnsi="Arial" w:cs="Arial"/>
              </w:rPr>
              <w:t xml:space="preserve">• Ensure the inlet pipes flow is evenly distributed </w:t>
            </w:r>
          </w:p>
          <w:p w14:paraId="1AD2C795" w14:textId="77777777" w:rsidR="00D55CB1" w:rsidRPr="007D2CFB" w:rsidRDefault="00D55CB1" w:rsidP="00D55CB1">
            <w:pPr>
              <w:rPr>
                <w:rFonts w:ascii="Arial" w:hAnsi="Arial" w:cs="Arial"/>
              </w:rPr>
            </w:pPr>
            <w:r w:rsidRPr="007D2CFB">
              <w:rPr>
                <w:rFonts w:ascii="Arial" w:hAnsi="Arial" w:cs="Arial"/>
              </w:rPr>
              <w:t>• Clean the inlet pipes</w:t>
            </w:r>
          </w:p>
        </w:tc>
      </w:tr>
      <w:tr w:rsidR="000C5B45" w:rsidRPr="007D2CFB" w14:paraId="47B42B95" w14:textId="77777777" w:rsidTr="0069307F">
        <w:tc>
          <w:tcPr>
            <w:tcW w:w="1998" w:type="dxa"/>
          </w:tcPr>
          <w:p w14:paraId="5005F955" w14:textId="77777777" w:rsidR="000C5B45" w:rsidRPr="007D2CFB" w:rsidRDefault="000C5B45" w:rsidP="0069307F">
            <w:pPr>
              <w:rPr>
                <w:rFonts w:ascii="Arial" w:hAnsi="Arial" w:cs="Arial"/>
              </w:rPr>
            </w:pPr>
            <w:r w:rsidRPr="007D2CFB">
              <w:rPr>
                <w:rFonts w:ascii="Arial" w:hAnsi="Arial" w:cs="Arial"/>
              </w:rPr>
              <w:t>Weekly</w:t>
            </w:r>
            <w:r w:rsidR="00F507AB" w:rsidRPr="007D2CFB">
              <w:rPr>
                <w:rFonts w:ascii="Arial" w:hAnsi="Arial" w:cs="Arial"/>
              </w:rPr>
              <w:t xml:space="preserve"> operation</w:t>
            </w:r>
          </w:p>
        </w:tc>
        <w:tc>
          <w:tcPr>
            <w:tcW w:w="7578" w:type="dxa"/>
          </w:tcPr>
          <w:p w14:paraId="103B22D6" w14:textId="77777777" w:rsidR="000C5B45" w:rsidRPr="007D2CFB" w:rsidRDefault="000C5B45" w:rsidP="0069307F">
            <w:pPr>
              <w:rPr>
                <w:rFonts w:ascii="Arial" w:hAnsi="Arial" w:cs="Arial"/>
              </w:rPr>
            </w:pPr>
            <w:r w:rsidRPr="007D2CFB">
              <w:rPr>
                <w:rFonts w:ascii="Arial" w:hAnsi="Arial" w:cs="Arial"/>
              </w:rPr>
              <w:t>• Clean the inspection pit</w:t>
            </w:r>
            <w:r w:rsidR="00D55CB1" w:rsidRPr="007D2CFB">
              <w:rPr>
                <w:rFonts w:ascii="Arial" w:hAnsi="Arial" w:cs="Arial"/>
              </w:rPr>
              <w:t>s</w:t>
            </w:r>
          </w:p>
        </w:tc>
      </w:tr>
      <w:tr w:rsidR="002970CC" w:rsidRPr="007D2CFB" w14:paraId="706D4926" w14:textId="77777777" w:rsidTr="0069307F">
        <w:tc>
          <w:tcPr>
            <w:tcW w:w="1998" w:type="dxa"/>
          </w:tcPr>
          <w:p w14:paraId="65F8C3AD" w14:textId="77777777" w:rsidR="002970CC" w:rsidRPr="007D2CFB" w:rsidRDefault="002970CC" w:rsidP="0069307F">
            <w:pPr>
              <w:rPr>
                <w:rFonts w:ascii="Arial" w:hAnsi="Arial" w:cs="Arial"/>
              </w:rPr>
            </w:pPr>
            <w:r w:rsidRPr="007D2CFB">
              <w:rPr>
                <w:rFonts w:ascii="Arial" w:hAnsi="Arial" w:cs="Arial"/>
              </w:rPr>
              <w:t>Routine operation</w:t>
            </w:r>
          </w:p>
        </w:tc>
        <w:tc>
          <w:tcPr>
            <w:tcW w:w="7578" w:type="dxa"/>
          </w:tcPr>
          <w:p w14:paraId="1377A7CE" w14:textId="77777777" w:rsidR="002970CC" w:rsidRPr="007D2CFB" w:rsidRDefault="002970CC" w:rsidP="002970CC">
            <w:pPr>
              <w:rPr>
                <w:rFonts w:ascii="Arial" w:hAnsi="Arial" w:cs="Arial"/>
              </w:rPr>
            </w:pPr>
            <w:r w:rsidRPr="007D2CFB">
              <w:rPr>
                <w:rFonts w:ascii="Arial" w:hAnsi="Arial" w:cs="Arial"/>
              </w:rPr>
              <w:t>• Remove the solid sludge on the surface when the flow is making a drainage</w:t>
            </w:r>
          </w:p>
        </w:tc>
      </w:tr>
      <w:tr w:rsidR="0069307F" w:rsidRPr="007D2CFB" w14:paraId="323F6E33" w14:textId="77777777" w:rsidTr="0069307F">
        <w:tc>
          <w:tcPr>
            <w:tcW w:w="1998" w:type="dxa"/>
          </w:tcPr>
          <w:p w14:paraId="2B9C234D" w14:textId="77777777" w:rsidR="0069307F" w:rsidRPr="007D2CFB" w:rsidRDefault="0069307F" w:rsidP="0069307F">
            <w:pPr>
              <w:rPr>
                <w:rFonts w:ascii="Arial" w:hAnsi="Arial" w:cs="Arial"/>
              </w:rPr>
            </w:pPr>
            <w:r w:rsidRPr="007D2CFB">
              <w:rPr>
                <w:rFonts w:ascii="Arial" w:hAnsi="Arial" w:cs="Arial"/>
              </w:rPr>
              <w:t>Every 5 years maintenance</w:t>
            </w:r>
          </w:p>
        </w:tc>
        <w:tc>
          <w:tcPr>
            <w:tcW w:w="7578" w:type="dxa"/>
          </w:tcPr>
          <w:p w14:paraId="20031B6A" w14:textId="77777777" w:rsidR="0069307F" w:rsidRPr="007D2CFB" w:rsidRDefault="00EF091A" w:rsidP="002058E7">
            <w:pPr>
              <w:rPr>
                <w:rFonts w:ascii="Arial" w:hAnsi="Arial" w:cs="Arial"/>
              </w:rPr>
            </w:pPr>
            <w:r w:rsidRPr="007D2CFB">
              <w:rPr>
                <w:rFonts w:ascii="Arial" w:hAnsi="Arial" w:cs="Arial"/>
              </w:rPr>
              <w:t>• Replace or wash the filter media when it is clogged or when efficiency is reduced (See CW cleaning and planting SOPs)</w:t>
            </w:r>
          </w:p>
        </w:tc>
      </w:tr>
    </w:tbl>
    <w:p w14:paraId="46737950" w14:textId="77777777" w:rsidR="00C72E63" w:rsidRPr="00C72E63" w:rsidRDefault="00C72E63" w:rsidP="000C5B45">
      <w:pPr>
        <w:rPr>
          <w:rFonts w:ascii="Arial" w:hAnsi="Arial" w:cs="Arial"/>
          <w:sz w:val="2"/>
        </w:rPr>
      </w:pPr>
    </w:p>
    <w:p w14:paraId="5701C349" w14:textId="77777777" w:rsidR="000C5B45" w:rsidRPr="007D2CFB" w:rsidRDefault="00A146C1" w:rsidP="000C5B45">
      <w:pPr>
        <w:rPr>
          <w:rFonts w:ascii="Arial" w:hAnsi="Arial" w:cs="Arial"/>
          <w:b/>
          <w:u w:val="single"/>
        </w:rPr>
      </w:pPr>
      <w:r w:rsidRPr="007D2CFB">
        <w:rPr>
          <w:rFonts w:ascii="Arial" w:hAnsi="Arial" w:cs="Arial"/>
          <w:b/>
          <w:u w:val="single"/>
        </w:rPr>
        <w:t>Troubleshooting</w:t>
      </w:r>
    </w:p>
    <w:tbl>
      <w:tblPr>
        <w:tblStyle w:val="Grilledutableau"/>
        <w:tblW w:w="0" w:type="auto"/>
        <w:tblLook w:val="04A0" w:firstRow="1" w:lastRow="0" w:firstColumn="1" w:lastColumn="0" w:noHBand="0" w:noVBand="1"/>
      </w:tblPr>
      <w:tblGrid>
        <w:gridCol w:w="2235"/>
        <w:gridCol w:w="7115"/>
      </w:tblGrid>
      <w:tr w:rsidR="000C5B45" w:rsidRPr="007D2CFB" w14:paraId="589FA7F1" w14:textId="77777777" w:rsidTr="0069307F">
        <w:trPr>
          <w:trHeight w:val="432"/>
        </w:trPr>
        <w:tc>
          <w:tcPr>
            <w:tcW w:w="2268" w:type="dxa"/>
          </w:tcPr>
          <w:p w14:paraId="79AD9D76" w14:textId="77777777" w:rsidR="000C5B45" w:rsidRPr="007D2CFB" w:rsidRDefault="000C5B45" w:rsidP="0069307F">
            <w:pPr>
              <w:rPr>
                <w:rFonts w:ascii="Arial" w:hAnsi="Arial" w:cs="Arial"/>
                <w:b/>
              </w:rPr>
            </w:pPr>
            <w:r w:rsidRPr="007D2CFB">
              <w:rPr>
                <w:rFonts w:ascii="Arial" w:hAnsi="Arial" w:cs="Arial"/>
                <w:b/>
              </w:rPr>
              <w:t>Problems</w:t>
            </w:r>
          </w:p>
        </w:tc>
        <w:tc>
          <w:tcPr>
            <w:tcW w:w="7308" w:type="dxa"/>
          </w:tcPr>
          <w:p w14:paraId="147E9ED2" w14:textId="77777777" w:rsidR="000C5B45" w:rsidRPr="007D2CFB" w:rsidRDefault="000C5B45" w:rsidP="0069307F">
            <w:pPr>
              <w:rPr>
                <w:rFonts w:ascii="Arial" w:hAnsi="Arial" w:cs="Arial"/>
                <w:b/>
              </w:rPr>
            </w:pPr>
            <w:r w:rsidRPr="007D2CFB">
              <w:rPr>
                <w:rFonts w:ascii="Arial" w:hAnsi="Arial" w:cs="Arial"/>
                <w:b/>
              </w:rPr>
              <w:t>Solutions</w:t>
            </w:r>
          </w:p>
        </w:tc>
      </w:tr>
      <w:tr w:rsidR="000C5B45" w:rsidRPr="007D2CFB" w14:paraId="5FF4F085" w14:textId="77777777" w:rsidTr="0069307F">
        <w:tc>
          <w:tcPr>
            <w:tcW w:w="2268" w:type="dxa"/>
          </w:tcPr>
          <w:p w14:paraId="7FFAB797" w14:textId="77777777" w:rsidR="000C5B45" w:rsidRPr="007D2CFB" w:rsidRDefault="000C5B45" w:rsidP="0069307F">
            <w:pPr>
              <w:rPr>
                <w:rFonts w:ascii="Arial" w:hAnsi="Arial" w:cs="Arial"/>
              </w:rPr>
            </w:pPr>
            <w:r w:rsidRPr="007D2CFB">
              <w:rPr>
                <w:rFonts w:ascii="Arial" w:hAnsi="Arial" w:cs="Arial"/>
              </w:rPr>
              <w:t>Surface sludge</w:t>
            </w:r>
          </w:p>
        </w:tc>
        <w:tc>
          <w:tcPr>
            <w:tcW w:w="7308" w:type="dxa"/>
          </w:tcPr>
          <w:p w14:paraId="50622366" w14:textId="77777777" w:rsidR="000C5B45" w:rsidRPr="007D2CFB" w:rsidRDefault="000C5B45" w:rsidP="0069307F">
            <w:pPr>
              <w:rPr>
                <w:rFonts w:ascii="Arial" w:hAnsi="Arial" w:cs="Arial"/>
              </w:rPr>
            </w:pPr>
            <w:r w:rsidRPr="007D2CFB">
              <w:rPr>
                <w:rFonts w:ascii="Arial" w:hAnsi="Arial" w:cs="Arial"/>
              </w:rPr>
              <w:t xml:space="preserve">The hard part </w:t>
            </w:r>
            <w:r w:rsidR="0069307F" w:rsidRPr="007D2CFB">
              <w:rPr>
                <w:rFonts w:ascii="Arial" w:hAnsi="Arial" w:cs="Arial"/>
              </w:rPr>
              <w:t xml:space="preserve">is </w:t>
            </w:r>
            <w:r w:rsidRPr="007D2CFB">
              <w:rPr>
                <w:rFonts w:ascii="Arial" w:hAnsi="Arial" w:cs="Arial"/>
              </w:rPr>
              <w:t xml:space="preserve">removed by hand, the liquid part </w:t>
            </w:r>
            <w:r w:rsidR="0069307F" w:rsidRPr="007D2CFB">
              <w:rPr>
                <w:rFonts w:ascii="Arial" w:hAnsi="Arial" w:cs="Arial"/>
              </w:rPr>
              <w:t xml:space="preserve">is </w:t>
            </w:r>
            <w:r w:rsidRPr="007D2CFB">
              <w:rPr>
                <w:rFonts w:ascii="Arial" w:hAnsi="Arial" w:cs="Arial"/>
              </w:rPr>
              <w:t>removed by motor pump</w:t>
            </w:r>
            <w:r w:rsidR="0069307F" w:rsidRPr="007D2CFB">
              <w:rPr>
                <w:rFonts w:ascii="Arial" w:hAnsi="Arial" w:cs="Arial"/>
              </w:rPr>
              <w:t xml:space="preserve"> into the maturation ponds</w:t>
            </w:r>
          </w:p>
        </w:tc>
      </w:tr>
      <w:tr w:rsidR="000C5B45" w:rsidRPr="007D2CFB" w14:paraId="37F6024F" w14:textId="77777777" w:rsidTr="0069307F">
        <w:tc>
          <w:tcPr>
            <w:tcW w:w="2268" w:type="dxa"/>
          </w:tcPr>
          <w:p w14:paraId="52BC10CE" w14:textId="77777777" w:rsidR="000C5B45" w:rsidRPr="007D2CFB" w:rsidRDefault="000C5B45" w:rsidP="0069307F">
            <w:pPr>
              <w:rPr>
                <w:rFonts w:ascii="Arial" w:hAnsi="Arial" w:cs="Arial"/>
              </w:rPr>
            </w:pPr>
            <w:r w:rsidRPr="007D2CFB">
              <w:rPr>
                <w:rFonts w:ascii="Arial" w:hAnsi="Arial" w:cs="Arial"/>
              </w:rPr>
              <w:t>Concrete walls leakage</w:t>
            </w:r>
          </w:p>
        </w:tc>
        <w:tc>
          <w:tcPr>
            <w:tcW w:w="7308" w:type="dxa"/>
          </w:tcPr>
          <w:p w14:paraId="13DD9DA8" w14:textId="77777777" w:rsidR="000C5B45" w:rsidRPr="007D2CFB" w:rsidRDefault="000C5B45" w:rsidP="0069307F">
            <w:pPr>
              <w:rPr>
                <w:rFonts w:ascii="Arial" w:hAnsi="Arial" w:cs="Arial"/>
              </w:rPr>
            </w:pPr>
            <w:r w:rsidRPr="007D2CFB">
              <w:rPr>
                <w:rFonts w:ascii="Arial" w:hAnsi="Arial" w:cs="Arial"/>
              </w:rPr>
              <w:t>Plastering of the leaks</w:t>
            </w:r>
          </w:p>
        </w:tc>
      </w:tr>
      <w:tr w:rsidR="000C5B45" w:rsidRPr="007D2CFB" w14:paraId="5E3A0E41" w14:textId="77777777" w:rsidTr="0069307F">
        <w:tc>
          <w:tcPr>
            <w:tcW w:w="2268" w:type="dxa"/>
          </w:tcPr>
          <w:p w14:paraId="73C36717" w14:textId="77777777" w:rsidR="000C5B45" w:rsidRPr="007D2CFB" w:rsidRDefault="000C5B45" w:rsidP="0069307F">
            <w:pPr>
              <w:rPr>
                <w:rFonts w:ascii="Arial" w:hAnsi="Arial" w:cs="Arial"/>
              </w:rPr>
            </w:pPr>
            <w:r w:rsidRPr="007D2CFB">
              <w:rPr>
                <w:rFonts w:ascii="Arial" w:hAnsi="Arial" w:cs="Arial"/>
              </w:rPr>
              <w:t>Outlet pipe clogged</w:t>
            </w:r>
          </w:p>
        </w:tc>
        <w:tc>
          <w:tcPr>
            <w:tcW w:w="7308" w:type="dxa"/>
          </w:tcPr>
          <w:p w14:paraId="2A56C7C1" w14:textId="77777777" w:rsidR="000C5B45" w:rsidRPr="007D2CFB" w:rsidRDefault="000C5B45" w:rsidP="0069307F">
            <w:pPr>
              <w:rPr>
                <w:rFonts w:ascii="Arial" w:hAnsi="Arial" w:cs="Arial"/>
              </w:rPr>
            </w:pPr>
            <w:r w:rsidRPr="007D2CFB">
              <w:rPr>
                <w:rFonts w:ascii="Arial" w:hAnsi="Arial" w:cs="Arial"/>
              </w:rPr>
              <w:t>Use the water pump to put pressured wastewater from the stabilization pond</w:t>
            </w:r>
          </w:p>
        </w:tc>
      </w:tr>
      <w:tr w:rsidR="000C5B45" w:rsidRPr="007D2CFB" w14:paraId="7CEEE923" w14:textId="77777777" w:rsidTr="0069307F">
        <w:tc>
          <w:tcPr>
            <w:tcW w:w="2268" w:type="dxa"/>
          </w:tcPr>
          <w:p w14:paraId="7441B6F7" w14:textId="77777777" w:rsidR="000C5B45" w:rsidRPr="007D2CFB" w:rsidRDefault="000C5B45" w:rsidP="00915410">
            <w:pPr>
              <w:rPr>
                <w:rFonts w:ascii="Arial" w:hAnsi="Arial" w:cs="Arial"/>
              </w:rPr>
            </w:pPr>
            <w:r w:rsidRPr="007D2CFB">
              <w:rPr>
                <w:rFonts w:ascii="Arial" w:hAnsi="Arial" w:cs="Arial"/>
              </w:rPr>
              <w:t xml:space="preserve">Uneven distribution of the </w:t>
            </w:r>
            <w:r w:rsidR="00915410" w:rsidRPr="007D2CFB">
              <w:rPr>
                <w:rFonts w:ascii="Arial" w:hAnsi="Arial" w:cs="Arial"/>
              </w:rPr>
              <w:t>inlet</w:t>
            </w:r>
            <w:r w:rsidRPr="007D2CFB">
              <w:rPr>
                <w:rFonts w:ascii="Arial" w:hAnsi="Arial" w:cs="Arial"/>
              </w:rPr>
              <w:t xml:space="preserve"> pipe</w:t>
            </w:r>
            <w:r w:rsidR="00915410" w:rsidRPr="007D2CFB">
              <w:rPr>
                <w:rFonts w:ascii="Arial" w:hAnsi="Arial" w:cs="Arial"/>
              </w:rPr>
              <w:t>s</w:t>
            </w:r>
            <w:r w:rsidRPr="007D2CFB">
              <w:rPr>
                <w:rFonts w:ascii="Arial" w:hAnsi="Arial" w:cs="Arial"/>
              </w:rPr>
              <w:t xml:space="preserve"> </w:t>
            </w:r>
          </w:p>
        </w:tc>
        <w:tc>
          <w:tcPr>
            <w:tcW w:w="7308" w:type="dxa"/>
          </w:tcPr>
          <w:p w14:paraId="18151C64" w14:textId="77777777" w:rsidR="000C5B45" w:rsidRPr="007D2CFB" w:rsidRDefault="00EF091A" w:rsidP="008E0C97">
            <w:pPr>
              <w:rPr>
                <w:rFonts w:ascii="Arial" w:hAnsi="Arial" w:cs="Arial"/>
              </w:rPr>
            </w:pPr>
            <w:r w:rsidRPr="007D2CFB">
              <w:rPr>
                <w:rFonts w:ascii="Arial" w:hAnsi="Arial" w:cs="Arial"/>
              </w:rPr>
              <w:t>Improve the leveling of the distribution pipes with the level measurement tool</w:t>
            </w:r>
          </w:p>
        </w:tc>
      </w:tr>
    </w:tbl>
    <w:p w14:paraId="7472E87C" w14:textId="77777777" w:rsidR="000C5B45" w:rsidRPr="007D2CFB" w:rsidRDefault="008E0C97" w:rsidP="00A77C7E">
      <w:pPr>
        <w:pStyle w:val="Titre3"/>
        <w:rPr>
          <w:rFonts w:ascii="Arial" w:hAnsi="Arial" w:cs="Arial"/>
        </w:rPr>
      </w:pPr>
      <w:bookmarkStart w:id="26" w:name="_Toc50638041"/>
      <w:r w:rsidRPr="007D2CFB">
        <w:rPr>
          <w:rFonts w:ascii="Arial" w:hAnsi="Arial" w:cs="Arial"/>
        </w:rPr>
        <w:lastRenderedPageBreak/>
        <w:t>M</w:t>
      </w:r>
      <w:r w:rsidR="000C5B45" w:rsidRPr="007D2CFB">
        <w:rPr>
          <w:rFonts w:ascii="Arial" w:hAnsi="Arial" w:cs="Arial"/>
        </w:rPr>
        <w:t>aturation ponds</w:t>
      </w:r>
      <w:bookmarkEnd w:id="26"/>
    </w:p>
    <w:p w14:paraId="774DD827" w14:textId="77777777" w:rsidR="002058E7" w:rsidRPr="007D2CFB" w:rsidRDefault="002058E7" w:rsidP="000C5B45">
      <w:pPr>
        <w:rPr>
          <w:rFonts w:ascii="Arial" w:hAnsi="Arial" w:cs="Arial"/>
          <w:noProof/>
        </w:rPr>
      </w:pPr>
    </w:p>
    <w:p w14:paraId="006A3ACC" w14:textId="77777777" w:rsidR="00F92E8D" w:rsidRPr="007D2CFB" w:rsidRDefault="002058E7" w:rsidP="00F92E8D">
      <w:pPr>
        <w:keepNext/>
        <w:spacing w:after="0"/>
        <w:jc w:val="center"/>
        <w:rPr>
          <w:rFonts w:ascii="Arial" w:hAnsi="Arial" w:cs="Arial"/>
        </w:rPr>
      </w:pPr>
      <w:r w:rsidRPr="007D2CFB">
        <w:rPr>
          <w:rFonts w:ascii="Arial" w:hAnsi="Arial" w:cs="Arial"/>
          <w:noProof/>
        </w:rPr>
        <w:drawing>
          <wp:inline distT="0" distB="0" distL="0" distR="0" wp14:anchorId="452D9F01" wp14:editId="0239B32C">
            <wp:extent cx="5936366" cy="2893807"/>
            <wp:effectExtent l="0" t="0" r="7620" b="1905"/>
            <wp:docPr id="50" name="Picture 50" descr="D:\SANIT AM\04-PROGRAM\7 PHOTO\Photos Marine\Photo de Mar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NIT AM\04-PROGRAM\7 PHOTO\Photos Marine\Photo de Marine (2).jpg"/>
                    <pic:cNvPicPr>
                      <a:picLocks noChangeAspect="1" noChangeArrowheads="1"/>
                    </pic:cNvPicPr>
                  </pic:nvPicPr>
                  <pic:blipFill rotWithShape="1">
                    <a:blip r:embed="rId77">
                      <a:extLst>
                        <a:ext uri="{28A0092B-C50C-407E-A947-70E740481C1C}">
                          <a14:useLocalDpi xmlns:a14="http://schemas.microsoft.com/office/drawing/2010/main" val="0"/>
                        </a:ext>
                      </a:extLst>
                    </a:blip>
                    <a:srcRect b="35024"/>
                    <a:stretch/>
                  </pic:blipFill>
                  <pic:spPr bwMode="auto">
                    <a:xfrm>
                      <a:off x="0" y="0"/>
                      <a:ext cx="5943600" cy="2897333"/>
                    </a:xfrm>
                    <a:prstGeom prst="rect">
                      <a:avLst/>
                    </a:prstGeom>
                    <a:noFill/>
                    <a:ln>
                      <a:noFill/>
                    </a:ln>
                    <a:extLst>
                      <a:ext uri="{53640926-AAD7-44D8-BBD7-CCE9431645EC}">
                        <a14:shadowObscured xmlns:a14="http://schemas.microsoft.com/office/drawing/2010/main"/>
                      </a:ext>
                    </a:extLst>
                  </pic:spPr>
                </pic:pic>
              </a:graphicData>
            </a:graphic>
          </wp:inline>
        </w:drawing>
      </w:r>
    </w:p>
    <w:p w14:paraId="065E4382" w14:textId="77777777" w:rsidR="002058E7" w:rsidRPr="007D2CFB" w:rsidRDefault="00F92E8D" w:rsidP="00F92E8D">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21</w:t>
      </w:r>
      <w:r w:rsidR="003E5ACA" w:rsidRPr="007D2CFB">
        <w:rPr>
          <w:rFonts w:ascii="Arial" w:hAnsi="Arial" w:cs="Arial"/>
          <w:noProof/>
        </w:rPr>
        <w:fldChar w:fldCharType="end"/>
      </w:r>
      <w:r w:rsidRPr="007D2CFB">
        <w:rPr>
          <w:rFonts w:ascii="Arial" w:hAnsi="Arial" w:cs="Arial"/>
        </w:rPr>
        <w:t>: Maturation Ponds</w:t>
      </w:r>
    </w:p>
    <w:p w14:paraId="695089D3" w14:textId="77777777" w:rsidR="00F92E8D" w:rsidRPr="007D2CFB" w:rsidRDefault="00F92E8D" w:rsidP="000C5B45">
      <w:pPr>
        <w:rPr>
          <w:rFonts w:ascii="Arial" w:hAnsi="Arial" w:cs="Arial"/>
        </w:rPr>
      </w:pPr>
    </w:p>
    <w:p w14:paraId="51C44072" w14:textId="77777777" w:rsidR="00B85357" w:rsidRPr="007D2CFB" w:rsidRDefault="002058E7" w:rsidP="000C5B45">
      <w:pPr>
        <w:rPr>
          <w:rFonts w:ascii="Arial" w:hAnsi="Arial" w:cs="Arial"/>
        </w:rPr>
      </w:pPr>
      <w:r w:rsidRPr="007D2CFB">
        <w:rPr>
          <w:rFonts w:ascii="Arial" w:hAnsi="Arial" w:cs="Arial"/>
        </w:rPr>
        <w:t>The t</w:t>
      </w:r>
      <w:r w:rsidR="008E0C97" w:rsidRPr="007D2CFB">
        <w:rPr>
          <w:rFonts w:ascii="Arial" w:hAnsi="Arial" w:cs="Arial"/>
        </w:rPr>
        <w:t xml:space="preserve">wo ponds are </w:t>
      </w:r>
      <w:r w:rsidR="000C5B45" w:rsidRPr="007D2CFB">
        <w:rPr>
          <w:rFonts w:ascii="Arial" w:hAnsi="Arial" w:cs="Arial"/>
        </w:rPr>
        <w:t xml:space="preserve">used in </w:t>
      </w:r>
      <w:r w:rsidR="008E0C97" w:rsidRPr="007D2CFB">
        <w:rPr>
          <w:rFonts w:ascii="Arial" w:hAnsi="Arial" w:cs="Arial"/>
        </w:rPr>
        <w:t>series</w:t>
      </w:r>
      <w:r w:rsidR="000C5B45" w:rsidRPr="007D2CFB">
        <w:rPr>
          <w:rFonts w:ascii="Arial" w:hAnsi="Arial" w:cs="Arial"/>
        </w:rPr>
        <w:t xml:space="preserve">. </w:t>
      </w:r>
      <w:r w:rsidR="00B85357" w:rsidRPr="007D2CFB">
        <w:rPr>
          <w:rFonts w:ascii="Arial" w:hAnsi="Arial" w:cs="Arial"/>
        </w:rPr>
        <w:t>The quantity of sludge inside the ponds can be measured thanks to the sludge measuring tool and the boat.</w:t>
      </w:r>
    </w:p>
    <w:p w14:paraId="70E9395E" w14:textId="77777777" w:rsidR="00F92E8D" w:rsidRPr="007D2CFB" w:rsidRDefault="00F92E8D" w:rsidP="000C5B45">
      <w:pPr>
        <w:rPr>
          <w:rFonts w:ascii="Arial" w:hAnsi="Arial" w:cs="Arial"/>
        </w:rPr>
      </w:pPr>
    </w:p>
    <w:p w14:paraId="3E4AB0D4" w14:textId="77777777" w:rsidR="00F92E8D" w:rsidRPr="007D2CFB" w:rsidRDefault="00B85357" w:rsidP="00F92E8D">
      <w:pPr>
        <w:keepNext/>
        <w:spacing w:after="0"/>
        <w:jc w:val="center"/>
        <w:rPr>
          <w:rFonts w:ascii="Arial" w:hAnsi="Arial" w:cs="Arial"/>
        </w:rPr>
      </w:pPr>
      <w:r w:rsidRPr="007D2CFB">
        <w:rPr>
          <w:rFonts w:ascii="Arial" w:hAnsi="Arial" w:cs="Arial"/>
          <w:noProof/>
        </w:rPr>
        <w:drawing>
          <wp:inline distT="0" distB="0" distL="0" distR="0" wp14:anchorId="7A9B4F3C" wp14:editId="333BB01A">
            <wp:extent cx="3587750" cy="2691307"/>
            <wp:effectExtent l="0" t="0" r="0" b="0"/>
            <wp:docPr id="18" name="Picture 18" descr="D:\SANIT AM\04-PROGRAM\7 PHOTO\Photos Marine\IMG2018122814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IT AM\04-PROGRAM\7 PHOTO\Photos Marine\IMG2018122814495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97677" cy="2698753"/>
                    </a:xfrm>
                    <a:prstGeom prst="rect">
                      <a:avLst/>
                    </a:prstGeom>
                    <a:noFill/>
                    <a:ln>
                      <a:noFill/>
                    </a:ln>
                  </pic:spPr>
                </pic:pic>
              </a:graphicData>
            </a:graphic>
          </wp:inline>
        </w:drawing>
      </w:r>
    </w:p>
    <w:p w14:paraId="526E7B39" w14:textId="77777777" w:rsidR="00B85357" w:rsidRPr="007D2CFB" w:rsidRDefault="00F92E8D" w:rsidP="00F92E8D">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22</w:t>
      </w:r>
      <w:r w:rsidR="003E5ACA" w:rsidRPr="007D2CFB">
        <w:rPr>
          <w:rFonts w:ascii="Arial" w:hAnsi="Arial" w:cs="Arial"/>
          <w:noProof/>
        </w:rPr>
        <w:fldChar w:fldCharType="end"/>
      </w:r>
      <w:r w:rsidRPr="007D2CFB">
        <w:rPr>
          <w:rFonts w:ascii="Arial" w:hAnsi="Arial" w:cs="Arial"/>
        </w:rPr>
        <w:t>: Measuring of the quantity of sludge accumulated</w:t>
      </w:r>
    </w:p>
    <w:p w14:paraId="737A1B1C" w14:textId="77777777" w:rsidR="00503541" w:rsidRPr="007D2CFB" w:rsidRDefault="00503541">
      <w:pPr>
        <w:rPr>
          <w:rFonts w:ascii="Arial" w:hAnsi="Arial" w:cs="Arial"/>
        </w:rPr>
      </w:pPr>
    </w:p>
    <w:p w14:paraId="2E6F0679" w14:textId="77777777" w:rsidR="005857F9" w:rsidRPr="007D2CFB" w:rsidRDefault="000C5B45" w:rsidP="002E58A6">
      <w:pPr>
        <w:rPr>
          <w:rFonts w:ascii="Arial" w:hAnsi="Arial" w:cs="Arial"/>
          <w:b/>
          <w:u w:val="single"/>
        </w:rPr>
      </w:pPr>
      <w:r w:rsidRPr="007D2CFB">
        <w:rPr>
          <w:rFonts w:ascii="Arial" w:hAnsi="Arial" w:cs="Arial"/>
          <w:b/>
          <w:u w:val="single"/>
        </w:rPr>
        <w:lastRenderedPageBreak/>
        <w:t>Operation and maintenance procedures</w:t>
      </w:r>
    </w:p>
    <w:tbl>
      <w:tblPr>
        <w:tblStyle w:val="Grilledutableau"/>
        <w:tblW w:w="0" w:type="auto"/>
        <w:tblLook w:val="04A0" w:firstRow="1" w:lastRow="0" w:firstColumn="1" w:lastColumn="0" w:noHBand="0" w:noVBand="1"/>
      </w:tblPr>
      <w:tblGrid>
        <w:gridCol w:w="1966"/>
        <w:gridCol w:w="7384"/>
      </w:tblGrid>
      <w:tr w:rsidR="000C5B45" w:rsidRPr="007D2CFB" w14:paraId="6816FA4D" w14:textId="77777777" w:rsidTr="0069307F">
        <w:trPr>
          <w:trHeight w:val="432"/>
        </w:trPr>
        <w:tc>
          <w:tcPr>
            <w:tcW w:w="1998" w:type="dxa"/>
          </w:tcPr>
          <w:p w14:paraId="745808D3" w14:textId="77777777" w:rsidR="000C5B45" w:rsidRPr="007D2CFB" w:rsidRDefault="000C5B45" w:rsidP="0069307F">
            <w:pPr>
              <w:rPr>
                <w:rFonts w:ascii="Arial" w:hAnsi="Arial" w:cs="Arial"/>
                <w:b/>
              </w:rPr>
            </w:pPr>
            <w:r w:rsidRPr="007D2CFB">
              <w:rPr>
                <w:rFonts w:ascii="Arial" w:hAnsi="Arial" w:cs="Arial"/>
                <w:b/>
              </w:rPr>
              <w:t>Time interval</w:t>
            </w:r>
          </w:p>
        </w:tc>
        <w:tc>
          <w:tcPr>
            <w:tcW w:w="7578" w:type="dxa"/>
          </w:tcPr>
          <w:p w14:paraId="705781AF" w14:textId="77777777" w:rsidR="000C5B45" w:rsidRPr="007D2CFB" w:rsidRDefault="000C5B45" w:rsidP="0069307F">
            <w:pPr>
              <w:rPr>
                <w:rFonts w:ascii="Arial" w:hAnsi="Arial" w:cs="Arial"/>
                <w:b/>
              </w:rPr>
            </w:pPr>
            <w:r w:rsidRPr="007D2CFB">
              <w:rPr>
                <w:rFonts w:ascii="Arial" w:hAnsi="Arial" w:cs="Arial"/>
                <w:b/>
              </w:rPr>
              <w:t>Tasks</w:t>
            </w:r>
          </w:p>
        </w:tc>
      </w:tr>
      <w:tr w:rsidR="008E0C97" w:rsidRPr="007D2CFB" w14:paraId="76449825" w14:textId="77777777" w:rsidTr="0069307F">
        <w:tc>
          <w:tcPr>
            <w:tcW w:w="1998" w:type="dxa"/>
          </w:tcPr>
          <w:p w14:paraId="548D532F" w14:textId="77777777" w:rsidR="008E0C97" w:rsidRPr="007D2CFB" w:rsidRDefault="008E0C97" w:rsidP="00642889">
            <w:pPr>
              <w:rPr>
                <w:rFonts w:ascii="Arial" w:hAnsi="Arial" w:cs="Arial"/>
              </w:rPr>
            </w:pPr>
            <w:r w:rsidRPr="007D2CFB">
              <w:rPr>
                <w:rFonts w:ascii="Arial" w:hAnsi="Arial" w:cs="Arial"/>
              </w:rPr>
              <w:t>Routine</w:t>
            </w:r>
          </w:p>
        </w:tc>
        <w:tc>
          <w:tcPr>
            <w:tcW w:w="7578" w:type="dxa"/>
          </w:tcPr>
          <w:p w14:paraId="4CBD0B8A" w14:textId="77777777" w:rsidR="008E0C97" w:rsidRPr="007D2CFB" w:rsidRDefault="008E0C97" w:rsidP="006956A8">
            <w:pPr>
              <w:rPr>
                <w:rFonts w:ascii="Arial" w:hAnsi="Arial" w:cs="Arial"/>
              </w:rPr>
            </w:pPr>
            <w:r w:rsidRPr="007D2CFB">
              <w:rPr>
                <w:rFonts w:ascii="Arial" w:hAnsi="Arial" w:cs="Arial"/>
              </w:rPr>
              <w:t xml:space="preserve">• Remove the sludge accumulated in the ponds when the level reaches </w:t>
            </w:r>
            <w:r w:rsidR="008B4B01" w:rsidRPr="007D2CFB">
              <w:rPr>
                <w:rFonts w:ascii="Arial" w:hAnsi="Arial" w:cs="Arial"/>
              </w:rPr>
              <w:t>1’</w:t>
            </w:r>
            <w:r w:rsidR="000D1E96" w:rsidRPr="007D2CFB">
              <w:rPr>
                <w:rFonts w:ascii="Arial" w:hAnsi="Arial" w:cs="Arial"/>
              </w:rPr>
              <w:t xml:space="preserve"> (See Maturation pond desludging SOPs)</w:t>
            </w:r>
          </w:p>
          <w:p w14:paraId="0B708254" w14:textId="77777777" w:rsidR="009A3A72" w:rsidRPr="007D2CFB" w:rsidRDefault="009A3A72" w:rsidP="008B4B01">
            <w:pPr>
              <w:rPr>
                <w:rFonts w:ascii="Arial" w:hAnsi="Arial" w:cs="Arial"/>
              </w:rPr>
            </w:pPr>
            <w:r w:rsidRPr="007D2CFB">
              <w:rPr>
                <w:rFonts w:ascii="Arial" w:hAnsi="Arial" w:cs="Arial"/>
              </w:rPr>
              <w:t xml:space="preserve">• Remove the solid waste accumulated </w:t>
            </w:r>
            <w:r w:rsidR="008B4B01" w:rsidRPr="007D2CFB">
              <w:rPr>
                <w:rFonts w:ascii="Arial" w:hAnsi="Arial" w:cs="Arial"/>
              </w:rPr>
              <w:t>o</w:t>
            </w:r>
            <w:r w:rsidRPr="007D2CFB">
              <w:rPr>
                <w:rFonts w:ascii="Arial" w:hAnsi="Arial" w:cs="Arial"/>
              </w:rPr>
              <w:t>n the pond</w:t>
            </w:r>
          </w:p>
        </w:tc>
      </w:tr>
    </w:tbl>
    <w:p w14:paraId="408DB628" w14:textId="77777777" w:rsidR="00A146C1" w:rsidRPr="007D2CFB" w:rsidRDefault="00A146C1" w:rsidP="00A146C1">
      <w:pPr>
        <w:pStyle w:val="Paragraphedeliste"/>
        <w:rPr>
          <w:rFonts w:ascii="Arial" w:hAnsi="Arial" w:cs="Arial"/>
          <w:b/>
          <w:i/>
          <w:color w:val="4F81BD"/>
          <w:u w:val="single"/>
        </w:rPr>
      </w:pPr>
    </w:p>
    <w:p w14:paraId="1791F9F8" w14:textId="77777777" w:rsidR="000C5B45" w:rsidRPr="007D2CFB" w:rsidRDefault="00915410" w:rsidP="002E58A6">
      <w:pPr>
        <w:rPr>
          <w:rFonts w:ascii="Arial" w:hAnsi="Arial" w:cs="Arial"/>
          <w:b/>
          <w:u w:val="single"/>
        </w:rPr>
      </w:pPr>
      <w:r w:rsidRPr="007D2CFB">
        <w:rPr>
          <w:rFonts w:ascii="Arial" w:hAnsi="Arial" w:cs="Arial"/>
          <w:b/>
          <w:u w:val="single"/>
        </w:rPr>
        <w:t>Troubleshooting</w:t>
      </w:r>
    </w:p>
    <w:tbl>
      <w:tblPr>
        <w:tblStyle w:val="Grilledutableau"/>
        <w:tblW w:w="0" w:type="auto"/>
        <w:tblLook w:val="04A0" w:firstRow="1" w:lastRow="0" w:firstColumn="1" w:lastColumn="0" w:noHBand="0" w:noVBand="1"/>
      </w:tblPr>
      <w:tblGrid>
        <w:gridCol w:w="1973"/>
        <w:gridCol w:w="7377"/>
      </w:tblGrid>
      <w:tr w:rsidR="000C5B45" w:rsidRPr="007D2CFB" w14:paraId="771D4D2F" w14:textId="77777777" w:rsidTr="0069307F">
        <w:trPr>
          <w:trHeight w:val="432"/>
        </w:trPr>
        <w:tc>
          <w:tcPr>
            <w:tcW w:w="1998" w:type="dxa"/>
          </w:tcPr>
          <w:p w14:paraId="562F65FA" w14:textId="77777777" w:rsidR="000C5B45" w:rsidRPr="007D2CFB" w:rsidRDefault="000C5B45" w:rsidP="0069307F">
            <w:pPr>
              <w:rPr>
                <w:rFonts w:ascii="Arial" w:hAnsi="Arial" w:cs="Arial"/>
                <w:b/>
              </w:rPr>
            </w:pPr>
            <w:r w:rsidRPr="007D2CFB">
              <w:rPr>
                <w:rFonts w:ascii="Arial" w:hAnsi="Arial" w:cs="Arial"/>
                <w:b/>
              </w:rPr>
              <w:t>Problems</w:t>
            </w:r>
          </w:p>
        </w:tc>
        <w:tc>
          <w:tcPr>
            <w:tcW w:w="7578" w:type="dxa"/>
          </w:tcPr>
          <w:p w14:paraId="7367FB36" w14:textId="77777777" w:rsidR="000C5B45" w:rsidRPr="007D2CFB" w:rsidRDefault="000C5B45" w:rsidP="0069307F">
            <w:pPr>
              <w:rPr>
                <w:rFonts w:ascii="Arial" w:hAnsi="Arial" w:cs="Arial"/>
                <w:b/>
              </w:rPr>
            </w:pPr>
            <w:r w:rsidRPr="007D2CFB">
              <w:rPr>
                <w:rFonts w:ascii="Arial" w:hAnsi="Arial" w:cs="Arial"/>
                <w:b/>
              </w:rPr>
              <w:t>Solutions</w:t>
            </w:r>
          </w:p>
        </w:tc>
      </w:tr>
      <w:tr w:rsidR="000C5B45" w:rsidRPr="007D2CFB" w14:paraId="58832ECE" w14:textId="77777777" w:rsidTr="0069307F">
        <w:tc>
          <w:tcPr>
            <w:tcW w:w="1998" w:type="dxa"/>
          </w:tcPr>
          <w:p w14:paraId="3A270CF8" w14:textId="77777777" w:rsidR="000C5B45" w:rsidRPr="007D2CFB" w:rsidRDefault="000C5B45" w:rsidP="0069307F">
            <w:pPr>
              <w:rPr>
                <w:rFonts w:ascii="Arial" w:hAnsi="Arial" w:cs="Arial"/>
              </w:rPr>
            </w:pPr>
            <w:r w:rsidRPr="007D2CFB">
              <w:rPr>
                <w:rFonts w:ascii="Arial" w:hAnsi="Arial" w:cs="Arial"/>
              </w:rPr>
              <w:t>Concrete walls leakage</w:t>
            </w:r>
          </w:p>
        </w:tc>
        <w:tc>
          <w:tcPr>
            <w:tcW w:w="7578" w:type="dxa"/>
          </w:tcPr>
          <w:p w14:paraId="07295A8B" w14:textId="77777777" w:rsidR="000C5B45" w:rsidRPr="007D2CFB" w:rsidRDefault="000C5B45" w:rsidP="0069307F">
            <w:pPr>
              <w:rPr>
                <w:rFonts w:ascii="Arial" w:hAnsi="Arial" w:cs="Arial"/>
              </w:rPr>
            </w:pPr>
            <w:r w:rsidRPr="007D2CFB">
              <w:rPr>
                <w:rFonts w:ascii="Arial" w:hAnsi="Arial" w:cs="Arial"/>
              </w:rPr>
              <w:t>Plastering of the leaks</w:t>
            </w:r>
          </w:p>
        </w:tc>
      </w:tr>
    </w:tbl>
    <w:p w14:paraId="3BA78A66" w14:textId="77777777" w:rsidR="000C5B45" w:rsidRPr="007D2CFB" w:rsidRDefault="000C5B45" w:rsidP="000C5B45">
      <w:pPr>
        <w:rPr>
          <w:rFonts w:ascii="Arial" w:hAnsi="Arial" w:cs="Arial"/>
        </w:rPr>
      </w:pPr>
    </w:p>
    <w:p w14:paraId="257544AC" w14:textId="77777777" w:rsidR="000C5B45" w:rsidRPr="007D2CFB" w:rsidRDefault="000C5B45" w:rsidP="005857F9">
      <w:pPr>
        <w:pStyle w:val="Titre3"/>
        <w:rPr>
          <w:rFonts w:ascii="Arial" w:hAnsi="Arial" w:cs="Arial"/>
        </w:rPr>
      </w:pPr>
      <w:bookmarkStart w:id="27" w:name="_Toc50638042"/>
      <w:r w:rsidRPr="007D2CFB">
        <w:rPr>
          <w:rFonts w:ascii="Arial" w:hAnsi="Arial" w:cs="Arial"/>
        </w:rPr>
        <w:t xml:space="preserve">Infiltration </w:t>
      </w:r>
      <w:r w:rsidR="00654D68" w:rsidRPr="007D2CFB">
        <w:rPr>
          <w:rFonts w:ascii="Arial" w:hAnsi="Arial" w:cs="Arial"/>
        </w:rPr>
        <w:t>basins</w:t>
      </w:r>
      <w:bookmarkEnd w:id="27"/>
    </w:p>
    <w:p w14:paraId="1ED83741" w14:textId="77777777" w:rsidR="005857F9" w:rsidRPr="007D2CFB" w:rsidRDefault="005857F9" w:rsidP="005857F9">
      <w:pPr>
        <w:rPr>
          <w:rFonts w:ascii="Arial" w:hAnsi="Arial" w:cs="Arial"/>
        </w:rPr>
      </w:pPr>
    </w:p>
    <w:p w14:paraId="67CC7800" w14:textId="77777777" w:rsidR="009A3A72" w:rsidRPr="007D2CFB" w:rsidRDefault="00654D68" w:rsidP="00654D68">
      <w:pPr>
        <w:rPr>
          <w:rFonts w:ascii="Arial" w:hAnsi="Arial" w:cs="Arial"/>
        </w:rPr>
      </w:pPr>
      <w:r w:rsidRPr="007D2CFB">
        <w:rPr>
          <w:rFonts w:ascii="Arial" w:hAnsi="Arial" w:cs="Arial"/>
        </w:rPr>
        <w:t>The two basins are used alternatively.</w:t>
      </w:r>
    </w:p>
    <w:p w14:paraId="2A248B77" w14:textId="77777777" w:rsidR="009A3A72" w:rsidRPr="007D2CFB" w:rsidRDefault="009A3A72" w:rsidP="002E58A6">
      <w:pPr>
        <w:rPr>
          <w:rFonts w:ascii="Arial" w:hAnsi="Arial" w:cs="Arial"/>
          <w:b/>
          <w:u w:val="single"/>
        </w:rPr>
      </w:pPr>
      <w:r w:rsidRPr="007D2CFB">
        <w:rPr>
          <w:rFonts w:ascii="Arial" w:hAnsi="Arial" w:cs="Arial"/>
          <w:b/>
          <w:u w:val="single"/>
        </w:rPr>
        <w:t>Operation and maintenance procedures</w:t>
      </w:r>
    </w:p>
    <w:tbl>
      <w:tblPr>
        <w:tblStyle w:val="Grilledutableau"/>
        <w:tblW w:w="0" w:type="auto"/>
        <w:tblLook w:val="04A0" w:firstRow="1" w:lastRow="0" w:firstColumn="1" w:lastColumn="0" w:noHBand="0" w:noVBand="1"/>
      </w:tblPr>
      <w:tblGrid>
        <w:gridCol w:w="1968"/>
        <w:gridCol w:w="7382"/>
      </w:tblGrid>
      <w:tr w:rsidR="009A3A72" w:rsidRPr="007D2CFB" w14:paraId="71FB9225" w14:textId="77777777" w:rsidTr="00423959">
        <w:trPr>
          <w:trHeight w:val="432"/>
        </w:trPr>
        <w:tc>
          <w:tcPr>
            <w:tcW w:w="1998" w:type="dxa"/>
          </w:tcPr>
          <w:p w14:paraId="57072A8C" w14:textId="77777777" w:rsidR="009A3A72" w:rsidRPr="007D2CFB" w:rsidRDefault="009A3A72" w:rsidP="00423959">
            <w:pPr>
              <w:rPr>
                <w:rFonts w:ascii="Arial" w:hAnsi="Arial" w:cs="Arial"/>
                <w:b/>
              </w:rPr>
            </w:pPr>
            <w:r w:rsidRPr="007D2CFB">
              <w:rPr>
                <w:rFonts w:ascii="Arial" w:hAnsi="Arial" w:cs="Arial"/>
                <w:b/>
              </w:rPr>
              <w:t>Time interval</w:t>
            </w:r>
          </w:p>
        </w:tc>
        <w:tc>
          <w:tcPr>
            <w:tcW w:w="7578" w:type="dxa"/>
          </w:tcPr>
          <w:p w14:paraId="48F8204A" w14:textId="77777777" w:rsidR="009A3A72" w:rsidRPr="007D2CFB" w:rsidRDefault="009A3A72" w:rsidP="00423959">
            <w:pPr>
              <w:rPr>
                <w:rFonts w:ascii="Arial" w:hAnsi="Arial" w:cs="Arial"/>
                <w:b/>
              </w:rPr>
            </w:pPr>
            <w:r w:rsidRPr="007D2CFB">
              <w:rPr>
                <w:rFonts w:ascii="Arial" w:hAnsi="Arial" w:cs="Arial"/>
                <w:b/>
              </w:rPr>
              <w:t>Tasks</w:t>
            </w:r>
          </w:p>
        </w:tc>
      </w:tr>
      <w:tr w:rsidR="009A3A72" w:rsidRPr="007D2CFB" w14:paraId="4C4F6AF0" w14:textId="77777777" w:rsidTr="00423959">
        <w:tc>
          <w:tcPr>
            <w:tcW w:w="1998" w:type="dxa"/>
          </w:tcPr>
          <w:p w14:paraId="5B22786C" w14:textId="77777777" w:rsidR="009A3A72" w:rsidRPr="007D2CFB" w:rsidRDefault="009A3A72" w:rsidP="00423959">
            <w:pPr>
              <w:rPr>
                <w:rFonts w:ascii="Arial" w:hAnsi="Arial" w:cs="Arial"/>
              </w:rPr>
            </w:pPr>
            <w:r w:rsidRPr="007D2CFB">
              <w:rPr>
                <w:rFonts w:ascii="Arial" w:hAnsi="Arial" w:cs="Arial"/>
              </w:rPr>
              <w:t>Daily</w:t>
            </w:r>
          </w:p>
        </w:tc>
        <w:tc>
          <w:tcPr>
            <w:tcW w:w="7578" w:type="dxa"/>
          </w:tcPr>
          <w:p w14:paraId="54729F20" w14:textId="77777777" w:rsidR="009A3A72" w:rsidRPr="007D2CFB" w:rsidRDefault="009A3A72" w:rsidP="00423959">
            <w:pPr>
              <w:rPr>
                <w:rFonts w:ascii="Arial" w:hAnsi="Arial" w:cs="Arial"/>
              </w:rPr>
            </w:pPr>
            <w:r w:rsidRPr="007D2CFB">
              <w:rPr>
                <w:rFonts w:ascii="Arial" w:hAnsi="Arial" w:cs="Arial"/>
              </w:rPr>
              <w:t>• Alternate the basins opening at 12:30pm and 5pm</w:t>
            </w:r>
          </w:p>
        </w:tc>
      </w:tr>
      <w:tr w:rsidR="009A3A72" w:rsidRPr="007D2CFB" w14:paraId="7842949D" w14:textId="77777777" w:rsidTr="00423959">
        <w:tc>
          <w:tcPr>
            <w:tcW w:w="1998" w:type="dxa"/>
          </w:tcPr>
          <w:p w14:paraId="1DC64AA3" w14:textId="77777777" w:rsidR="009A3A72" w:rsidRPr="007D2CFB" w:rsidRDefault="009A3A72" w:rsidP="00423959">
            <w:pPr>
              <w:rPr>
                <w:rFonts w:ascii="Arial" w:hAnsi="Arial" w:cs="Arial"/>
              </w:rPr>
            </w:pPr>
            <w:r w:rsidRPr="007D2CFB">
              <w:rPr>
                <w:rFonts w:ascii="Arial" w:hAnsi="Arial" w:cs="Arial"/>
              </w:rPr>
              <w:t>Routine</w:t>
            </w:r>
          </w:p>
        </w:tc>
        <w:tc>
          <w:tcPr>
            <w:tcW w:w="7578" w:type="dxa"/>
          </w:tcPr>
          <w:p w14:paraId="5B2A13B3" w14:textId="77777777" w:rsidR="009A3A72" w:rsidRPr="007D2CFB" w:rsidRDefault="009A3A72" w:rsidP="009A3A72">
            <w:pPr>
              <w:rPr>
                <w:rFonts w:ascii="Arial" w:hAnsi="Arial" w:cs="Arial"/>
              </w:rPr>
            </w:pPr>
            <w:r w:rsidRPr="007D2CFB">
              <w:rPr>
                <w:rFonts w:ascii="Arial" w:hAnsi="Arial" w:cs="Arial"/>
              </w:rPr>
              <w:t>• Remove the solids built up at the bottom of the basins</w:t>
            </w:r>
          </w:p>
        </w:tc>
      </w:tr>
    </w:tbl>
    <w:p w14:paraId="2D4C3C07" w14:textId="77777777" w:rsidR="00A146C1" w:rsidRPr="007D2CFB" w:rsidRDefault="00A146C1" w:rsidP="00A146C1">
      <w:pPr>
        <w:rPr>
          <w:rFonts w:ascii="Arial" w:hAnsi="Arial" w:cs="Arial"/>
        </w:rPr>
      </w:pPr>
    </w:p>
    <w:p w14:paraId="60A7AF15" w14:textId="77777777" w:rsidR="000C5B45" w:rsidRPr="007D2CFB" w:rsidRDefault="00915410" w:rsidP="002E58A6">
      <w:pPr>
        <w:rPr>
          <w:rFonts w:ascii="Arial" w:hAnsi="Arial" w:cs="Arial"/>
          <w:b/>
          <w:u w:val="single"/>
        </w:rPr>
      </w:pPr>
      <w:r w:rsidRPr="007D2CFB">
        <w:rPr>
          <w:rFonts w:ascii="Arial" w:hAnsi="Arial" w:cs="Arial"/>
          <w:b/>
          <w:u w:val="single"/>
        </w:rPr>
        <w:t>Troubleshooting</w:t>
      </w:r>
    </w:p>
    <w:tbl>
      <w:tblPr>
        <w:tblStyle w:val="Grilledutableau"/>
        <w:tblW w:w="0" w:type="auto"/>
        <w:tblLook w:val="04A0" w:firstRow="1" w:lastRow="0" w:firstColumn="1" w:lastColumn="0" w:noHBand="0" w:noVBand="1"/>
      </w:tblPr>
      <w:tblGrid>
        <w:gridCol w:w="1978"/>
        <w:gridCol w:w="7372"/>
      </w:tblGrid>
      <w:tr w:rsidR="000C5B45" w:rsidRPr="007D2CFB" w14:paraId="4A787E98" w14:textId="77777777" w:rsidTr="0069307F">
        <w:trPr>
          <w:trHeight w:val="432"/>
        </w:trPr>
        <w:tc>
          <w:tcPr>
            <w:tcW w:w="1998" w:type="dxa"/>
          </w:tcPr>
          <w:p w14:paraId="1BF4B0F7" w14:textId="77777777" w:rsidR="000C5B45" w:rsidRPr="007D2CFB" w:rsidRDefault="000C5B45" w:rsidP="0069307F">
            <w:pPr>
              <w:rPr>
                <w:rFonts w:ascii="Arial" w:hAnsi="Arial" w:cs="Arial"/>
                <w:b/>
              </w:rPr>
            </w:pPr>
            <w:r w:rsidRPr="007D2CFB">
              <w:rPr>
                <w:rFonts w:ascii="Arial" w:hAnsi="Arial" w:cs="Arial"/>
                <w:b/>
              </w:rPr>
              <w:t>Problems</w:t>
            </w:r>
          </w:p>
        </w:tc>
        <w:tc>
          <w:tcPr>
            <w:tcW w:w="7578" w:type="dxa"/>
          </w:tcPr>
          <w:p w14:paraId="1535C2A2" w14:textId="77777777" w:rsidR="000C5B45" w:rsidRPr="007D2CFB" w:rsidRDefault="000C5B45" w:rsidP="0069307F">
            <w:pPr>
              <w:rPr>
                <w:rFonts w:ascii="Arial" w:hAnsi="Arial" w:cs="Arial"/>
                <w:b/>
              </w:rPr>
            </w:pPr>
            <w:r w:rsidRPr="007D2CFB">
              <w:rPr>
                <w:rFonts w:ascii="Arial" w:hAnsi="Arial" w:cs="Arial"/>
                <w:b/>
              </w:rPr>
              <w:t>Solutions</w:t>
            </w:r>
          </w:p>
        </w:tc>
      </w:tr>
      <w:tr w:rsidR="000C5B45" w:rsidRPr="007D2CFB" w14:paraId="7A7C0D04" w14:textId="77777777" w:rsidTr="0069307F">
        <w:tc>
          <w:tcPr>
            <w:tcW w:w="1998" w:type="dxa"/>
          </w:tcPr>
          <w:p w14:paraId="0B9D5A79" w14:textId="77777777" w:rsidR="000C5B45" w:rsidRPr="007D2CFB" w:rsidRDefault="000C5B45" w:rsidP="0069307F">
            <w:pPr>
              <w:rPr>
                <w:rFonts w:ascii="Arial" w:hAnsi="Arial" w:cs="Arial"/>
              </w:rPr>
            </w:pPr>
            <w:r w:rsidRPr="007D2CFB">
              <w:rPr>
                <w:rFonts w:ascii="Arial" w:hAnsi="Arial" w:cs="Arial"/>
              </w:rPr>
              <w:t>Overflowing</w:t>
            </w:r>
          </w:p>
        </w:tc>
        <w:tc>
          <w:tcPr>
            <w:tcW w:w="7578" w:type="dxa"/>
          </w:tcPr>
          <w:p w14:paraId="2EA491D9" w14:textId="77777777" w:rsidR="000C5B45" w:rsidRPr="007D2CFB" w:rsidRDefault="005D54A8" w:rsidP="005D54A8">
            <w:pPr>
              <w:rPr>
                <w:rFonts w:ascii="Arial" w:hAnsi="Arial" w:cs="Arial"/>
              </w:rPr>
            </w:pPr>
            <w:r w:rsidRPr="007D2CFB">
              <w:rPr>
                <w:rFonts w:ascii="Arial" w:hAnsi="Arial" w:cs="Arial"/>
              </w:rPr>
              <w:t>If it is in the rainy season, cover the basins with tarpaulin.</w:t>
            </w:r>
          </w:p>
        </w:tc>
      </w:tr>
    </w:tbl>
    <w:p w14:paraId="040C54D5" w14:textId="77777777" w:rsidR="00171C37" w:rsidRPr="007D2CFB" w:rsidRDefault="00171C37" w:rsidP="004775CD">
      <w:pPr>
        <w:rPr>
          <w:rFonts w:ascii="Arial" w:hAnsi="Arial" w:cs="Arial"/>
          <w:i/>
          <w:sz w:val="20"/>
        </w:rPr>
      </w:pPr>
    </w:p>
    <w:p w14:paraId="681F24F3" w14:textId="77777777" w:rsidR="00171C37" w:rsidRPr="007D2CFB" w:rsidRDefault="00171C37" w:rsidP="00171C37">
      <w:pPr>
        <w:keepNext/>
        <w:spacing w:after="0"/>
        <w:jc w:val="center"/>
        <w:rPr>
          <w:rFonts w:ascii="Arial" w:hAnsi="Arial" w:cs="Arial"/>
        </w:rPr>
      </w:pPr>
      <w:r w:rsidRPr="007D2CFB">
        <w:rPr>
          <w:rFonts w:ascii="Arial" w:hAnsi="Arial" w:cs="Arial"/>
          <w:i/>
          <w:noProof/>
          <w:sz w:val="20"/>
        </w:rPr>
        <w:drawing>
          <wp:inline distT="0" distB="0" distL="0" distR="0" wp14:anchorId="13DFB73B" wp14:editId="0885077D">
            <wp:extent cx="3615602" cy="1644398"/>
            <wp:effectExtent l="0" t="0" r="4445" b="0"/>
            <wp:docPr id="21" name="Picture 21" descr="C:\Users\sit.sanit.am\Documents\SI\1-Main Tasks\3-O &amp; M and Lab\1-Operator manual\annexes\infil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t.sanit.am\Documents\SI\1-Main Tasks\3-O &amp; M and Lab\1-Operator manual\annexes\infiltr.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15602" cy="1644398"/>
                    </a:xfrm>
                    <a:prstGeom prst="rect">
                      <a:avLst/>
                    </a:prstGeom>
                    <a:noFill/>
                    <a:ln>
                      <a:noFill/>
                    </a:ln>
                  </pic:spPr>
                </pic:pic>
              </a:graphicData>
            </a:graphic>
          </wp:inline>
        </w:drawing>
      </w:r>
    </w:p>
    <w:p w14:paraId="0DD9799D" w14:textId="77777777" w:rsidR="00503541" w:rsidRPr="007D2CFB" w:rsidRDefault="00171C37" w:rsidP="00171C37">
      <w:pPr>
        <w:pStyle w:val="Lgende"/>
        <w:spacing w:after="0"/>
        <w:jc w:val="center"/>
        <w:rPr>
          <w:rFonts w:ascii="Arial" w:hAnsi="Arial" w:cs="Arial"/>
          <w:i/>
          <w:sz w:val="20"/>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23</w:t>
      </w:r>
      <w:r w:rsidR="003E5ACA" w:rsidRPr="007D2CFB">
        <w:rPr>
          <w:rFonts w:ascii="Arial" w:hAnsi="Arial" w:cs="Arial"/>
          <w:noProof/>
        </w:rPr>
        <w:fldChar w:fldCharType="end"/>
      </w:r>
      <w:r w:rsidRPr="007D2CFB">
        <w:rPr>
          <w:rFonts w:ascii="Arial" w:hAnsi="Arial" w:cs="Arial"/>
        </w:rPr>
        <w:t>: Infiltration bassins (Full)</w:t>
      </w:r>
    </w:p>
    <w:p w14:paraId="6B1B2EC2" w14:textId="77777777" w:rsidR="00CF25AD" w:rsidRPr="007D2CFB" w:rsidRDefault="00CF25AD" w:rsidP="005857F9">
      <w:pPr>
        <w:pStyle w:val="Titre3"/>
        <w:rPr>
          <w:rFonts w:ascii="Arial" w:hAnsi="Arial" w:cs="Arial"/>
        </w:rPr>
      </w:pPr>
      <w:bookmarkStart w:id="28" w:name="_Toc50638043"/>
      <w:r w:rsidRPr="007D2CFB">
        <w:rPr>
          <w:rFonts w:ascii="Arial" w:hAnsi="Arial" w:cs="Arial"/>
        </w:rPr>
        <w:lastRenderedPageBreak/>
        <w:t>Drying beds</w:t>
      </w:r>
      <w:bookmarkEnd w:id="28"/>
    </w:p>
    <w:p w14:paraId="0CDDC78F" w14:textId="77777777" w:rsidR="005857F9" w:rsidRPr="007D2CFB" w:rsidRDefault="005857F9" w:rsidP="005857F9">
      <w:pPr>
        <w:rPr>
          <w:rFonts w:ascii="Arial" w:hAnsi="Arial" w:cs="Arial"/>
        </w:rPr>
      </w:pPr>
    </w:p>
    <w:p w14:paraId="333D6ED3" w14:textId="77777777" w:rsidR="00171C37" w:rsidRPr="007D2CFB" w:rsidRDefault="00B7778B" w:rsidP="00171C37">
      <w:pPr>
        <w:keepNext/>
        <w:spacing w:after="0"/>
        <w:jc w:val="center"/>
        <w:rPr>
          <w:rFonts w:ascii="Arial" w:hAnsi="Arial" w:cs="Arial"/>
        </w:rPr>
      </w:pPr>
      <w:r w:rsidRPr="007D2CFB">
        <w:rPr>
          <w:rFonts w:ascii="Arial" w:hAnsi="Arial" w:cs="Arial"/>
          <w:noProof/>
        </w:rPr>
        <w:drawing>
          <wp:inline distT="0" distB="0" distL="0" distR="0" wp14:anchorId="727CEA99" wp14:editId="3D40E585">
            <wp:extent cx="5943600" cy="4456881"/>
            <wp:effectExtent l="0" t="0" r="0" b="1270"/>
            <wp:docPr id="15" name="Picture 15" descr="D:\SANIT AM\04-PROGRAM\7 PHOTO\Photos Marine\IMG201904011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NIT AM\04-PROGRAM\7 PHOTO\Photos Marine\IMG2019040116000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4456881"/>
                    </a:xfrm>
                    <a:prstGeom prst="rect">
                      <a:avLst/>
                    </a:prstGeom>
                    <a:noFill/>
                    <a:ln>
                      <a:noFill/>
                    </a:ln>
                  </pic:spPr>
                </pic:pic>
              </a:graphicData>
            </a:graphic>
          </wp:inline>
        </w:drawing>
      </w:r>
    </w:p>
    <w:p w14:paraId="56D15F21" w14:textId="77777777" w:rsidR="005D54A8" w:rsidRPr="007D2CFB" w:rsidRDefault="00171C37" w:rsidP="00171C37">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24</w:t>
      </w:r>
      <w:r w:rsidR="003E5ACA" w:rsidRPr="007D2CFB">
        <w:rPr>
          <w:rFonts w:ascii="Arial" w:hAnsi="Arial" w:cs="Arial"/>
          <w:noProof/>
        </w:rPr>
        <w:fldChar w:fldCharType="end"/>
      </w:r>
      <w:r w:rsidRPr="007D2CFB">
        <w:rPr>
          <w:rFonts w:ascii="Arial" w:hAnsi="Arial" w:cs="Arial"/>
        </w:rPr>
        <w:t>: Unplanted Drying Beds</w:t>
      </w:r>
    </w:p>
    <w:p w14:paraId="393B63F5" w14:textId="77777777" w:rsidR="00B117C5" w:rsidRPr="007D2CFB" w:rsidRDefault="00B117C5" w:rsidP="00B117C5">
      <w:pPr>
        <w:rPr>
          <w:rFonts w:ascii="Arial" w:hAnsi="Arial" w:cs="Arial"/>
          <w:b/>
          <w:i/>
          <w:color w:val="4F81BD"/>
          <w:u w:val="single"/>
        </w:rPr>
      </w:pPr>
    </w:p>
    <w:p w14:paraId="36768838" w14:textId="77777777" w:rsidR="00171C37" w:rsidRPr="007D2CFB" w:rsidRDefault="00171C37" w:rsidP="00B117C5">
      <w:pPr>
        <w:rPr>
          <w:rFonts w:ascii="Arial" w:hAnsi="Arial" w:cs="Arial"/>
          <w:b/>
          <w:i/>
          <w:color w:val="4F81BD"/>
          <w:u w:val="single"/>
        </w:rPr>
      </w:pPr>
    </w:p>
    <w:p w14:paraId="7C549A7E" w14:textId="77777777" w:rsidR="0049255D" w:rsidRPr="007D2CFB" w:rsidRDefault="007673E8" w:rsidP="0049255D">
      <w:pPr>
        <w:jc w:val="both"/>
        <w:rPr>
          <w:rFonts w:ascii="Arial" w:hAnsi="Arial" w:cs="Arial"/>
        </w:rPr>
      </w:pPr>
      <w:r w:rsidRPr="007D2CFB">
        <w:rPr>
          <w:rFonts w:ascii="Arial" w:hAnsi="Arial" w:cs="Arial"/>
        </w:rPr>
        <w:t>The beds are</w:t>
      </w:r>
      <w:r w:rsidR="002874B5" w:rsidRPr="007D2CFB">
        <w:rPr>
          <w:rFonts w:ascii="Arial" w:hAnsi="Arial" w:cs="Arial"/>
        </w:rPr>
        <w:t xml:space="preserve"> alternatively</w:t>
      </w:r>
      <w:r w:rsidRPr="007D2CFB">
        <w:rPr>
          <w:rFonts w:ascii="Arial" w:hAnsi="Arial" w:cs="Arial"/>
        </w:rPr>
        <w:t xml:space="preserve"> receiving sludge from the HBT</w:t>
      </w:r>
      <w:r w:rsidR="009C279B" w:rsidRPr="007D2CFB">
        <w:rPr>
          <w:rFonts w:ascii="Arial" w:hAnsi="Arial" w:cs="Arial"/>
        </w:rPr>
        <w:t xml:space="preserve"> (or </w:t>
      </w:r>
      <w:r w:rsidR="006956A8" w:rsidRPr="007D2CFB">
        <w:rPr>
          <w:rFonts w:ascii="Arial" w:hAnsi="Arial" w:cs="Arial"/>
        </w:rPr>
        <w:t xml:space="preserve">from </w:t>
      </w:r>
      <w:r w:rsidR="009C279B" w:rsidRPr="007D2CFB">
        <w:rPr>
          <w:rFonts w:ascii="Arial" w:hAnsi="Arial" w:cs="Arial"/>
        </w:rPr>
        <w:t xml:space="preserve">other desludging operation </w:t>
      </w:r>
      <w:r w:rsidR="006956A8" w:rsidRPr="007D2CFB">
        <w:rPr>
          <w:rFonts w:ascii="Arial" w:hAnsi="Arial" w:cs="Arial"/>
        </w:rPr>
        <w:t>in the</w:t>
      </w:r>
      <w:r w:rsidR="009C279B" w:rsidRPr="007D2CFB">
        <w:rPr>
          <w:rFonts w:ascii="Arial" w:hAnsi="Arial" w:cs="Arial"/>
        </w:rPr>
        <w:t xml:space="preserve"> STS)</w:t>
      </w:r>
      <w:r w:rsidRPr="007D2CFB">
        <w:rPr>
          <w:rFonts w:ascii="Arial" w:hAnsi="Arial" w:cs="Arial"/>
        </w:rPr>
        <w:t xml:space="preserve">. </w:t>
      </w:r>
      <w:r w:rsidR="0049255D" w:rsidRPr="007D2CFB">
        <w:rPr>
          <w:rFonts w:ascii="Arial" w:hAnsi="Arial" w:cs="Arial"/>
        </w:rPr>
        <w:t xml:space="preserve">The sludge goes through an </w:t>
      </w:r>
      <w:r w:rsidR="005D54A8" w:rsidRPr="007D2CFB">
        <w:rPr>
          <w:rFonts w:ascii="Arial" w:hAnsi="Arial" w:cs="Arial"/>
        </w:rPr>
        <w:t>open channel to the drying beds.</w:t>
      </w:r>
    </w:p>
    <w:p w14:paraId="54B7BEEC" w14:textId="77777777" w:rsidR="007673E8" w:rsidRPr="007D2CFB" w:rsidRDefault="007673E8" w:rsidP="001E1435">
      <w:pPr>
        <w:jc w:val="both"/>
        <w:rPr>
          <w:rFonts w:ascii="Arial" w:hAnsi="Arial" w:cs="Arial"/>
        </w:rPr>
      </w:pPr>
      <w:r w:rsidRPr="007D2CFB">
        <w:rPr>
          <w:rFonts w:ascii="Arial" w:hAnsi="Arial" w:cs="Arial"/>
        </w:rPr>
        <w:t xml:space="preserve">One bed is filled for </w:t>
      </w:r>
      <w:r w:rsidR="008C261C" w:rsidRPr="007D2CFB">
        <w:rPr>
          <w:rFonts w:ascii="Arial" w:hAnsi="Arial" w:cs="Arial"/>
        </w:rPr>
        <w:t xml:space="preserve">around </w:t>
      </w:r>
      <w:r w:rsidR="005D54A8" w:rsidRPr="007D2CFB">
        <w:rPr>
          <w:rFonts w:ascii="Arial" w:hAnsi="Arial" w:cs="Arial"/>
        </w:rPr>
        <w:t>5</w:t>
      </w:r>
      <w:r w:rsidR="0049255D" w:rsidRPr="007D2CFB">
        <w:rPr>
          <w:rFonts w:ascii="Arial" w:hAnsi="Arial" w:cs="Arial"/>
        </w:rPr>
        <w:t xml:space="preserve"> days and then </w:t>
      </w:r>
      <w:r w:rsidR="005430CD" w:rsidRPr="007D2CFB">
        <w:rPr>
          <w:rFonts w:ascii="Arial" w:hAnsi="Arial" w:cs="Arial"/>
        </w:rPr>
        <w:t xml:space="preserve">is left to dry for </w:t>
      </w:r>
      <w:r w:rsidR="00EF31DD" w:rsidRPr="007D2CFB">
        <w:rPr>
          <w:rFonts w:ascii="Arial" w:hAnsi="Arial" w:cs="Arial"/>
        </w:rPr>
        <w:t xml:space="preserve">around </w:t>
      </w:r>
      <w:r w:rsidR="005D54A8" w:rsidRPr="007D2CFB">
        <w:rPr>
          <w:rFonts w:ascii="Arial" w:hAnsi="Arial" w:cs="Arial"/>
        </w:rPr>
        <w:t>3.5</w:t>
      </w:r>
      <w:r w:rsidR="0034766F" w:rsidRPr="007D2CFB">
        <w:rPr>
          <w:rFonts w:ascii="Arial" w:hAnsi="Arial" w:cs="Arial"/>
        </w:rPr>
        <w:t xml:space="preserve"> weeks</w:t>
      </w:r>
      <w:r w:rsidR="00EF31DD" w:rsidRPr="007D2CFB">
        <w:rPr>
          <w:rFonts w:ascii="Arial" w:hAnsi="Arial" w:cs="Arial"/>
        </w:rPr>
        <w:t xml:space="preserve"> (one drying cycle)</w:t>
      </w:r>
      <w:r w:rsidR="005430CD" w:rsidRPr="007D2CFB">
        <w:rPr>
          <w:rFonts w:ascii="Arial" w:hAnsi="Arial" w:cs="Arial"/>
        </w:rPr>
        <w:t xml:space="preserve">. The dry sludge is then </w:t>
      </w:r>
      <w:r w:rsidR="0049255D" w:rsidRPr="007D2CFB">
        <w:rPr>
          <w:rFonts w:ascii="Arial" w:hAnsi="Arial" w:cs="Arial"/>
        </w:rPr>
        <w:t xml:space="preserve">manually </w:t>
      </w:r>
      <w:r w:rsidR="005430CD" w:rsidRPr="007D2CFB">
        <w:rPr>
          <w:rFonts w:ascii="Arial" w:hAnsi="Arial" w:cs="Arial"/>
        </w:rPr>
        <w:t xml:space="preserve">removed by </w:t>
      </w:r>
      <w:r w:rsidR="002874B5" w:rsidRPr="007D2CFB">
        <w:rPr>
          <w:rFonts w:ascii="Arial" w:hAnsi="Arial" w:cs="Arial"/>
        </w:rPr>
        <w:t>four</w:t>
      </w:r>
      <w:r w:rsidR="005D54A8" w:rsidRPr="007D2CFB">
        <w:rPr>
          <w:rFonts w:ascii="Arial" w:hAnsi="Arial" w:cs="Arial"/>
        </w:rPr>
        <w:t xml:space="preserve"> or</w:t>
      </w:r>
      <w:r w:rsidR="005430CD" w:rsidRPr="007D2CFB">
        <w:rPr>
          <w:rFonts w:ascii="Arial" w:hAnsi="Arial" w:cs="Arial"/>
        </w:rPr>
        <w:t xml:space="preserve"> </w:t>
      </w:r>
      <w:r w:rsidR="002874B5" w:rsidRPr="007D2CFB">
        <w:rPr>
          <w:rFonts w:ascii="Arial" w:hAnsi="Arial" w:cs="Arial"/>
        </w:rPr>
        <w:t>five</w:t>
      </w:r>
      <w:r w:rsidR="005430CD" w:rsidRPr="007D2CFB">
        <w:rPr>
          <w:rFonts w:ascii="Arial" w:hAnsi="Arial" w:cs="Arial"/>
        </w:rPr>
        <w:t xml:space="preserve"> </w:t>
      </w:r>
      <w:r w:rsidR="0049255D" w:rsidRPr="007D2CFB">
        <w:rPr>
          <w:rFonts w:ascii="Arial" w:hAnsi="Arial" w:cs="Arial"/>
        </w:rPr>
        <w:t xml:space="preserve">workers </w:t>
      </w:r>
      <w:r w:rsidR="00BD1B72">
        <w:rPr>
          <w:rFonts w:ascii="Arial" w:hAnsi="Arial" w:cs="Arial"/>
        </w:rPr>
        <w:t>(Figure 25</w:t>
      </w:r>
      <w:r w:rsidR="005430CD" w:rsidRPr="007D2CFB">
        <w:rPr>
          <w:rFonts w:ascii="Arial" w:hAnsi="Arial" w:cs="Arial"/>
        </w:rPr>
        <w:t>), and transported to the drying area with open buckets and pushcarts</w:t>
      </w:r>
      <w:r w:rsidR="00404F76" w:rsidRPr="007D2CFB">
        <w:rPr>
          <w:rFonts w:ascii="Arial" w:hAnsi="Arial" w:cs="Arial"/>
        </w:rPr>
        <w:t xml:space="preserve"> </w:t>
      </w:r>
      <w:r w:rsidR="00BD1B72">
        <w:rPr>
          <w:rFonts w:ascii="Arial" w:hAnsi="Arial" w:cs="Arial"/>
        </w:rPr>
        <w:t>(Figure 25</w:t>
      </w:r>
      <w:r w:rsidR="00404F76" w:rsidRPr="007D2CFB">
        <w:rPr>
          <w:rFonts w:ascii="Arial" w:hAnsi="Arial" w:cs="Arial"/>
        </w:rPr>
        <w:t>)</w:t>
      </w:r>
      <w:r w:rsidR="005430CD" w:rsidRPr="007D2CFB">
        <w:rPr>
          <w:rFonts w:ascii="Arial" w:hAnsi="Arial" w:cs="Arial"/>
        </w:rPr>
        <w:t xml:space="preserve">. The </w:t>
      </w:r>
      <w:r w:rsidR="00A577E0" w:rsidRPr="007D2CFB">
        <w:rPr>
          <w:rFonts w:ascii="Arial" w:hAnsi="Arial" w:cs="Arial"/>
        </w:rPr>
        <w:t>leachate</w:t>
      </w:r>
      <w:r w:rsidR="005430CD" w:rsidRPr="007D2CFB">
        <w:rPr>
          <w:rFonts w:ascii="Arial" w:hAnsi="Arial" w:cs="Arial"/>
        </w:rPr>
        <w:t xml:space="preserve"> is </w:t>
      </w:r>
      <w:r w:rsidR="009C279B" w:rsidRPr="007D2CFB">
        <w:rPr>
          <w:rFonts w:ascii="Arial" w:hAnsi="Arial" w:cs="Arial"/>
        </w:rPr>
        <w:t xml:space="preserve">collected at the bottom of the beds and </w:t>
      </w:r>
      <w:r w:rsidR="005430CD" w:rsidRPr="007D2CFB">
        <w:rPr>
          <w:rFonts w:ascii="Arial" w:hAnsi="Arial" w:cs="Arial"/>
        </w:rPr>
        <w:t>diverted to the s</w:t>
      </w:r>
      <w:r w:rsidR="002205B9" w:rsidRPr="007D2CFB">
        <w:rPr>
          <w:rFonts w:ascii="Arial" w:hAnsi="Arial" w:cs="Arial"/>
        </w:rPr>
        <w:t>econdary</w:t>
      </w:r>
      <w:r w:rsidR="0049255D" w:rsidRPr="007D2CFB">
        <w:rPr>
          <w:rFonts w:ascii="Arial" w:hAnsi="Arial" w:cs="Arial"/>
        </w:rPr>
        <w:t xml:space="preserve"> constructed wetland</w:t>
      </w:r>
      <w:r w:rsidR="005430CD" w:rsidRPr="007D2CFB">
        <w:rPr>
          <w:rFonts w:ascii="Arial" w:hAnsi="Arial" w:cs="Arial"/>
        </w:rPr>
        <w:t xml:space="preserve">. </w:t>
      </w:r>
    </w:p>
    <w:p w14:paraId="282433FC" w14:textId="77777777" w:rsidR="00171C37" w:rsidRPr="007D2CFB" w:rsidRDefault="005C3185" w:rsidP="00171C37">
      <w:pPr>
        <w:keepNext/>
        <w:spacing w:after="0"/>
        <w:jc w:val="center"/>
        <w:rPr>
          <w:rFonts w:ascii="Arial" w:hAnsi="Arial" w:cs="Arial"/>
        </w:rPr>
      </w:pPr>
      <w:r w:rsidRPr="007D2CFB">
        <w:rPr>
          <w:rFonts w:ascii="Arial" w:hAnsi="Arial" w:cs="Arial"/>
          <w:noProof/>
        </w:rPr>
        <w:lastRenderedPageBreak/>
        <w:drawing>
          <wp:inline distT="0" distB="0" distL="0" distR="0" wp14:anchorId="7DB1F58E" wp14:editId="2F264B69">
            <wp:extent cx="2926080" cy="1969477"/>
            <wp:effectExtent l="0" t="0" r="7620" b="0"/>
            <wp:docPr id="11" name="Picture 11" descr="D:\SANIT AM\04-PROGRAM\DESLUDGING-STS\STS\IMG2017112909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IT AM\04-PROGRAM\DESLUDGING-STS\STS\IMG20171129092957.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29944" cy="1972077"/>
                    </a:xfrm>
                    <a:prstGeom prst="rect">
                      <a:avLst/>
                    </a:prstGeom>
                    <a:noFill/>
                    <a:ln>
                      <a:noFill/>
                    </a:ln>
                  </pic:spPr>
                </pic:pic>
              </a:graphicData>
            </a:graphic>
          </wp:inline>
        </w:drawing>
      </w:r>
      <w:r w:rsidR="00171C37" w:rsidRPr="007D2CFB">
        <w:rPr>
          <w:rFonts w:ascii="Arial" w:hAnsi="Arial" w:cs="Arial"/>
          <w:noProof/>
        </w:rPr>
        <w:drawing>
          <wp:inline distT="0" distB="0" distL="0" distR="0" wp14:anchorId="6B27DAAD" wp14:editId="72FD0F63">
            <wp:extent cx="2948644" cy="1965960"/>
            <wp:effectExtent l="0" t="0" r="4445" b="0"/>
            <wp:docPr id="54" name="Picture 54" descr="D:\SANIT AM\04-PROGRAM\7 PHOTO\Photos Marine\IMG2017111609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NIT AM\04-PROGRAM\7 PHOTO\Photos Marine\IMG2017111609450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48644" cy="1965960"/>
                    </a:xfrm>
                    <a:prstGeom prst="rect">
                      <a:avLst/>
                    </a:prstGeom>
                    <a:noFill/>
                    <a:ln>
                      <a:noFill/>
                    </a:ln>
                  </pic:spPr>
                </pic:pic>
              </a:graphicData>
            </a:graphic>
          </wp:inline>
        </w:drawing>
      </w:r>
    </w:p>
    <w:p w14:paraId="0FEB12A2" w14:textId="77777777" w:rsidR="00171C37" w:rsidRPr="007D2CFB" w:rsidRDefault="00171C37" w:rsidP="00171C37">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25</w:t>
      </w:r>
      <w:r w:rsidR="003E5ACA" w:rsidRPr="007D2CFB">
        <w:rPr>
          <w:rFonts w:ascii="Arial" w:hAnsi="Arial" w:cs="Arial"/>
          <w:noProof/>
        </w:rPr>
        <w:fldChar w:fldCharType="end"/>
      </w:r>
      <w:r w:rsidRPr="007D2CFB">
        <w:rPr>
          <w:rFonts w:ascii="Arial" w:hAnsi="Arial" w:cs="Arial"/>
        </w:rPr>
        <w:t>: Workers removing and transporting dry sludge to Storage</w:t>
      </w:r>
    </w:p>
    <w:p w14:paraId="48367A49" w14:textId="77777777" w:rsidR="00FB2F3B" w:rsidRPr="007D2CFB" w:rsidRDefault="005D54A8" w:rsidP="00171C37">
      <w:pPr>
        <w:jc w:val="both"/>
        <w:rPr>
          <w:rFonts w:ascii="Arial" w:hAnsi="Arial" w:cs="Arial"/>
        </w:rPr>
      </w:pPr>
      <w:r w:rsidRPr="007D2CFB">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p>
    <w:p w14:paraId="6CFE2D84" w14:textId="77777777" w:rsidR="005B5A55" w:rsidRPr="007D2CFB" w:rsidRDefault="005B5A55" w:rsidP="002E58A6">
      <w:pPr>
        <w:rPr>
          <w:rFonts w:ascii="Arial" w:hAnsi="Arial" w:cs="Arial"/>
          <w:b/>
          <w:u w:val="single"/>
        </w:rPr>
      </w:pPr>
      <w:r w:rsidRPr="007D2CFB">
        <w:rPr>
          <w:rFonts w:ascii="Arial" w:hAnsi="Arial" w:cs="Arial"/>
          <w:b/>
          <w:u w:val="single"/>
        </w:rPr>
        <w:t>Operation and maintenance procedures</w:t>
      </w:r>
    </w:p>
    <w:tbl>
      <w:tblPr>
        <w:tblStyle w:val="Grilledutableau"/>
        <w:tblW w:w="0" w:type="auto"/>
        <w:tblLook w:val="04A0" w:firstRow="1" w:lastRow="0" w:firstColumn="1" w:lastColumn="0" w:noHBand="0" w:noVBand="1"/>
      </w:tblPr>
      <w:tblGrid>
        <w:gridCol w:w="1980"/>
        <w:gridCol w:w="7370"/>
      </w:tblGrid>
      <w:tr w:rsidR="005B5A55" w:rsidRPr="007D2CFB" w14:paraId="206647C7" w14:textId="77777777" w:rsidTr="0021792A">
        <w:trPr>
          <w:trHeight w:val="432"/>
        </w:trPr>
        <w:tc>
          <w:tcPr>
            <w:tcW w:w="1998" w:type="dxa"/>
          </w:tcPr>
          <w:p w14:paraId="6E25097A" w14:textId="77777777" w:rsidR="005B5A55" w:rsidRPr="007D2CFB" w:rsidRDefault="005B5A55" w:rsidP="0021792A">
            <w:pPr>
              <w:rPr>
                <w:rFonts w:ascii="Arial" w:hAnsi="Arial" w:cs="Arial"/>
                <w:b/>
              </w:rPr>
            </w:pPr>
            <w:r w:rsidRPr="007D2CFB">
              <w:rPr>
                <w:rFonts w:ascii="Arial" w:hAnsi="Arial" w:cs="Arial"/>
                <w:b/>
              </w:rPr>
              <w:t>Time interval</w:t>
            </w:r>
          </w:p>
        </w:tc>
        <w:tc>
          <w:tcPr>
            <w:tcW w:w="7578" w:type="dxa"/>
          </w:tcPr>
          <w:p w14:paraId="1DE97626" w14:textId="77777777" w:rsidR="005B5A55" w:rsidRPr="007D2CFB" w:rsidRDefault="005B5A55" w:rsidP="0021792A">
            <w:pPr>
              <w:rPr>
                <w:rFonts w:ascii="Arial" w:hAnsi="Arial" w:cs="Arial"/>
                <w:b/>
              </w:rPr>
            </w:pPr>
            <w:r w:rsidRPr="007D2CFB">
              <w:rPr>
                <w:rFonts w:ascii="Arial" w:hAnsi="Arial" w:cs="Arial"/>
                <w:b/>
              </w:rPr>
              <w:t>Tasks</w:t>
            </w:r>
          </w:p>
        </w:tc>
      </w:tr>
      <w:tr w:rsidR="0049255D" w:rsidRPr="007D2CFB" w14:paraId="76F7982B" w14:textId="77777777" w:rsidTr="0021792A">
        <w:tc>
          <w:tcPr>
            <w:tcW w:w="1998" w:type="dxa"/>
          </w:tcPr>
          <w:p w14:paraId="0EDC6B12" w14:textId="77777777" w:rsidR="0049255D" w:rsidRPr="007D2CFB" w:rsidRDefault="0049255D" w:rsidP="0021792A">
            <w:pPr>
              <w:rPr>
                <w:rFonts w:ascii="Arial" w:hAnsi="Arial" w:cs="Arial"/>
              </w:rPr>
            </w:pPr>
            <w:r w:rsidRPr="007D2CFB">
              <w:rPr>
                <w:rFonts w:ascii="Arial" w:hAnsi="Arial" w:cs="Arial"/>
              </w:rPr>
              <w:t>Daily operation</w:t>
            </w:r>
          </w:p>
        </w:tc>
        <w:tc>
          <w:tcPr>
            <w:tcW w:w="7578" w:type="dxa"/>
          </w:tcPr>
          <w:p w14:paraId="390459D8" w14:textId="77777777" w:rsidR="0049255D" w:rsidRPr="007D2CFB" w:rsidRDefault="0049255D" w:rsidP="0049255D">
            <w:pPr>
              <w:rPr>
                <w:rFonts w:ascii="Arial" w:hAnsi="Arial" w:cs="Arial"/>
              </w:rPr>
            </w:pPr>
            <w:r w:rsidRPr="007D2CFB">
              <w:rPr>
                <w:rFonts w:ascii="Arial" w:hAnsi="Arial" w:cs="Arial"/>
              </w:rPr>
              <w:t>• Clean the distribution channel after the opening of the HBTs</w:t>
            </w:r>
          </w:p>
        </w:tc>
      </w:tr>
      <w:tr w:rsidR="005B5A55" w:rsidRPr="007D2CFB" w14:paraId="19C2036B" w14:textId="77777777" w:rsidTr="0021792A">
        <w:tc>
          <w:tcPr>
            <w:tcW w:w="1998" w:type="dxa"/>
          </w:tcPr>
          <w:p w14:paraId="1395AE9F" w14:textId="77777777" w:rsidR="005B5A55" w:rsidRPr="007D2CFB" w:rsidRDefault="005A4BDE" w:rsidP="0021792A">
            <w:pPr>
              <w:rPr>
                <w:rFonts w:ascii="Arial" w:hAnsi="Arial" w:cs="Arial"/>
              </w:rPr>
            </w:pPr>
            <w:r w:rsidRPr="007D2CFB">
              <w:rPr>
                <w:rFonts w:ascii="Arial" w:hAnsi="Arial" w:cs="Arial"/>
              </w:rPr>
              <w:t>Weekly</w:t>
            </w:r>
            <w:r w:rsidR="00386AF0" w:rsidRPr="007D2CFB">
              <w:rPr>
                <w:rFonts w:ascii="Arial" w:hAnsi="Arial" w:cs="Arial"/>
              </w:rPr>
              <w:t xml:space="preserve"> operation</w:t>
            </w:r>
          </w:p>
        </w:tc>
        <w:tc>
          <w:tcPr>
            <w:tcW w:w="7578" w:type="dxa"/>
          </w:tcPr>
          <w:p w14:paraId="7058CD1F" w14:textId="77777777" w:rsidR="005B5A55" w:rsidRPr="007D2CFB" w:rsidRDefault="005B5A55" w:rsidP="005A4BDE">
            <w:pPr>
              <w:rPr>
                <w:rFonts w:ascii="Arial" w:hAnsi="Arial" w:cs="Arial"/>
              </w:rPr>
            </w:pPr>
            <w:r w:rsidRPr="007D2CFB">
              <w:rPr>
                <w:rFonts w:ascii="Arial" w:hAnsi="Arial" w:cs="Arial"/>
              </w:rPr>
              <w:t xml:space="preserve">• </w:t>
            </w:r>
            <w:r w:rsidR="005A4BDE" w:rsidRPr="007D2CFB">
              <w:rPr>
                <w:rFonts w:ascii="Arial" w:hAnsi="Arial" w:cs="Arial"/>
              </w:rPr>
              <w:t>Remove the weeds and plant’s roots</w:t>
            </w:r>
          </w:p>
        </w:tc>
      </w:tr>
      <w:tr w:rsidR="00386AF0" w:rsidRPr="007D2CFB" w14:paraId="7F2BA9CF" w14:textId="77777777" w:rsidTr="0021792A">
        <w:tc>
          <w:tcPr>
            <w:tcW w:w="1998" w:type="dxa"/>
          </w:tcPr>
          <w:p w14:paraId="4309DBBD" w14:textId="77777777" w:rsidR="00386AF0" w:rsidRPr="007D2CFB" w:rsidRDefault="00386AF0" w:rsidP="00642889">
            <w:pPr>
              <w:rPr>
                <w:rFonts w:ascii="Arial" w:hAnsi="Arial" w:cs="Arial"/>
              </w:rPr>
            </w:pPr>
            <w:r w:rsidRPr="007D2CFB">
              <w:rPr>
                <w:rFonts w:ascii="Arial" w:hAnsi="Arial" w:cs="Arial"/>
              </w:rPr>
              <w:t>Routine operation</w:t>
            </w:r>
          </w:p>
        </w:tc>
        <w:tc>
          <w:tcPr>
            <w:tcW w:w="7578" w:type="dxa"/>
          </w:tcPr>
          <w:p w14:paraId="6C3FC084" w14:textId="77777777" w:rsidR="00386AF0" w:rsidRPr="007D2CFB" w:rsidRDefault="00386AF0" w:rsidP="00642889">
            <w:pPr>
              <w:rPr>
                <w:rFonts w:ascii="Arial" w:hAnsi="Arial" w:cs="Arial"/>
              </w:rPr>
            </w:pPr>
            <w:r w:rsidRPr="007D2CFB">
              <w:rPr>
                <w:rFonts w:ascii="Arial" w:hAnsi="Arial" w:cs="Arial"/>
              </w:rPr>
              <w:t xml:space="preserve">• Select an empty bed and fill it for several consecutive days until its level reaches 8”. </w:t>
            </w:r>
          </w:p>
          <w:p w14:paraId="64C98681" w14:textId="77777777" w:rsidR="00386AF0" w:rsidRPr="007D2CFB" w:rsidRDefault="00386AF0" w:rsidP="00642889">
            <w:pPr>
              <w:rPr>
                <w:rFonts w:ascii="Arial" w:hAnsi="Arial" w:cs="Arial"/>
              </w:rPr>
            </w:pPr>
            <w:r w:rsidRPr="007D2CFB">
              <w:rPr>
                <w:rFonts w:ascii="Arial" w:hAnsi="Arial" w:cs="Arial"/>
              </w:rPr>
              <w:t xml:space="preserve">• When the sludge is dry enough to be removed (maximum 4 weeks), remove it manually without removing sand. </w:t>
            </w:r>
            <w:r w:rsidR="00BC5255" w:rsidRPr="007D2CFB">
              <w:rPr>
                <w:rFonts w:ascii="Arial" w:hAnsi="Arial" w:cs="Arial"/>
              </w:rPr>
              <w:t xml:space="preserve">Report any damage/holes on the Tarpaulin. </w:t>
            </w:r>
          </w:p>
          <w:p w14:paraId="2239FB20" w14:textId="77777777" w:rsidR="00386AF0" w:rsidRPr="007D2CFB" w:rsidRDefault="00386AF0" w:rsidP="00642889">
            <w:pPr>
              <w:rPr>
                <w:rFonts w:ascii="Arial" w:hAnsi="Arial" w:cs="Arial"/>
              </w:rPr>
            </w:pPr>
            <w:r w:rsidRPr="007D2CFB">
              <w:rPr>
                <w:rFonts w:ascii="Arial" w:hAnsi="Arial" w:cs="Arial"/>
              </w:rPr>
              <w:t xml:space="preserve">• The rotation of sludge drying beds have to be managed in order to always have a bed available before the previous bed filling phase is finished. </w:t>
            </w:r>
          </w:p>
          <w:p w14:paraId="2563C28F" w14:textId="77777777" w:rsidR="00386AF0" w:rsidRPr="007D2CFB" w:rsidRDefault="00386AF0" w:rsidP="00642889">
            <w:pPr>
              <w:rPr>
                <w:rFonts w:ascii="Arial" w:hAnsi="Arial" w:cs="Arial"/>
              </w:rPr>
            </w:pPr>
            <w:r w:rsidRPr="007D2CFB">
              <w:rPr>
                <w:rFonts w:ascii="Arial" w:hAnsi="Arial" w:cs="Arial"/>
              </w:rPr>
              <w:t>• Top-up the sand layer when 2” are missing from the 14” high sand layer. The fresh water sand ha</w:t>
            </w:r>
            <w:r w:rsidR="002263BE" w:rsidRPr="007D2CFB">
              <w:rPr>
                <w:rFonts w:ascii="Arial" w:hAnsi="Arial" w:cs="Arial"/>
              </w:rPr>
              <w:t>s</w:t>
            </w:r>
            <w:r w:rsidRPr="007D2CFB">
              <w:rPr>
                <w:rFonts w:ascii="Arial" w:hAnsi="Arial" w:cs="Arial"/>
              </w:rPr>
              <w:t xml:space="preserve"> to be previously cleaned with clean water.</w:t>
            </w:r>
          </w:p>
        </w:tc>
      </w:tr>
      <w:tr w:rsidR="00606F15" w:rsidRPr="007D2CFB" w14:paraId="138D5368" w14:textId="77777777" w:rsidTr="0021792A">
        <w:tc>
          <w:tcPr>
            <w:tcW w:w="1998" w:type="dxa"/>
          </w:tcPr>
          <w:p w14:paraId="491E5D70" w14:textId="77777777" w:rsidR="00606F15" w:rsidRPr="007D2CFB" w:rsidRDefault="00606F15" w:rsidP="007575CE">
            <w:pPr>
              <w:rPr>
                <w:rFonts w:ascii="Arial" w:hAnsi="Arial" w:cs="Arial"/>
              </w:rPr>
            </w:pPr>
            <w:r w:rsidRPr="007D2CFB">
              <w:rPr>
                <w:rFonts w:ascii="Arial" w:hAnsi="Arial" w:cs="Arial"/>
              </w:rPr>
              <w:t>Bi annual maintenance</w:t>
            </w:r>
          </w:p>
        </w:tc>
        <w:tc>
          <w:tcPr>
            <w:tcW w:w="7578" w:type="dxa"/>
          </w:tcPr>
          <w:p w14:paraId="2CF3799D" w14:textId="77777777" w:rsidR="00606F15" w:rsidRPr="007D2CFB" w:rsidRDefault="00606F15" w:rsidP="007575CE">
            <w:pPr>
              <w:rPr>
                <w:rFonts w:ascii="Arial" w:hAnsi="Arial" w:cs="Arial"/>
              </w:rPr>
            </w:pPr>
            <w:r w:rsidRPr="007D2CFB">
              <w:rPr>
                <w:rFonts w:ascii="Arial" w:hAnsi="Arial" w:cs="Arial"/>
              </w:rPr>
              <w:t>• Remove the roof after the rainy season, and put it back before the first rains</w:t>
            </w:r>
          </w:p>
        </w:tc>
      </w:tr>
      <w:tr w:rsidR="00606F15" w:rsidRPr="007D2CFB" w14:paraId="2B56559E" w14:textId="77777777" w:rsidTr="0021792A">
        <w:tc>
          <w:tcPr>
            <w:tcW w:w="1998" w:type="dxa"/>
          </w:tcPr>
          <w:p w14:paraId="2FC56851" w14:textId="77777777" w:rsidR="00606F15" w:rsidRPr="007D2CFB" w:rsidRDefault="00606F15" w:rsidP="0021792A">
            <w:pPr>
              <w:rPr>
                <w:rFonts w:ascii="Arial" w:hAnsi="Arial" w:cs="Arial"/>
              </w:rPr>
            </w:pPr>
            <w:r w:rsidRPr="007D2CFB">
              <w:rPr>
                <w:rFonts w:ascii="Arial" w:hAnsi="Arial" w:cs="Arial"/>
              </w:rPr>
              <w:t>5 years maintenance</w:t>
            </w:r>
          </w:p>
        </w:tc>
        <w:tc>
          <w:tcPr>
            <w:tcW w:w="7578" w:type="dxa"/>
          </w:tcPr>
          <w:p w14:paraId="433FB35B" w14:textId="77777777" w:rsidR="009F40AA" w:rsidRPr="007D2CFB" w:rsidRDefault="00606F15" w:rsidP="009F40AA">
            <w:pPr>
              <w:rPr>
                <w:rFonts w:ascii="Arial" w:hAnsi="Arial" w:cs="Arial"/>
              </w:rPr>
            </w:pPr>
            <w:r w:rsidRPr="007D2CFB">
              <w:rPr>
                <w:rFonts w:ascii="Arial" w:hAnsi="Arial" w:cs="Arial"/>
              </w:rPr>
              <w:t>• Replace or wash the filter media when it is clogged or when efficiency is reduced (See Drying beds cleaning SOPs).</w:t>
            </w:r>
          </w:p>
          <w:p w14:paraId="7DD09248" w14:textId="77777777" w:rsidR="009F40AA" w:rsidRPr="007D2CFB" w:rsidRDefault="009F40AA" w:rsidP="009F40AA">
            <w:pPr>
              <w:rPr>
                <w:rFonts w:ascii="Arial" w:hAnsi="Arial" w:cs="Arial"/>
              </w:rPr>
            </w:pPr>
            <w:r w:rsidRPr="007D2CFB">
              <w:rPr>
                <w:rFonts w:ascii="Arial" w:hAnsi="Arial" w:cs="Arial"/>
              </w:rPr>
              <w:t>• Patch the holes in the Drying Beds (Tarpaulin) or change it if need</w:t>
            </w:r>
            <w:r w:rsidR="00937C3E" w:rsidRPr="007D2CFB">
              <w:rPr>
                <w:rFonts w:ascii="Arial" w:hAnsi="Arial" w:cs="Arial"/>
              </w:rPr>
              <w:t>ed</w:t>
            </w:r>
            <w:r w:rsidRPr="007D2CFB">
              <w:rPr>
                <w:rFonts w:ascii="Arial" w:hAnsi="Arial" w:cs="Arial"/>
              </w:rPr>
              <w:t xml:space="preserve">. Make sure the Tarpaulins are correctly fixed to the walls. </w:t>
            </w:r>
          </w:p>
          <w:p w14:paraId="4588C765" w14:textId="77777777" w:rsidR="009F40AA" w:rsidRPr="007D2CFB" w:rsidRDefault="009F40AA" w:rsidP="009F40AA">
            <w:pPr>
              <w:rPr>
                <w:rFonts w:ascii="Arial" w:hAnsi="Arial" w:cs="Arial"/>
              </w:rPr>
            </w:pPr>
          </w:p>
        </w:tc>
      </w:tr>
    </w:tbl>
    <w:p w14:paraId="2A1F65C4" w14:textId="77777777" w:rsidR="00B117C5" w:rsidRPr="007D2CFB" w:rsidRDefault="00B117C5" w:rsidP="00B117C5">
      <w:pPr>
        <w:ind w:left="360"/>
        <w:rPr>
          <w:rFonts w:ascii="Arial" w:hAnsi="Arial" w:cs="Arial"/>
          <w:b/>
          <w:i/>
          <w:color w:val="4F81BD"/>
          <w:u w:val="single"/>
        </w:rPr>
      </w:pPr>
    </w:p>
    <w:p w14:paraId="118FE21A" w14:textId="77777777" w:rsidR="00EF31DD" w:rsidRPr="007D2CFB" w:rsidRDefault="00915410" w:rsidP="002E58A6">
      <w:pPr>
        <w:rPr>
          <w:rFonts w:ascii="Arial" w:hAnsi="Arial" w:cs="Arial"/>
          <w:b/>
          <w:u w:val="single"/>
        </w:rPr>
      </w:pPr>
      <w:r w:rsidRPr="007D2CFB">
        <w:rPr>
          <w:rFonts w:ascii="Arial" w:hAnsi="Arial" w:cs="Arial"/>
          <w:b/>
          <w:u w:val="single"/>
        </w:rPr>
        <w:t>Troubleshooting</w:t>
      </w:r>
    </w:p>
    <w:tbl>
      <w:tblPr>
        <w:tblStyle w:val="Grilledutableau"/>
        <w:tblW w:w="0" w:type="auto"/>
        <w:tblLook w:val="04A0" w:firstRow="1" w:lastRow="0" w:firstColumn="1" w:lastColumn="0" w:noHBand="0" w:noVBand="1"/>
      </w:tblPr>
      <w:tblGrid>
        <w:gridCol w:w="1973"/>
        <w:gridCol w:w="7377"/>
      </w:tblGrid>
      <w:tr w:rsidR="00E6363B" w:rsidRPr="007D2CFB" w14:paraId="2A4D3053" w14:textId="77777777" w:rsidTr="000770F0">
        <w:trPr>
          <w:trHeight w:val="432"/>
        </w:trPr>
        <w:tc>
          <w:tcPr>
            <w:tcW w:w="1998" w:type="dxa"/>
          </w:tcPr>
          <w:p w14:paraId="57E1C760" w14:textId="77777777" w:rsidR="00E6363B" w:rsidRPr="007D2CFB" w:rsidRDefault="00E6363B" w:rsidP="000770F0">
            <w:pPr>
              <w:rPr>
                <w:rFonts w:ascii="Arial" w:hAnsi="Arial" w:cs="Arial"/>
                <w:b/>
              </w:rPr>
            </w:pPr>
            <w:r w:rsidRPr="007D2CFB">
              <w:rPr>
                <w:rFonts w:ascii="Arial" w:hAnsi="Arial" w:cs="Arial"/>
                <w:b/>
              </w:rPr>
              <w:t>Problems</w:t>
            </w:r>
          </w:p>
        </w:tc>
        <w:tc>
          <w:tcPr>
            <w:tcW w:w="7578" w:type="dxa"/>
          </w:tcPr>
          <w:p w14:paraId="0BAA961B" w14:textId="77777777" w:rsidR="00E6363B" w:rsidRPr="007D2CFB" w:rsidRDefault="00E6363B" w:rsidP="000770F0">
            <w:pPr>
              <w:rPr>
                <w:rFonts w:ascii="Arial" w:hAnsi="Arial" w:cs="Arial"/>
                <w:b/>
              </w:rPr>
            </w:pPr>
            <w:r w:rsidRPr="007D2CFB">
              <w:rPr>
                <w:rFonts w:ascii="Arial" w:hAnsi="Arial" w:cs="Arial"/>
                <w:b/>
              </w:rPr>
              <w:t>Solutions</w:t>
            </w:r>
          </w:p>
        </w:tc>
      </w:tr>
      <w:tr w:rsidR="00E6363B" w:rsidRPr="007D2CFB" w14:paraId="67FA2B75" w14:textId="77777777" w:rsidTr="000770F0">
        <w:tc>
          <w:tcPr>
            <w:tcW w:w="1998" w:type="dxa"/>
          </w:tcPr>
          <w:p w14:paraId="6E43A190" w14:textId="77777777" w:rsidR="00E6363B" w:rsidRPr="007D2CFB" w:rsidRDefault="00EF31DD" w:rsidP="00EF31DD">
            <w:pPr>
              <w:rPr>
                <w:rFonts w:ascii="Arial" w:hAnsi="Arial" w:cs="Arial"/>
              </w:rPr>
            </w:pPr>
            <w:r w:rsidRPr="007D2CFB">
              <w:rPr>
                <w:rFonts w:ascii="Arial" w:hAnsi="Arial" w:cs="Arial"/>
              </w:rPr>
              <w:t>Workers are bit</w:t>
            </w:r>
            <w:r w:rsidR="0073092A" w:rsidRPr="007D2CFB">
              <w:rPr>
                <w:rFonts w:ascii="Arial" w:hAnsi="Arial" w:cs="Arial"/>
              </w:rPr>
              <w:t>ten by insects</w:t>
            </w:r>
          </w:p>
        </w:tc>
        <w:tc>
          <w:tcPr>
            <w:tcW w:w="7578" w:type="dxa"/>
          </w:tcPr>
          <w:p w14:paraId="339A011B" w14:textId="77777777" w:rsidR="00EF31DD" w:rsidRPr="007D2CFB" w:rsidRDefault="00915410" w:rsidP="000770F0">
            <w:pPr>
              <w:rPr>
                <w:rFonts w:ascii="Arial" w:hAnsi="Arial" w:cs="Arial"/>
              </w:rPr>
            </w:pPr>
            <w:r w:rsidRPr="007D2CFB">
              <w:rPr>
                <w:rFonts w:ascii="Arial" w:hAnsi="Arial" w:cs="Arial"/>
              </w:rPr>
              <w:t>Properly w</w:t>
            </w:r>
            <w:r w:rsidR="003D7D63" w:rsidRPr="007D2CFB">
              <w:rPr>
                <w:rFonts w:ascii="Arial" w:hAnsi="Arial" w:cs="Arial"/>
              </w:rPr>
              <w:t>ear PPE</w:t>
            </w:r>
            <w:r w:rsidR="003D7D63" w:rsidRPr="007D2CFB">
              <w:rPr>
                <w:rFonts w:ascii="Arial" w:hAnsi="Arial" w:cs="Arial"/>
              </w:rPr>
              <w:br/>
            </w:r>
            <w:r w:rsidR="0073092A" w:rsidRPr="007D2CFB">
              <w:rPr>
                <w:rFonts w:ascii="Arial" w:hAnsi="Arial" w:cs="Arial"/>
              </w:rPr>
              <w:t>Engine oi</w:t>
            </w:r>
            <w:r w:rsidR="00EF31DD" w:rsidRPr="007D2CFB">
              <w:rPr>
                <w:rFonts w:ascii="Arial" w:hAnsi="Arial" w:cs="Arial"/>
              </w:rPr>
              <w:t xml:space="preserve">l </w:t>
            </w:r>
            <w:r w:rsidR="003D7D63" w:rsidRPr="007D2CFB">
              <w:rPr>
                <w:rFonts w:ascii="Arial" w:hAnsi="Arial" w:cs="Arial"/>
              </w:rPr>
              <w:t>on gloves and</w:t>
            </w:r>
            <w:r w:rsidR="00E767EA" w:rsidRPr="007D2CFB">
              <w:rPr>
                <w:rFonts w:ascii="Arial" w:hAnsi="Arial" w:cs="Arial"/>
              </w:rPr>
              <w:t xml:space="preserve"> boots</w:t>
            </w:r>
            <w:r w:rsidR="003D7D63" w:rsidRPr="007D2CFB">
              <w:rPr>
                <w:rFonts w:ascii="Arial" w:hAnsi="Arial" w:cs="Arial"/>
              </w:rPr>
              <w:t xml:space="preserve"> </w:t>
            </w:r>
            <w:r w:rsidR="00EF31DD" w:rsidRPr="007D2CFB">
              <w:rPr>
                <w:rFonts w:ascii="Arial" w:hAnsi="Arial" w:cs="Arial"/>
              </w:rPr>
              <w:t>(less insect but the workers are still being bitten)</w:t>
            </w:r>
          </w:p>
          <w:p w14:paraId="362942F3" w14:textId="77777777" w:rsidR="00E6363B" w:rsidRPr="007D2CFB" w:rsidRDefault="00EF31DD" w:rsidP="00EF31DD">
            <w:pPr>
              <w:rPr>
                <w:rFonts w:ascii="Arial" w:hAnsi="Arial" w:cs="Arial"/>
              </w:rPr>
            </w:pPr>
            <w:r w:rsidRPr="007D2CFB">
              <w:rPr>
                <w:rFonts w:ascii="Arial" w:hAnsi="Arial" w:cs="Arial"/>
              </w:rPr>
              <w:t>Mosquito</w:t>
            </w:r>
            <w:r w:rsidR="003A0C9B" w:rsidRPr="007D2CFB">
              <w:rPr>
                <w:rFonts w:ascii="Arial" w:hAnsi="Arial" w:cs="Arial"/>
              </w:rPr>
              <w:t xml:space="preserve"> </w:t>
            </w:r>
            <w:r w:rsidRPr="007D2CFB">
              <w:rPr>
                <w:rFonts w:ascii="Arial" w:hAnsi="Arial" w:cs="Arial"/>
              </w:rPr>
              <w:t xml:space="preserve">repulsive </w:t>
            </w:r>
            <w:r w:rsidR="00915410" w:rsidRPr="007D2CFB">
              <w:rPr>
                <w:rFonts w:ascii="Arial" w:hAnsi="Arial" w:cs="Arial"/>
              </w:rPr>
              <w:t>and using rakes didn’t work</w:t>
            </w:r>
          </w:p>
        </w:tc>
      </w:tr>
    </w:tbl>
    <w:p w14:paraId="036216C7" w14:textId="77777777" w:rsidR="001E1435" w:rsidRPr="007D2CFB" w:rsidRDefault="00915410" w:rsidP="00621747">
      <w:pPr>
        <w:pStyle w:val="Titre3"/>
        <w:rPr>
          <w:rFonts w:ascii="Arial" w:hAnsi="Arial" w:cs="Arial"/>
        </w:rPr>
      </w:pPr>
      <w:bookmarkStart w:id="29" w:name="_Toc50638044"/>
      <w:r w:rsidRPr="007D2CFB">
        <w:rPr>
          <w:rFonts w:ascii="Arial" w:hAnsi="Arial" w:cs="Arial"/>
        </w:rPr>
        <w:lastRenderedPageBreak/>
        <w:t>Secondary constructed wetland</w:t>
      </w:r>
      <w:bookmarkEnd w:id="29"/>
      <w:r w:rsidRPr="007D2CFB">
        <w:rPr>
          <w:rFonts w:ascii="Arial" w:hAnsi="Arial" w:cs="Arial"/>
        </w:rPr>
        <w:t xml:space="preserve"> </w:t>
      </w:r>
    </w:p>
    <w:p w14:paraId="651079A7" w14:textId="77777777" w:rsidR="005857F9" w:rsidRPr="007D2CFB" w:rsidRDefault="005857F9" w:rsidP="005857F9">
      <w:pPr>
        <w:rPr>
          <w:rFonts w:ascii="Arial" w:hAnsi="Arial" w:cs="Arial"/>
        </w:rPr>
      </w:pPr>
    </w:p>
    <w:p w14:paraId="4417DFB3" w14:textId="77777777" w:rsidR="00171C37" w:rsidRPr="007D2CFB" w:rsidRDefault="00105CBF" w:rsidP="00171C37">
      <w:pPr>
        <w:keepNext/>
        <w:spacing w:after="0"/>
        <w:jc w:val="center"/>
        <w:rPr>
          <w:rFonts w:ascii="Arial" w:hAnsi="Arial" w:cs="Arial"/>
        </w:rPr>
      </w:pPr>
      <w:r w:rsidRPr="007D2CFB">
        <w:rPr>
          <w:rFonts w:ascii="Arial" w:hAnsi="Arial" w:cs="Arial"/>
          <w:noProof/>
        </w:rPr>
        <w:drawing>
          <wp:inline distT="0" distB="0" distL="0" distR="0" wp14:anchorId="71444292" wp14:editId="62BAD3BF">
            <wp:extent cx="5042828" cy="3305908"/>
            <wp:effectExtent l="0" t="0" r="5715" b="8890"/>
            <wp:docPr id="44" name="Picture 44" descr="D:\SANIT AM\04-PROGRAM\7 PHOTO\Photos Marine\IMG2019040116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NIT AM\04-PROGRAM\7 PHOTO\Photos Marine\IMG2019040116003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65919" cy="3321046"/>
                    </a:xfrm>
                    <a:prstGeom prst="rect">
                      <a:avLst/>
                    </a:prstGeom>
                    <a:noFill/>
                    <a:ln>
                      <a:noFill/>
                    </a:ln>
                  </pic:spPr>
                </pic:pic>
              </a:graphicData>
            </a:graphic>
          </wp:inline>
        </w:drawing>
      </w:r>
    </w:p>
    <w:p w14:paraId="62ED9C4F" w14:textId="77777777" w:rsidR="00915410" w:rsidRPr="007D2CFB" w:rsidRDefault="00171C37" w:rsidP="00171C37">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00E80AA9" w:rsidRPr="007D2CFB">
        <w:rPr>
          <w:rFonts w:ascii="Arial" w:hAnsi="Arial" w:cs="Arial"/>
          <w:noProof/>
        </w:rPr>
        <w:t>26</w:t>
      </w:r>
      <w:r w:rsidR="003E5ACA" w:rsidRPr="007D2CFB">
        <w:rPr>
          <w:rFonts w:ascii="Arial" w:hAnsi="Arial" w:cs="Arial"/>
          <w:noProof/>
        </w:rPr>
        <w:fldChar w:fldCharType="end"/>
      </w:r>
      <w:r w:rsidRPr="007D2CFB">
        <w:rPr>
          <w:rFonts w:ascii="Arial" w:hAnsi="Arial" w:cs="Arial"/>
        </w:rPr>
        <w:t>: Secondary Constructed Wetland</w:t>
      </w:r>
    </w:p>
    <w:p w14:paraId="50926B13" w14:textId="77777777" w:rsidR="00171C37" w:rsidRPr="007D2CFB" w:rsidRDefault="00171C37" w:rsidP="002E58A6">
      <w:pPr>
        <w:rPr>
          <w:rFonts w:ascii="Arial" w:hAnsi="Arial" w:cs="Arial"/>
        </w:rPr>
      </w:pPr>
    </w:p>
    <w:p w14:paraId="1C2292B8" w14:textId="77777777" w:rsidR="00DA5756" w:rsidRPr="007D2CFB" w:rsidRDefault="00DA5756" w:rsidP="002E58A6">
      <w:pPr>
        <w:rPr>
          <w:rFonts w:ascii="Arial" w:hAnsi="Arial" w:cs="Arial"/>
          <w:b/>
          <w:u w:val="single"/>
        </w:rPr>
      </w:pPr>
      <w:r w:rsidRPr="007D2CFB">
        <w:rPr>
          <w:rFonts w:ascii="Arial" w:hAnsi="Arial" w:cs="Arial"/>
          <w:b/>
          <w:u w:val="single"/>
        </w:rPr>
        <w:t>Operation and maintenance procedures</w:t>
      </w:r>
    </w:p>
    <w:tbl>
      <w:tblPr>
        <w:tblStyle w:val="Grilledutableau"/>
        <w:tblW w:w="0" w:type="auto"/>
        <w:tblLook w:val="04A0" w:firstRow="1" w:lastRow="0" w:firstColumn="1" w:lastColumn="0" w:noHBand="0" w:noVBand="1"/>
      </w:tblPr>
      <w:tblGrid>
        <w:gridCol w:w="1963"/>
        <w:gridCol w:w="7387"/>
      </w:tblGrid>
      <w:tr w:rsidR="003A0C9B" w:rsidRPr="007D2CFB" w14:paraId="1730971A" w14:textId="77777777" w:rsidTr="0030417A">
        <w:trPr>
          <w:trHeight w:val="432"/>
        </w:trPr>
        <w:tc>
          <w:tcPr>
            <w:tcW w:w="1963" w:type="dxa"/>
          </w:tcPr>
          <w:p w14:paraId="75635603" w14:textId="77777777" w:rsidR="003A0C9B" w:rsidRPr="007D2CFB" w:rsidRDefault="003A0C9B" w:rsidP="000A5961">
            <w:pPr>
              <w:rPr>
                <w:rFonts w:ascii="Arial" w:hAnsi="Arial" w:cs="Arial"/>
                <w:b/>
              </w:rPr>
            </w:pPr>
            <w:r w:rsidRPr="007D2CFB">
              <w:rPr>
                <w:rFonts w:ascii="Arial" w:hAnsi="Arial" w:cs="Arial"/>
                <w:b/>
              </w:rPr>
              <w:t>Time interval</w:t>
            </w:r>
          </w:p>
        </w:tc>
        <w:tc>
          <w:tcPr>
            <w:tcW w:w="7387" w:type="dxa"/>
          </w:tcPr>
          <w:p w14:paraId="7EE7A1A1" w14:textId="77777777" w:rsidR="003A0C9B" w:rsidRPr="007D2CFB" w:rsidRDefault="003A0C9B" w:rsidP="000A5961">
            <w:pPr>
              <w:rPr>
                <w:rFonts w:ascii="Arial" w:hAnsi="Arial" w:cs="Arial"/>
                <w:b/>
              </w:rPr>
            </w:pPr>
            <w:r w:rsidRPr="007D2CFB">
              <w:rPr>
                <w:rFonts w:ascii="Arial" w:hAnsi="Arial" w:cs="Arial"/>
                <w:b/>
              </w:rPr>
              <w:t>Tasks</w:t>
            </w:r>
          </w:p>
        </w:tc>
      </w:tr>
      <w:tr w:rsidR="00915410" w:rsidRPr="007D2CFB" w14:paraId="01198AF0" w14:textId="77777777" w:rsidTr="0030417A">
        <w:tc>
          <w:tcPr>
            <w:tcW w:w="1963" w:type="dxa"/>
          </w:tcPr>
          <w:p w14:paraId="3E216C6E" w14:textId="77777777" w:rsidR="00915410" w:rsidRPr="007D2CFB" w:rsidRDefault="00915410" w:rsidP="00642889">
            <w:pPr>
              <w:rPr>
                <w:rFonts w:ascii="Arial" w:hAnsi="Arial" w:cs="Arial"/>
              </w:rPr>
            </w:pPr>
            <w:r w:rsidRPr="007D2CFB">
              <w:rPr>
                <w:rFonts w:ascii="Arial" w:hAnsi="Arial" w:cs="Arial"/>
              </w:rPr>
              <w:t>Daily operation</w:t>
            </w:r>
          </w:p>
        </w:tc>
        <w:tc>
          <w:tcPr>
            <w:tcW w:w="7387" w:type="dxa"/>
          </w:tcPr>
          <w:p w14:paraId="23498357" w14:textId="77777777" w:rsidR="00915410" w:rsidRPr="007D2CFB" w:rsidRDefault="00915410" w:rsidP="00642889">
            <w:pPr>
              <w:rPr>
                <w:rFonts w:ascii="Arial" w:hAnsi="Arial" w:cs="Arial"/>
              </w:rPr>
            </w:pPr>
            <w:r w:rsidRPr="007D2CFB">
              <w:rPr>
                <w:rFonts w:ascii="Arial" w:hAnsi="Arial" w:cs="Arial"/>
              </w:rPr>
              <w:t xml:space="preserve">• Ensure the inlet pipes flow is evenly distributed </w:t>
            </w:r>
          </w:p>
          <w:p w14:paraId="5640701A" w14:textId="77777777" w:rsidR="00D55CB1" w:rsidRPr="007D2CFB" w:rsidRDefault="00D55CB1" w:rsidP="00D55CB1">
            <w:pPr>
              <w:rPr>
                <w:rFonts w:ascii="Arial" w:hAnsi="Arial" w:cs="Arial"/>
              </w:rPr>
            </w:pPr>
            <w:r w:rsidRPr="007D2CFB">
              <w:rPr>
                <w:rFonts w:ascii="Arial" w:hAnsi="Arial" w:cs="Arial"/>
              </w:rPr>
              <w:t>• Clean the inlet pipes</w:t>
            </w:r>
          </w:p>
        </w:tc>
      </w:tr>
      <w:tr w:rsidR="00915410" w:rsidRPr="007D2CFB" w14:paraId="370CC3AB" w14:textId="77777777" w:rsidTr="0030417A">
        <w:tc>
          <w:tcPr>
            <w:tcW w:w="1963" w:type="dxa"/>
          </w:tcPr>
          <w:p w14:paraId="4BF3C578" w14:textId="77777777" w:rsidR="00915410" w:rsidRPr="007D2CFB" w:rsidRDefault="00915410" w:rsidP="00642889">
            <w:pPr>
              <w:rPr>
                <w:rFonts w:ascii="Arial" w:hAnsi="Arial" w:cs="Arial"/>
              </w:rPr>
            </w:pPr>
            <w:r w:rsidRPr="007D2CFB">
              <w:rPr>
                <w:rFonts w:ascii="Arial" w:hAnsi="Arial" w:cs="Arial"/>
              </w:rPr>
              <w:t>Weekly operation</w:t>
            </w:r>
          </w:p>
        </w:tc>
        <w:tc>
          <w:tcPr>
            <w:tcW w:w="7387" w:type="dxa"/>
          </w:tcPr>
          <w:p w14:paraId="61EB73D8" w14:textId="77777777" w:rsidR="00D55CB1" w:rsidRPr="007D2CFB" w:rsidRDefault="00915410" w:rsidP="00642889">
            <w:pPr>
              <w:rPr>
                <w:rFonts w:ascii="Arial" w:hAnsi="Arial" w:cs="Arial"/>
              </w:rPr>
            </w:pPr>
            <w:r w:rsidRPr="007D2CFB">
              <w:rPr>
                <w:rFonts w:ascii="Arial" w:hAnsi="Arial" w:cs="Arial"/>
              </w:rPr>
              <w:t xml:space="preserve">• Clean the inspection pits </w:t>
            </w:r>
          </w:p>
          <w:p w14:paraId="20C81650" w14:textId="77777777" w:rsidR="00915410" w:rsidRPr="007D2CFB" w:rsidRDefault="00915410" w:rsidP="008B4B01">
            <w:pPr>
              <w:rPr>
                <w:rFonts w:ascii="Arial" w:hAnsi="Arial" w:cs="Arial"/>
              </w:rPr>
            </w:pPr>
            <w:r w:rsidRPr="007D2CFB">
              <w:rPr>
                <w:rFonts w:ascii="Arial" w:hAnsi="Arial" w:cs="Arial"/>
              </w:rPr>
              <w:t>• Inspect the surface of the basin to ensure water level is below the</w:t>
            </w:r>
            <w:r w:rsidR="008B4B01" w:rsidRPr="007D2CFB">
              <w:rPr>
                <w:rFonts w:ascii="Arial" w:hAnsi="Arial" w:cs="Arial"/>
              </w:rPr>
              <w:t xml:space="preserve"> </w:t>
            </w:r>
            <w:r w:rsidRPr="007D2CFB">
              <w:rPr>
                <w:rFonts w:ascii="Arial" w:hAnsi="Arial" w:cs="Arial"/>
              </w:rPr>
              <w:t xml:space="preserve">surface (no saturation) </w:t>
            </w:r>
          </w:p>
        </w:tc>
      </w:tr>
      <w:tr w:rsidR="00915410" w:rsidRPr="007D2CFB" w14:paraId="4796CD8D" w14:textId="77777777" w:rsidTr="0030417A">
        <w:tc>
          <w:tcPr>
            <w:tcW w:w="1963" w:type="dxa"/>
          </w:tcPr>
          <w:p w14:paraId="7FBB5155" w14:textId="77777777" w:rsidR="00915410" w:rsidRPr="007D2CFB" w:rsidRDefault="00915410" w:rsidP="0030417A">
            <w:pPr>
              <w:rPr>
                <w:rFonts w:ascii="Arial" w:hAnsi="Arial" w:cs="Arial"/>
              </w:rPr>
            </w:pPr>
            <w:r w:rsidRPr="007D2CFB">
              <w:rPr>
                <w:rFonts w:ascii="Arial" w:hAnsi="Arial" w:cs="Arial"/>
              </w:rPr>
              <w:t>Every 5 years</w:t>
            </w:r>
            <w:r w:rsidR="008B4B01" w:rsidRPr="007D2CFB">
              <w:rPr>
                <w:rFonts w:ascii="Arial" w:hAnsi="Arial" w:cs="Arial"/>
              </w:rPr>
              <w:t xml:space="preserve"> </w:t>
            </w:r>
            <w:r w:rsidRPr="007D2CFB">
              <w:rPr>
                <w:rFonts w:ascii="Arial" w:hAnsi="Arial" w:cs="Arial"/>
              </w:rPr>
              <w:t>maintenance</w:t>
            </w:r>
          </w:p>
        </w:tc>
        <w:tc>
          <w:tcPr>
            <w:tcW w:w="7387" w:type="dxa"/>
          </w:tcPr>
          <w:p w14:paraId="502C1E64" w14:textId="77777777" w:rsidR="00915410" w:rsidRPr="007D2CFB" w:rsidRDefault="00915410" w:rsidP="0030417A">
            <w:pPr>
              <w:rPr>
                <w:rFonts w:ascii="Arial" w:hAnsi="Arial" w:cs="Arial"/>
              </w:rPr>
            </w:pPr>
            <w:r w:rsidRPr="007D2CFB">
              <w:rPr>
                <w:rFonts w:ascii="Arial" w:hAnsi="Arial" w:cs="Arial"/>
              </w:rPr>
              <w:t xml:space="preserve">• Replace or wash the filter media when it is clogged or when efficiency is reduced </w:t>
            </w:r>
            <w:r w:rsidR="00D235F3" w:rsidRPr="007D2CFB">
              <w:rPr>
                <w:rFonts w:ascii="Arial" w:hAnsi="Arial" w:cs="Arial"/>
              </w:rPr>
              <w:t>(See CW cleaning and planting SOPs)</w:t>
            </w:r>
          </w:p>
        </w:tc>
      </w:tr>
    </w:tbl>
    <w:p w14:paraId="7F587149" w14:textId="77777777" w:rsidR="0030417A" w:rsidRPr="007D2CFB" w:rsidRDefault="0030417A" w:rsidP="0071750B">
      <w:pPr>
        <w:rPr>
          <w:rFonts w:ascii="Arial" w:hAnsi="Arial" w:cs="Arial"/>
        </w:rPr>
      </w:pPr>
    </w:p>
    <w:p w14:paraId="7EFF0044" w14:textId="77777777" w:rsidR="00457CBB" w:rsidRPr="007D2CFB" w:rsidRDefault="00915410" w:rsidP="002E58A6">
      <w:pPr>
        <w:rPr>
          <w:rFonts w:ascii="Arial" w:hAnsi="Arial" w:cs="Arial"/>
          <w:b/>
          <w:u w:val="single"/>
        </w:rPr>
      </w:pPr>
      <w:r w:rsidRPr="007D2CFB">
        <w:rPr>
          <w:rFonts w:ascii="Arial" w:hAnsi="Arial" w:cs="Arial"/>
          <w:b/>
          <w:u w:val="single"/>
        </w:rPr>
        <w:t>Troubleshooting</w:t>
      </w:r>
    </w:p>
    <w:tbl>
      <w:tblPr>
        <w:tblStyle w:val="Grilledutableau"/>
        <w:tblW w:w="0" w:type="auto"/>
        <w:tblLook w:val="04A0" w:firstRow="1" w:lastRow="0" w:firstColumn="1" w:lastColumn="0" w:noHBand="0" w:noVBand="1"/>
      </w:tblPr>
      <w:tblGrid>
        <w:gridCol w:w="2409"/>
        <w:gridCol w:w="6941"/>
      </w:tblGrid>
      <w:tr w:rsidR="00457CBB" w:rsidRPr="007D2CFB" w14:paraId="3147A8DF" w14:textId="77777777" w:rsidTr="00EF091A">
        <w:trPr>
          <w:trHeight w:val="432"/>
        </w:trPr>
        <w:tc>
          <w:tcPr>
            <w:tcW w:w="2448" w:type="dxa"/>
          </w:tcPr>
          <w:p w14:paraId="17BA2F8F" w14:textId="77777777" w:rsidR="00457CBB" w:rsidRPr="007D2CFB" w:rsidRDefault="00457CBB" w:rsidP="00457CBB">
            <w:pPr>
              <w:rPr>
                <w:rFonts w:ascii="Arial" w:hAnsi="Arial" w:cs="Arial"/>
                <w:b/>
              </w:rPr>
            </w:pPr>
            <w:r w:rsidRPr="007D2CFB">
              <w:rPr>
                <w:rFonts w:ascii="Arial" w:hAnsi="Arial" w:cs="Arial"/>
                <w:b/>
              </w:rPr>
              <w:t>Problems</w:t>
            </w:r>
          </w:p>
        </w:tc>
        <w:tc>
          <w:tcPr>
            <w:tcW w:w="7128" w:type="dxa"/>
          </w:tcPr>
          <w:p w14:paraId="5CBF485B" w14:textId="77777777" w:rsidR="00457CBB" w:rsidRPr="007D2CFB" w:rsidRDefault="00457CBB" w:rsidP="00457CBB">
            <w:pPr>
              <w:rPr>
                <w:rFonts w:ascii="Arial" w:hAnsi="Arial" w:cs="Arial"/>
                <w:b/>
              </w:rPr>
            </w:pPr>
            <w:r w:rsidRPr="007D2CFB">
              <w:rPr>
                <w:rFonts w:ascii="Arial" w:hAnsi="Arial" w:cs="Arial"/>
                <w:b/>
              </w:rPr>
              <w:t>Solutions</w:t>
            </w:r>
          </w:p>
        </w:tc>
      </w:tr>
      <w:tr w:rsidR="00457CBB" w:rsidRPr="007D2CFB" w14:paraId="25C5BED7" w14:textId="77777777" w:rsidTr="00EF091A">
        <w:tc>
          <w:tcPr>
            <w:tcW w:w="2448" w:type="dxa"/>
          </w:tcPr>
          <w:p w14:paraId="25263660" w14:textId="77777777" w:rsidR="00457CBB" w:rsidRPr="007D2CFB" w:rsidRDefault="00457CBB" w:rsidP="00457CBB">
            <w:pPr>
              <w:rPr>
                <w:rFonts w:ascii="Arial" w:hAnsi="Arial" w:cs="Arial"/>
              </w:rPr>
            </w:pPr>
            <w:r w:rsidRPr="007D2CFB">
              <w:rPr>
                <w:rFonts w:ascii="Arial" w:hAnsi="Arial" w:cs="Arial"/>
              </w:rPr>
              <w:t>Surface sludge</w:t>
            </w:r>
          </w:p>
        </w:tc>
        <w:tc>
          <w:tcPr>
            <w:tcW w:w="7128" w:type="dxa"/>
          </w:tcPr>
          <w:p w14:paraId="4600BFAA" w14:textId="77777777" w:rsidR="00457CBB" w:rsidRPr="007D2CFB" w:rsidRDefault="00457CBB" w:rsidP="00457CBB">
            <w:pPr>
              <w:rPr>
                <w:rFonts w:ascii="Arial" w:hAnsi="Arial" w:cs="Arial"/>
              </w:rPr>
            </w:pPr>
            <w:r w:rsidRPr="007D2CFB">
              <w:rPr>
                <w:rFonts w:ascii="Arial" w:hAnsi="Arial" w:cs="Arial"/>
              </w:rPr>
              <w:t xml:space="preserve">The hard part </w:t>
            </w:r>
            <w:r w:rsidR="00915410" w:rsidRPr="007D2CFB">
              <w:rPr>
                <w:rFonts w:ascii="Arial" w:hAnsi="Arial" w:cs="Arial"/>
              </w:rPr>
              <w:t xml:space="preserve">is </w:t>
            </w:r>
            <w:r w:rsidRPr="007D2CFB">
              <w:rPr>
                <w:rFonts w:ascii="Arial" w:hAnsi="Arial" w:cs="Arial"/>
              </w:rPr>
              <w:t>removed by hand, the liquid part</w:t>
            </w:r>
            <w:r w:rsidR="00915410" w:rsidRPr="007D2CFB">
              <w:rPr>
                <w:rFonts w:ascii="Arial" w:hAnsi="Arial" w:cs="Arial"/>
              </w:rPr>
              <w:t xml:space="preserve"> is</w:t>
            </w:r>
            <w:r w:rsidRPr="007D2CFB">
              <w:rPr>
                <w:rFonts w:ascii="Arial" w:hAnsi="Arial" w:cs="Arial"/>
              </w:rPr>
              <w:t xml:space="preserve"> removed by motor pump</w:t>
            </w:r>
          </w:p>
        </w:tc>
      </w:tr>
      <w:tr w:rsidR="007936EF" w:rsidRPr="007D2CFB" w14:paraId="2096CAE5" w14:textId="77777777" w:rsidTr="00EF091A">
        <w:tc>
          <w:tcPr>
            <w:tcW w:w="2448" w:type="dxa"/>
          </w:tcPr>
          <w:p w14:paraId="2E370F08" w14:textId="77777777" w:rsidR="007936EF" w:rsidRPr="007D2CFB" w:rsidRDefault="007936EF" w:rsidP="00915410">
            <w:pPr>
              <w:rPr>
                <w:rFonts w:ascii="Arial" w:hAnsi="Arial" w:cs="Arial"/>
              </w:rPr>
            </w:pPr>
            <w:r w:rsidRPr="007D2CFB">
              <w:rPr>
                <w:rFonts w:ascii="Arial" w:hAnsi="Arial" w:cs="Arial"/>
              </w:rPr>
              <w:t xml:space="preserve">Uneven distribution of the </w:t>
            </w:r>
            <w:r w:rsidR="00915410" w:rsidRPr="007D2CFB">
              <w:rPr>
                <w:rFonts w:ascii="Arial" w:hAnsi="Arial" w:cs="Arial"/>
              </w:rPr>
              <w:t>inlet</w:t>
            </w:r>
            <w:r w:rsidRPr="007D2CFB">
              <w:rPr>
                <w:rFonts w:ascii="Arial" w:hAnsi="Arial" w:cs="Arial"/>
              </w:rPr>
              <w:t xml:space="preserve"> pipe </w:t>
            </w:r>
          </w:p>
        </w:tc>
        <w:tc>
          <w:tcPr>
            <w:tcW w:w="7128" w:type="dxa"/>
          </w:tcPr>
          <w:p w14:paraId="11485FFB" w14:textId="77777777" w:rsidR="007936EF" w:rsidRPr="007D2CFB" w:rsidRDefault="00915410" w:rsidP="00457CBB">
            <w:pPr>
              <w:rPr>
                <w:rFonts w:ascii="Arial" w:hAnsi="Arial" w:cs="Arial"/>
              </w:rPr>
            </w:pPr>
            <w:r w:rsidRPr="007D2CFB">
              <w:rPr>
                <w:rFonts w:ascii="Arial" w:hAnsi="Arial" w:cs="Arial"/>
              </w:rPr>
              <w:t>Improve the leveling of the distribution pipes</w:t>
            </w:r>
            <w:r w:rsidR="00EF091A" w:rsidRPr="007D2CFB">
              <w:rPr>
                <w:rFonts w:ascii="Arial" w:hAnsi="Arial" w:cs="Arial"/>
              </w:rPr>
              <w:t xml:space="preserve"> with the level measurement tool</w:t>
            </w:r>
          </w:p>
        </w:tc>
      </w:tr>
    </w:tbl>
    <w:p w14:paraId="53F27B32" w14:textId="77777777" w:rsidR="00E6363B" w:rsidRPr="007D2CFB" w:rsidRDefault="00E6363B" w:rsidP="0071750B">
      <w:pPr>
        <w:rPr>
          <w:rFonts w:ascii="Arial" w:hAnsi="Arial" w:cs="Arial"/>
        </w:rPr>
      </w:pPr>
    </w:p>
    <w:p w14:paraId="186D1C5C" w14:textId="77777777" w:rsidR="00754144" w:rsidRPr="007D2CFB" w:rsidRDefault="00E6363B" w:rsidP="005857F9">
      <w:pPr>
        <w:pStyle w:val="Titre3"/>
        <w:rPr>
          <w:rFonts w:ascii="Arial" w:hAnsi="Arial" w:cs="Arial"/>
        </w:rPr>
      </w:pPr>
      <w:bookmarkStart w:id="30" w:name="_Toc50638045"/>
      <w:r w:rsidRPr="007D2CFB">
        <w:rPr>
          <w:rFonts w:ascii="Arial" w:hAnsi="Arial" w:cs="Arial"/>
        </w:rPr>
        <w:lastRenderedPageBreak/>
        <w:t>I</w:t>
      </w:r>
      <w:r w:rsidR="00754144" w:rsidRPr="007D2CFB">
        <w:rPr>
          <w:rFonts w:ascii="Arial" w:hAnsi="Arial" w:cs="Arial"/>
        </w:rPr>
        <w:t>nfiltration</w:t>
      </w:r>
      <w:r w:rsidRPr="007D2CFB">
        <w:rPr>
          <w:rFonts w:ascii="Arial" w:hAnsi="Arial" w:cs="Arial"/>
        </w:rPr>
        <w:t xml:space="preserve"> trenches</w:t>
      </w:r>
      <w:bookmarkEnd w:id="30"/>
    </w:p>
    <w:p w14:paraId="2CE5BE2E" w14:textId="77777777" w:rsidR="005857F9" w:rsidRPr="007D2CFB" w:rsidRDefault="005857F9" w:rsidP="005430CD">
      <w:pPr>
        <w:rPr>
          <w:rFonts w:ascii="Arial" w:hAnsi="Arial" w:cs="Arial"/>
        </w:rPr>
      </w:pPr>
    </w:p>
    <w:p w14:paraId="04BDAC80" w14:textId="77777777" w:rsidR="003A0C9B" w:rsidRPr="007D2CFB" w:rsidRDefault="005430CD" w:rsidP="005430CD">
      <w:pPr>
        <w:rPr>
          <w:rFonts w:ascii="Arial" w:hAnsi="Arial" w:cs="Arial"/>
          <w:b/>
          <w:u w:val="single"/>
        </w:rPr>
      </w:pPr>
      <w:r w:rsidRPr="007D2CFB">
        <w:rPr>
          <w:rFonts w:ascii="Arial" w:hAnsi="Arial" w:cs="Arial"/>
          <w:b/>
          <w:u w:val="single"/>
        </w:rPr>
        <w:t>No oper</w:t>
      </w:r>
      <w:r w:rsidR="00457CBB" w:rsidRPr="007D2CFB">
        <w:rPr>
          <w:rFonts w:ascii="Arial" w:hAnsi="Arial" w:cs="Arial"/>
          <w:b/>
          <w:u w:val="single"/>
        </w:rPr>
        <w:t>ation or maintenance performed.</w:t>
      </w:r>
    </w:p>
    <w:p w14:paraId="7B8F7068" w14:textId="77777777" w:rsidR="00E80AA9" w:rsidRPr="007D2CFB" w:rsidRDefault="00E80AA9" w:rsidP="00E80AA9">
      <w:pPr>
        <w:rPr>
          <w:rFonts w:ascii="Arial" w:hAnsi="Arial" w:cs="Arial"/>
          <w:b/>
          <w:u w:val="single"/>
        </w:rPr>
      </w:pPr>
      <w:r w:rsidRPr="007D2CFB">
        <w:rPr>
          <w:rFonts w:ascii="Arial" w:hAnsi="Arial" w:cs="Arial"/>
          <w:b/>
          <w:u w:val="single"/>
        </w:rPr>
        <w:t>Troubleshooting</w:t>
      </w:r>
    </w:p>
    <w:tbl>
      <w:tblPr>
        <w:tblStyle w:val="Grilledutableau"/>
        <w:tblW w:w="0" w:type="auto"/>
        <w:tblLook w:val="04A0" w:firstRow="1" w:lastRow="0" w:firstColumn="1" w:lastColumn="0" w:noHBand="0" w:noVBand="1"/>
      </w:tblPr>
      <w:tblGrid>
        <w:gridCol w:w="1978"/>
        <w:gridCol w:w="7372"/>
      </w:tblGrid>
      <w:tr w:rsidR="007936EF" w:rsidRPr="007D2CFB" w14:paraId="19C8735E" w14:textId="77777777" w:rsidTr="00356B27">
        <w:trPr>
          <w:trHeight w:val="432"/>
        </w:trPr>
        <w:tc>
          <w:tcPr>
            <w:tcW w:w="1998" w:type="dxa"/>
          </w:tcPr>
          <w:p w14:paraId="48D831AE" w14:textId="77777777" w:rsidR="007936EF" w:rsidRPr="007D2CFB" w:rsidRDefault="007936EF" w:rsidP="00356B27">
            <w:pPr>
              <w:rPr>
                <w:rFonts w:ascii="Arial" w:hAnsi="Arial" w:cs="Arial"/>
                <w:b/>
              </w:rPr>
            </w:pPr>
            <w:r w:rsidRPr="007D2CFB">
              <w:rPr>
                <w:rFonts w:ascii="Arial" w:hAnsi="Arial" w:cs="Arial"/>
                <w:b/>
              </w:rPr>
              <w:t>Problems</w:t>
            </w:r>
          </w:p>
        </w:tc>
        <w:tc>
          <w:tcPr>
            <w:tcW w:w="7578" w:type="dxa"/>
          </w:tcPr>
          <w:p w14:paraId="28F6A945" w14:textId="77777777" w:rsidR="007936EF" w:rsidRPr="007D2CFB" w:rsidRDefault="007936EF" w:rsidP="00356B27">
            <w:pPr>
              <w:rPr>
                <w:rFonts w:ascii="Arial" w:hAnsi="Arial" w:cs="Arial"/>
                <w:b/>
              </w:rPr>
            </w:pPr>
            <w:r w:rsidRPr="007D2CFB">
              <w:rPr>
                <w:rFonts w:ascii="Arial" w:hAnsi="Arial" w:cs="Arial"/>
                <w:b/>
              </w:rPr>
              <w:t>Solutions</w:t>
            </w:r>
          </w:p>
        </w:tc>
      </w:tr>
      <w:tr w:rsidR="007936EF" w:rsidRPr="007D2CFB" w14:paraId="0A00FBA9" w14:textId="77777777" w:rsidTr="00356B27">
        <w:tc>
          <w:tcPr>
            <w:tcW w:w="1998" w:type="dxa"/>
          </w:tcPr>
          <w:p w14:paraId="39FE9293" w14:textId="77777777" w:rsidR="007936EF" w:rsidRPr="007D2CFB" w:rsidRDefault="007936EF" w:rsidP="00356B27">
            <w:pPr>
              <w:rPr>
                <w:rFonts w:ascii="Arial" w:hAnsi="Arial" w:cs="Arial"/>
              </w:rPr>
            </w:pPr>
            <w:r w:rsidRPr="007D2CFB">
              <w:rPr>
                <w:rFonts w:ascii="Arial" w:hAnsi="Arial" w:cs="Arial"/>
              </w:rPr>
              <w:t>Overflowing</w:t>
            </w:r>
          </w:p>
        </w:tc>
        <w:tc>
          <w:tcPr>
            <w:tcW w:w="7578" w:type="dxa"/>
          </w:tcPr>
          <w:p w14:paraId="7649D86E" w14:textId="77777777" w:rsidR="007936EF" w:rsidRPr="007D2CFB" w:rsidRDefault="007936EF" w:rsidP="00915410">
            <w:pPr>
              <w:rPr>
                <w:rFonts w:ascii="Arial" w:hAnsi="Arial" w:cs="Arial"/>
              </w:rPr>
            </w:pPr>
            <w:r w:rsidRPr="007D2CFB">
              <w:rPr>
                <w:rFonts w:ascii="Arial" w:hAnsi="Arial" w:cs="Arial"/>
              </w:rPr>
              <w:t>Inspect the trenches (pipes, tarp</w:t>
            </w:r>
            <w:r w:rsidR="00915410" w:rsidRPr="007D2CFB">
              <w:rPr>
                <w:rFonts w:ascii="Arial" w:hAnsi="Arial" w:cs="Arial"/>
              </w:rPr>
              <w:t>au</w:t>
            </w:r>
            <w:r w:rsidRPr="007D2CFB">
              <w:rPr>
                <w:rFonts w:ascii="Arial" w:hAnsi="Arial" w:cs="Arial"/>
              </w:rPr>
              <w:t>lin, media) and r</w:t>
            </w:r>
            <w:r w:rsidR="00915410" w:rsidRPr="007D2CFB">
              <w:rPr>
                <w:rFonts w:ascii="Arial" w:hAnsi="Arial" w:cs="Arial"/>
              </w:rPr>
              <w:t>ehabilitate</w:t>
            </w:r>
            <w:r w:rsidRPr="007D2CFB">
              <w:rPr>
                <w:rFonts w:ascii="Arial" w:hAnsi="Arial" w:cs="Arial"/>
              </w:rPr>
              <w:t xml:space="preserve"> if necessary</w:t>
            </w:r>
          </w:p>
        </w:tc>
      </w:tr>
    </w:tbl>
    <w:p w14:paraId="62C33412" w14:textId="77777777" w:rsidR="005857F9" w:rsidRPr="007D2CFB" w:rsidRDefault="005857F9" w:rsidP="002E58A6">
      <w:pPr>
        <w:rPr>
          <w:rFonts w:ascii="Arial" w:hAnsi="Arial" w:cs="Arial"/>
        </w:rPr>
      </w:pPr>
    </w:p>
    <w:p w14:paraId="75B180C9" w14:textId="77777777" w:rsidR="00ED1EF8" w:rsidRPr="007D2CFB" w:rsidRDefault="00ED1EF8" w:rsidP="005857F9">
      <w:pPr>
        <w:pStyle w:val="Titre3"/>
        <w:rPr>
          <w:rFonts w:ascii="Arial" w:hAnsi="Arial" w:cs="Arial"/>
        </w:rPr>
      </w:pPr>
      <w:bookmarkStart w:id="31" w:name="_Toc50638046"/>
      <w:r w:rsidRPr="007D2CFB">
        <w:rPr>
          <w:rFonts w:ascii="Arial" w:hAnsi="Arial" w:cs="Arial"/>
        </w:rPr>
        <w:t>Dried sludge storage</w:t>
      </w:r>
      <w:bookmarkEnd w:id="31"/>
    </w:p>
    <w:p w14:paraId="35A68E97" w14:textId="77777777" w:rsidR="005857F9" w:rsidRPr="007D2CFB" w:rsidRDefault="005857F9" w:rsidP="005857F9">
      <w:pPr>
        <w:rPr>
          <w:rFonts w:ascii="Arial" w:hAnsi="Arial" w:cs="Arial"/>
        </w:rPr>
      </w:pPr>
    </w:p>
    <w:p w14:paraId="51B8FC2A" w14:textId="77777777" w:rsidR="00E80AA9" w:rsidRPr="007D2CFB" w:rsidRDefault="00105CBF" w:rsidP="00E80AA9">
      <w:pPr>
        <w:keepNext/>
        <w:spacing w:after="0"/>
        <w:jc w:val="center"/>
        <w:rPr>
          <w:rFonts w:ascii="Arial" w:hAnsi="Arial" w:cs="Arial"/>
        </w:rPr>
      </w:pPr>
      <w:r w:rsidRPr="007D2CFB">
        <w:rPr>
          <w:rFonts w:ascii="Arial" w:hAnsi="Arial" w:cs="Arial"/>
          <w:noProof/>
        </w:rPr>
        <w:drawing>
          <wp:inline distT="0" distB="0" distL="0" distR="0" wp14:anchorId="345A3834" wp14:editId="042AF95D">
            <wp:extent cx="3912319" cy="2933700"/>
            <wp:effectExtent l="0" t="0" r="0" b="0"/>
            <wp:docPr id="53" name="Picture 53" descr="D:\SANIT AM\04-PROGRAM\7 PHOTO\Photos Marine\IMG2019040116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NIT AM\04-PROGRAM\7 PHOTO\Photos Marine\IMG2019040116044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12319" cy="2933700"/>
                    </a:xfrm>
                    <a:prstGeom prst="rect">
                      <a:avLst/>
                    </a:prstGeom>
                    <a:noFill/>
                    <a:ln>
                      <a:noFill/>
                    </a:ln>
                  </pic:spPr>
                </pic:pic>
              </a:graphicData>
            </a:graphic>
          </wp:inline>
        </w:drawing>
      </w:r>
    </w:p>
    <w:p w14:paraId="40AEB1C5" w14:textId="77777777" w:rsidR="00ED70EA" w:rsidRPr="007D2CFB" w:rsidRDefault="00E80AA9" w:rsidP="00E80AA9">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Pr="007D2CFB">
        <w:rPr>
          <w:rFonts w:ascii="Arial" w:hAnsi="Arial" w:cs="Arial"/>
          <w:noProof/>
        </w:rPr>
        <w:t>27</w:t>
      </w:r>
      <w:r w:rsidR="003E5ACA" w:rsidRPr="007D2CFB">
        <w:rPr>
          <w:rFonts w:ascii="Arial" w:hAnsi="Arial" w:cs="Arial"/>
          <w:noProof/>
        </w:rPr>
        <w:fldChar w:fldCharType="end"/>
      </w:r>
      <w:r w:rsidRPr="007D2CFB">
        <w:rPr>
          <w:rFonts w:ascii="Arial" w:hAnsi="Arial" w:cs="Arial"/>
        </w:rPr>
        <w:t>: Dried Sludge Storage Units</w:t>
      </w:r>
    </w:p>
    <w:p w14:paraId="08E6BC98" w14:textId="77777777" w:rsidR="00ED70EA" w:rsidRPr="007D2CFB" w:rsidRDefault="00ED70EA" w:rsidP="00ED70EA">
      <w:pPr>
        <w:rPr>
          <w:rFonts w:ascii="Arial" w:hAnsi="Arial" w:cs="Arial"/>
        </w:rPr>
      </w:pPr>
    </w:p>
    <w:p w14:paraId="16DDC786" w14:textId="77777777" w:rsidR="00ED1EF8" w:rsidRPr="007D2CFB" w:rsidRDefault="002A0182" w:rsidP="00457CBB">
      <w:pPr>
        <w:jc w:val="both"/>
        <w:rPr>
          <w:rFonts w:ascii="Arial" w:hAnsi="Arial" w:cs="Arial"/>
        </w:rPr>
      </w:pPr>
      <w:r w:rsidRPr="007D2CFB">
        <w:rPr>
          <w:rFonts w:ascii="Arial" w:hAnsi="Arial" w:cs="Arial"/>
        </w:rPr>
        <w:t>The dried sludge fr</w:t>
      </w:r>
      <w:r w:rsidR="00D235F3" w:rsidRPr="007D2CFB">
        <w:rPr>
          <w:rFonts w:ascii="Arial" w:hAnsi="Arial" w:cs="Arial"/>
        </w:rPr>
        <w:t>om the drying beds is stored to further dry</w:t>
      </w:r>
      <w:r w:rsidRPr="007D2CFB">
        <w:rPr>
          <w:rFonts w:ascii="Arial" w:hAnsi="Arial" w:cs="Arial"/>
        </w:rPr>
        <w:t xml:space="preserve">, until it can be </w:t>
      </w:r>
      <w:r w:rsidR="00077224" w:rsidRPr="007D2CFB">
        <w:rPr>
          <w:rFonts w:ascii="Arial" w:hAnsi="Arial" w:cs="Arial"/>
        </w:rPr>
        <w:t>incinerated</w:t>
      </w:r>
      <w:r w:rsidRPr="007D2CFB">
        <w:rPr>
          <w:rFonts w:ascii="Arial" w:hAnsi="Arial" w:cs="Arial"/>
        </w:rPr>
        <w:t>.</w:t>
      </w:r>
      <w:r w:rsidR="007A2670" w:rsidRPr="007D2CFB">
        <w:rPr>
          <w:rFonts w:ascii="Arial" w:hAnsi="Arial" w:cs="Arial"/>
        </w:rPr>
        <w:t xml:space="preserve"> One un</w:t>
      </w:r>
      <w:r w:rsidR="00D235F3" w:rsidRPr="007D2CFB">
        <w:rPr>
          <w:rFonts w:ascii="Arial" w:hAnsi="Arial" w:cs="Arial"/>
        </w:rPr>
        <w:t>it can store dried sludge from 1 to 2</w:t>
      </w:r>
      <w:r w:rsidR="007A2670" w:rsidRPr="007D2CFB">
        <w:rPr>
          <w:rFonts w:ascii="Arial" w:hAnsi="Arial" w:cs="Arial"/>
        </w:rPr>
        <w:t xml:space="preserve"> drying beds.</w:t>
      </w:r>
    </w:p>
    <w:p w14:paraId="553C0AEA" w14:textId="77777777" w:rsidR="00CD3560" w:rsidRPr="007D2CFB" w:rsidRDefault="00CD3560" w:rsidP="002E58A6">
      <w:pPr>
        <w:rPr>
          <w:rFonts w:ascii="Arial" w:hAnsi="Arial" w:cs="Arial"/>
          <w:b/>
          <w:u w:val="single"/>
        </w:rPr>
      </w:pPr>
      <w:r w:rsidRPr="007D2CFB">
        <w:rPr>
          <w:rFonts w:ascii="Arial" w:hAnsi="Arial" w:cs="Arial"/>
          <w:b/>
          <w:u w:val="single"/>
        </w:rPr>
        <w:t>Operation and maintenance procedures</w:t>
      </w:r>
    </w:p>
    <w:tbl>
      <w:tblPr>
        <w:tblStyle w:val="Grilledutableau"/>
        <w:tblW w:w="0" w:type="auto"/>
        <w:tblLook w:val="04A0" w:firstRow="1" w:lastRow="0" w:firstColumn="1" w:lastColumn="0" w:noHBand="0" w:noVBand="1"/>
      </w:tblPr>
      <w:tblGrid>
        <w:gridCol w:w="1908"/>
        <w:gridCol w:w="7442"/>
      </w:tblGrid>
      <w:tr w:rsidR="00CD3560" w:rsidRPr="007D2CFB" w14:paraId="2E7E6527" w14:textId="77777777" w:rsidTr="0015051A">
        <w:trPr>
          <w:trHeight w:val="432"/>
        </w:trPr>
        <w:tc>
          <w:tcPr>
            <w:tcW w:w="1908" w:type="dxa"/>
          </w:tcPr>
          <w:p w14:paraId="7B7B856D" w14:textId="77777777" w:rsidR="00CD3560" w:rsidRPr="007D2CFB" w:rsidRDefault="00CD3560" w:rsidP="000738E9">
            <w:pPr>
              <w:rPr>
                <w:rFonts w:ascii="Arial" w:hAnsi="Arial" w:cs="Arial"/>
                <w:b/>
              </w:rPr>
            </w:pPr>
            <w:r w:rsidRPr="007D2CFB">
              <w:rPr>
                <w:rFonts w:ascii="Arial" w:hAnsi="Arial" w:cs="Arial"/>
                <w:b/>
              </w:rPr>
              <w:t>Time interval</w:t>
            </w:r>
          </w:p>
        </w:tc>
        <w:tc>
          <w:tcPr>
            <w:tcW w:w="7442" w:type="dxa"/>
          </w:tcPr>
          <w:p w14:paraId="4CBA9F4F" w14:textId="77777777" w:rsidR="00CD3560" w:rsidRPr="007D2CFB" w:rsidRDefault="00CD3560" w:rsidP="007A2670">
            <w:pPr>
              <w:rPr>
                <w:rFonts w:ascii="Arial" w:hAnsi="Arial" w:cs="Arial"/>
                <w:b/>
              </w:rPr>
            </w:pPr>
            <w:r w:rsidRPr="007D2CFB">
              <w:rPr>
                <w:rFonts w:ascii="Arial" w:hAnsi="Arial" w:cs="Arial"/>
                <w:b/>
              </w:rPr>
              <w:t>Tasks</w:t>
            </w:r>
          </w:p>
        </w:tc>
      </w:tr>
      <w:tr w:rsidR="00D23889" w:rsidRPr="007D2CFB" w14:paraId="426B265D" w14:textId="77777777" w:rsidTr="0015051A">
        <w:tc>
          <w:tcPr>
            <w:tcW w:w="1908" w:type="dxa"/>
          </w:tcPr>
          <w:p w14:paraId="41FB5FA3" w14:textId="77777777" w:rsidR="00D23889" w:rsidRPr="007D2CFB" w:rsidRDefault="007575CE" w:rsidP="000738E9">
            <w:pPr>
              <w:rPr>
                <w:rFonts w:ascii="Arial" w:hAnsi="Arial" w:cs="Arial"/>
              </w:rPr>
            </w:pPr>
            <w:r w:rsidRPr="007D2CFB">
              <w:rPr>
                <w:rFonts w:ascii="Arial" w:hAnsi="Arial" w:cs="Arial"/>
              </w:rPr>
              <w:t>Daily</w:t>
            </w:r>
            <w:r w:rsidR="00D23889" w:rsidRPr="007D2CFB">
              <w:rPr>
                <w:rFonts w:ascii="Arial" w:hAnsi="Arial" w:cs="Arial"/>
              </w:rPr>
              <w:t xml:space="preserve"> operation</w:t>
            </w:r>
          </w:p>
        </w:tc>
        <w:tc>
          <w:tcPr>
            <w:tcW w:w="7442" w:type="dxa"/>
          </w:tcPr>
          <w:p w14:paraId="6390BB37" w14:textId="77777777" w:rsidR="00D23889" w:rsidRPr="007D2CFB" w:rsidRDefault="00D23889" w:rsidP="00D23889">
            <w:pPr>
              <w:rPr>
                <w:rFonts w:ascii="Arial" w:hAnsi="Arial" w:cs="Arial"/>
              </w:rPr>
            </w:pPr>
            <w:r w:rsidRPr="007D2CFB">
              <w:rPr>
                <w:rFonts w:ascii="Arial" w:hAnsi="Arial" w:cs="Arial"/>
              </w:rPr>
              <w:t>• Turn the sludge piles to ensure a better drying of all the sludge</w:t>
            </w:r>
          </w:p>
        </w:tc>
      </w:tr>
      <w:tr w:rsidR="00CD3560" w:rsidRPr="007D2CFB" w14:paraId="232E5312" w14:textId="77777777" w:rsidTr="0015051A">
        <w:tc>
          <w:tcPr>
            <w:tcW w:w="1908" w:type="dxa"/>
          </w:tcPr>
          <w:p w14:paraId="23ABA184" w14:textId="77777777" w:rsidR="00CD3560" w:rsidRPr="007D2CFB" w:rsidRDefault="007A2670" w:rsidP="000738E9">
            <w:pPr>
              <w:rPr>
                <w:rFonts w:ascii="Arial" w:hAnsi="Arial" w:cs="Arial"/>
              </w:rPr>
            </w:pPr>
            <w:r w:rsidRPr="007D2CFB">
              <w:rPr>
                <w:rFonts w:ascii="Arial" w:hAnsi="Arial" w:cs="Arial"/>
              </w:rPr>
              <w:t>Routine operation</w:t>
            </w:r>
          </w:p>
        </w:tc>
        <w:tc>
          <w:tcPr>
            <w:tcW w:w="7442" w:type="dxa"/>
          </w:tcPr>
          <w:p w14:paraId="0A6015BB" w14:textId="77777777" w:rsidR="00CD3560" w:rsidRPr="007D2CFB" w:rsidRDefault="007A2670" w:rsidP="00D3006D">
            <w:pPr>
              <w:rPr>
                <w:rFonts w:ascii="Arial" w:hAnsi="Arial" w:cs="Arial"/>
              </w:rPr>
            </w:pPr>
            <w:r w:rsidRPr="007D2CFB">
              <w:rPr>
                <w:rFonts w:ascii="Arial" w:hAnsi="Arial" w:cs="Arial"/>
              </w:rPr>
              <w:t>• Select an empty storage unit and fill it for several cons</w:t>
            </w:r>
            <w:r w:rsidR="00D3006D" w:rsidRPr="007D2CFB">
              <w:rPr>
                <w:rFonts w:ascii="Arial" w:hAnsi="Arial" w:cs="Arial"/>
              </w:rPr>
              <w:t xml:space="preserve">ecutive days until it is full. </w:t>
            </w:r>
          </w:p>
        </w:tc>
      </w:tr>
    </w:tbl>
    <w:p w14:paraId="43358C7E" w14:textId="77777777" w:rsidR="005857F9" w:rsidRPr="007D2CFB" w:rsidRDefault="005857F9" w:rsidP="002E58A6">
      <w:pPr>
        <w:rPr>
          <w:rFonts w:ascii="Arial" w:hAnsi="Arial" w:cs="Arial"/>
        </w:rPr>
      </w:pPr>
    </w:p>
    <w:p w14:paraId="785B8507" w14:textId="77777777" w:rsidR="00754144" w:rsidRPr="007D2CFB" w:rsidRDefault="00754144" w:rsidP="005857F9">
      <w:pPr>
        <w:pStyle w:val="Titre3"/>
        <w:rPr>
          <w:rFonts w:ascii="Arial" w:hAnsi="Arial" w:cs="Arial"/>
        </w:rPr>
      </w:pPr>
      <w:bookmarkStart w:id="32" w:name="_Toc50638047"/>
      <w:r w:rsidRPr="007D2CFB">
        <w:rPr>
          <w:rFonts w:ascii="Arial" w:hAnsi="Arial" w:cs="Arial"/>
        </w:rPr>
        <w:lastRenderedPageBreak/>
        <w:t>Incineration</w:t>
      </w:r>
      <w:bookmarkEnd w:id="32"/>
    </w:p>
    <w:p w14:paraId="6A0B53C7" w14:textId="77777777" w:rsidR="005857F9" w:rsidRPr="007D2CFB" w:rsidRDefault="005857F9" w:rsidP="005857F9">
      <w:pPr>
        <w:rPr>
          <w:rFonts w:ascii="Arial" w:hAnsi="Arial" w:cs="Arial"/>
        </w:rPr>
      </w:pPr>
    </w:p>
    <w:p w14:paraId="4F99EB68" w14:textId="77777777" w:rsidR="00E80AA9" w:rsidRPr="007D2CFB" w:rsidRDefault="00ED70EA" w:rsidP="00E80AA9">
      <w:pPr>
        <w:keepNext/>
        <w:spacing w:after="0"/>
        <w:jc w:val="center"/>
        <w:rPr>
          <w:rFonts w:ascii="Arial" w:hAnsi="Arial" w:cs="Arial"/>
        </w:rPr>
      </w:pPr>
      <w:r w:rsidRPr="007D2CFB">
        <w:rPr>
          <w:rFonts w:ascii="Arial" w:hAnsi="Arial" w:cs="Arial"/>
          <w:noProof/>
        </w:rPr>
        <w:drawing>
          <wp:inline distT="0" distB="0" distL="0" distR="0" wp14:anchorId="7FAD096C" wp14:editId="2C4F6D9F">
            <wp:extent cx="3810000" cy="4040832"/>
            <wp:effectExtent l="0" t="0" r="0" b="0"/>
            <wp:docPr id="2" name="Picture 2" descr="D:\SANIT AM\04-PROGRAM\7 PHOTO\Photos Marine\IMG-201901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IT AM\04-PROGRAM\7 PHOTO\Photos Marine\IMG-20190124-WA000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13314" cy="4044347"/>
                    </a:xfrm>
                    <a:prstGeom prst="rect">
                      <a:avLst/>
                    </a:prstGeom>
                    <a:noFill/>
                    <a:ln>
                      <a:noFill/>
                    </a:ln>
                  </pic:spPr>
                </pic:pic>
              </a:graphicData>
            </a:graphic>
          </wp:inline>
        </w:drawing>
      </w:r>
    </w:p>
    <w:p w14:paraId="5EE8E71F" w14:textId="77777777" w:rsidR="00ED70EA" w:rsidRPr="007D2CFB" w:rsidRDefault="00E80AA9" w:rsidP="00E80AA9">
      <w:pPr>
        <w:pStyle w:val="Lgende"/>
        <w:spacing w:after="0"/>
        <w:jc w:val="center"/>
        <w:rPr>
          <w:rFonts w:ascii="Arial" w:hAnsi="Arial" w:cs="Arial"/>
        </w:rPr>
      </w:pPr>
      <w:r w:rsidRPr="007D2CFB">
        <w:rPr>
          <w:rFonts w:ascii="Arial" w:hAnsi="Arial" w:cs="Arial"/>
        </w:rPr>
        <w:t xml:space="preserve">Figure </w:t>
      </w:r>
      <w:r w:rsidR="003E5ACA" w:rsidRPr="007D2CFB">
        <w:rPr>
          <w:rFonts w:ascii="Arial" w:hAnsi="Arial" w:cs="Arial"/>
        </w:rPr>
        <w:fldChar w:fldCharType="begin"/>
      </w:r>
      <w:r w:rsidR="003E5ACA" w:rsidRPr="007D2CFB">
        <w:rPr>
          <w:rFonts w:ascii="Arial" w:hAnsi="Arial" w:cs="Arial"/>
        </w:rPr>
        <w:instrText xml:space="preserve"> SEQ Figure \* ARABIC </w:instrText>
      </w:r>
      <w:r w:rsidR="003E5ACA" w:rsidRPr="007D2CFB">
        <w:rPr>
          <w:rFonts w:ascii="Arial" w:hAnsi="Arial" w:cs="Arial"/>
        </w:rPr>
        <w:fldChar w:fldCharType="separate"/>
      </w:r>
      <w:r w:rsidRPr="007D2CFB">
        <w:rPr>
          <w:rFonts w:ascii="Arial" w:hAnsi="Arial" w:cs="Arial"/>
          <w:noProof/>
        </w:rPr>
        <w:t>28</w:t>
      </w:r>
      <w:r w:rsidR="003E5ACA" w:rsidRPr="007D2CFB">
        <w:rPr>
          <w:rFonts w:ascii="Arial" w:hAnsi="Arial" w:cs="Arial"/>
          <w:noProof/>
        </w:rPr>
        <w:fldChar w:fldCharType="end"/>
      </w:r>
      <w:r w:rsidRPr="007D2CFB">
        <w:rPr>
          <w:rFonts w:ascii="Arial" w:hAnsi="Arial" w:cs="Arial"/>
        </w:rPr>
        <w:t>: Incinerator</w:t>
      </w:r>
    </w:p>
    <w:p w14:paraId="27F77125" w14:textId="77777777" w:rsidR="00E80AA9" w:rsidRPr="007D2CFB" w:rsidRDefault="00E80AA9" w:rsidP="00E80AA9">
      <w:pPr>
        <w:rPr>
          <w:rFonts w:ascii="Arial" w:hAnsi="Arial" w:cs="Arial"/>
        </w:rPr>
      </w:pPr>
    </w:p>
    <w:p w14:paraId="5ABC6CF6" w14:textId="77777777" w:rsidR="00E80AA9" w:rsidRPr="007D2CFB" w:rsidRDefault="00C52C60" w:rsidP="0071750B">
      <w:pPr>
        <w:rPr>
          <w:rFonts w:ascii="Arial" w:hAnsi="Arial" w:cs="Arial"/>
        </w:rPr>
      </w:pPr>
      <w:r w:rsidRPr="007D2CFB">
        <w:rPr>
          <w:rFonts w:ascii="Arial" w:hAnsi="Arial" w:cs="Arial"/>
        </w:rPr>
        <w:t>The ashes</w:t>
      </w:r>
      <w:r w:rsidR="00ED70EA" w:rsidRPr="007D2CFB">
        <w:rPr>
          <w:rFonts w:ascii="Arial" w:hAnsi="Arial" w:cs="Arial"/>
        </w:rPr>
        <w:t xml:space="preserve"> from the incineration of the sludge</w:t>
      </w:r>
      <w:r w:rsidR="003470E2" w:rsidRPr="007D2CFB">
        <w:rPr>
          <w:rFonts w:ascii="Arial" w:hAnsi="Arial" w:cs="Arial"/>
        </w:rPr>
        <w:t xml:space="preserve"> are stored near it meant to be given</w:t>
      </w:r>
      <w:r w:rsidRPr="007D2CFB">
        <w:rPr>
          <w:rFonts w:ascii="Arial" w:hAnsi="Arial" w:cs="Arial"/>
        </w:rPr>
        <w:t xml:space="preserve"> to </w:t>
      </w:r>
      <w:r w:rsidR="003470E2" w:rsidRPr="007D2CFB">
        <w:rPr>
          <w:rFonts w:ascii="Arial" w:hAnsi="Arial" w:cs="Arial"/>
        </w:rPr>
        <w:t xml:space="preserve">the </w:t>
      </w:r>
      <w:r w:rsidRPr="007D2CFB">
        <w:rPr>
          <w:rFonts w:ascii="Arial" w:hAnsi="Arial" w:cs="Arial"/>
        </w:rPr>
        <w:t>farmers</w:t>
      </w:r>
      <w:r w:rsidR="003470E2" w:rsidRPr="007D2CFB">
        <w:rPr>
          <w:rFonts w:ascii="Arial" w:hAnsi="Arial" w:cs="Arial"/>
        </w:rPr>
        <w:t xml:space="preserve"> but they don’t accept it</w:t>
      </w:r>
      <w:r w:rsidRPr="007D2CFB">
        <w:rPr>
          <w:rFonts w:ascii="Arial" w:hAnsi="Arial" w:cs="Arial"/>
        </w:rPr>
        <w:t>.</w:t>
      </w:r>
      <w:r w:rsidR="0015051A" w:rsidRPr="007D2CFB">
        <w:rPr>
          <w:rFonts w:ascii="Arial" w:hAnsi="Arial" w:cs="Arial"/>
        </w:rPr>
        <w:t xml:space="preserve"> </w:t>
      </w:r>
    </w:p>
    <w:p w14:paraId="09ACEF04" w14:textId="77777777" w:rsidR="003470E2" w:rsidRPr="007D2CFB" w:rsidRDefault="00CD3560" w:rsidP="00CD3560">
      <w:pPr>
        <w:rPr>
          <w:rFonts w:ascii="Arial" w:hAnsi="Arial" w:cs="Arial"/>
          <w:b/>
          <w:u w:val="single"/>
        </w:rPr>
      </w:pPr>
      <w:r w:rsidRPr="007D2CFB">
        <w:rPr>
          <w:rFonts w:ascii="Arial" w:hAnsi="Arial" w:cs="Arial"/>
          <w:b/>
          <w:u w:val="single"/>
        </w:rPr>
        <w:t>Opera</w:t>
      </w:r>
      <w:r w:rsidR="00E80AA9" w:rsidRPr="007D2CFB">
        <w:rPr>
          <w:rFonts w:ascii="Arial" w:hAnsi="Arial" w:cs="Arial"/>
          <w:b/>
          <w:u w:val="single"/>
        </w:rPr>
        <w:t>tion and maintenance procedures</w:t>
      </w:r>
    </w:p>
    <w:tbl>
      <w:tblPr>
        <w:tblStyle w:val="Grilledutableau"/>
        <w:tblW w:w="0" w:type="auto"/>
        <w:tblLook w:val="04A0" w:firstRow="1" w:lastRow="0" w:firstColumn="1" w:lastColumn="0" w:noHBand="0" w:noVBand="1"/>
      </w:tblPr>
      <w:tblGrid>
        <w:gridCol w:w="2754"/>
        <w:gridCol w:w="6596"/>
      </w:tblGrid>
      <w:tr w:rsidR="00CD3560" w:rsidRPr="007D2CFB" w14:paraId="5C8CD847" w14:textId="77777777" w:rsidTr="00CD3560">
        <w:trPr>
          <w:trHeight w:val="432"/>
        </w:trPr>
        <w:tc>
          <w:tcPr>
            <w:tcW w:w="2808" w:type="dxa"/>
          </w:tcPr>
          <w:p w14:paraId="4A5A112B" w14:textId="77777777" w:rsidR="00CD3560" w:rsidRPr="007D2CFB" w:rsidRDefault="00CD3560" w:rsidP="000738E9">
            <w:pPr>
              <w:rPr>
                <w:rFonts w:ascii="Arial" w:hAnsi="Arial" w:cs="Arial"/>
                <w:b/>
              </w:rPr>
            </w:pPr>
            <w:r w:rsidRPr="007D2CFB">
              <w:rPr>
                <w:rFonts w:ascii="Arial" w:hAnsi="Arial" w:cs="Arial"/>
                <w:b/>
              </w:rPr>
              <w:t>Time interval</w:t>
            </w:r>
          </w:p>
        </w:tc>
        <w:tc>
          <w:tcPr>
            <w:tcW w:w="6768" w:type="dxa"/>
          </w:tcPr>
          <w:p w14:paraId="7C51789B" w14:textId="77777777" w:rsidR="00CD3560" w:rsidRPr="007D2CFB" w:rsidRDefault="00CD3560" w:rsidP="00CD3560">
            <w:pPr>
              <w:rPr>
                <w:rFonts w:ascii="Arial" w:hAnsi="Arial" w:cs="Arial"/>
                <w:b/>
              </w:rPr>
            </w:pPr>
            <w:r w:rsidRPr="007D2CFB">
              <w:rPr>
                <w:rFonts w:ascii="Arial" w:hAnsi="Arial" w:cs="Arial"/>
                <w:b/>
              </w:rPr>
              <w:t>Tasks</w:t>
            </w:r>
          </w:p>
        </w:tc>
      </w:tr>
      <w:tr w:rsidR="00CD3560" w:rsidRPr="007D2CFB" w14:paraId="36AAE23B" w14:textId="77777777" w:rsidTr="00CD3560">
        <w:tc>
          <w:tcPr>
            <w:tcW w:w="2808" w:type="dxa"/>
          </w:tcPr>
          <w:p w14:paraId="2252134E" w14:textId="77777777" w:rsidR="00CD3560" w:rsidRPr="007D2CFB" w:rsidRDefault="00D23123" w:rsidP="000738E9">
            <w:pPr>
              <w:rPr>
                <w:rFonts w:ascii="Arial" w:hAnsi="Arial" w:cs="Arial"/>
              </w:rPr>
            </w:pPr>
            <w:r w:rsidRPr="007D2CFB">
              <w:rPr>
                <w:rFonts w:ascii="Arial" w:hAnsi="Arial" w:cs="Arial"/>
              </w:rPr>
              <w:t>Routine operation</w:t>
            </w:r>
          </w:p>
        </w:tc>
        <w:tc>
          <w:tcPr>
            <w:tcW w:w="6768" w:type="dxa"/>
          </w:tcPr>
          <w:p w14:paraId="41BB6650" w14:textId="77777777" w:rsidR="00636713" w:rsidRPr="007D2CFB" w:rsidRDefault="00427030" w:rsidP="00CD3560">
            <w:pPr>
              <w:rPr>
                <w:rFonts w:ascii="Arial" w:hAnsi="Arial" w:cs="Arial"/>
              </w:rPr>
            </w:pPr>
            <w:r w:rsidRPr="007D2CFB">
              <w:rPr>
                <w:rFonts w:ascii="Arial" w:hAnsi="Arial" w:cs="Arial"/>
              </w:rPr>
              <w:t xml:space="preserve">• </w:t>
            </w:r>
            <w:r w:rsidR="00C52C60" w:rsidRPr="007D2CFB">
              <w:rPr>
                <w:rFonts w:ascii="Arial" w:hAnsi="Arial" w:cs="Arial"/>
              </w:rPr>
              <w:t>The fire is started with</w:t>
            </w:r>
            <w:r w:rsidR="00D3006D" w:rsidRPr="007D2CFB">
              <w:rPr>
                <w:rFonts w:ascii="Arial" w:hAnsi="Arial" w:cs="Arial"/>
              </w:rPr>
              <w:t xml:space="preserve"> </w:t>
            </w:r>
            <w:r w:rsidR="00225D62" w:rsidRPr="007D2CFB">
              <w:rPr>
                <w:rFonts w:ascii="Arial" w:hAnsi="Arial" w:cs="Arial"/>
              </w:rPr>
              <w:t xml:space="preserve">broken tires, </w:t>
            </w:r>
            <w:r w:rsidR="00C52C60" w:rsidRPr="007D2CFB">
              <w:rPr>
                <w:rFonts w:ascii="Arial" w:hAnsi="Arial" w:cs="Arial"/>
              </w:rPr>
              <w:t xml:space="preserve">rubber </w:t>
            </w:r>
            <w:r w:rsidR="00D23889" w:rsidRPr="007D2CFB">
              <w:rPr>
                <w:rFonts w:ascii="Arial" w:hAnsi="Arial" w:cs="Arial"/>
              </w:rPr>
              <w:t>and wood pieces.</w:t>
            </w:r>
          </w:p>
          <w:p w14:paraId="4D50CFC5" w14:textId="77777777" w:rsidR="00A13BA2" w:rsidRPr="007D2CFB" w:rsidRDefault="00427030" w:rsidP="00CD3560">
            <w:pPr>
              <w:rPr>
                <w:rFonts w:ascii="Arial" w:hAnsi="Arial" w:cs="Arial"/>
              </w:rPr>
            </w:pPr>
            <w:r w:rsidRPr="007D2CFB">
              <w:rPr>
                <w:rFonts w:ascii="Arial" w:hAnsi="Arial" w:cs="Arial"/>
              </w:rPr>
              <w:t xml:space="preserve">• </w:t>
            </w:r>
            <w:r w:rsidR="00A13BA2" w:rsidRPr="007D2CFB">
              <w:rPr>
                <w:rFonts w:ascii="Arial" w:hAnsi="Arial" w:cs="Arial"/>
              </w:rPr>
              <w:t>Incineration:</w:t>
            </w:r>
          </w:p>
          <w:p w14:paraId="303FA810" w14:textId="77777777" w:rsidR="00A13BA2" w:rsidRPr="007D2CFB" w:rsidRDefault="00212DDC" w:rsidP="00A13BA2">
            <w:pPr>
              <w:rPr>
                <w:rFonts w:ascii="Arial" w:hAnsi="Arial" w:cs="Arial"/>
              </w:rPr>
            </w:pPr>
            <w:r w:rsidRPr="007D2CFB">
              <w:rPr>
                <w:rFonts w:ascii="Arial" w:hAnsi="Arial" w:cs="Arial"/>
              </w:rPr>
              <w:t xml:space="preserve">Fill the incinerator with </w:t>
            </w:r>
            <w:r w:rsidR="00D3006D" w:rsidRPr="007D2CFB">
              <w:rPr>
                <w:rFonts w:ascii="Arial" w:hAnsi="Arial" w:cs="Arial"/>
              </w:rPr>
              <w:t>the oldest</w:t>
            </w:r>
            <w:r w:rsidRPr="007D2CFB">
              <w:rPr>
                <w:rFonts w:ascii="Arial" w:hAnsi="Arial" w:cs="Arial"/>
              </w:rPr>
              <w:t xml:space="preserve"> dried sludge</w:t>
            </w:r>
            <w:r w:rsidR="00427030" w:rsidRPr="007D2CFB">
              <w:rPr>
                <w:rFonts w:ascii="Arial" w:hAnsi="Arial" w:cs="Arial"/>
              </w:rPr>
              <w:t xml:space="preserve">, for a quantity of </w:t>
            </w:r>
            <w:r w:rsidR="004E174B" w:rsidRPr="007D2CFB">
              <w:rPr>
                <w:rFonts w:ascii="Arial" w:hAnsi="Arial" w:cs="Arial"/>
              </w:rPr>
              <w:t>about 40</w:t>
            </w:r>
            <w:r w:rsidR="008D4C3B" w:rsidRPr="007D2CFB">
              <w:rPr>
                <w:rFonts w:ascii="Arial" w:hAnsi="Arial" w:cs="Arial"/>
              </w:rPr>
              <w:t xml:space="preserve"> </w:t>
            </w:r>
            <w:r w:rsidRPr="007D2CFB">
              <w:rPr>
                <w:rFonts w:ascii="Arial" w:hAnsi="Arial" w:cs="Arial"/>
              </w:rPr>
              <w:t>buckets per day</w:t>
            </w:r>
            <w:r w:rsidR="00427030" w:rsidRPr="007D2CFB">
              <w:rPr>
                <w:rFonts w:ascii="Arial" w:hAnsi="Arial" w:cs="Arial"/>
              </w:rPr>
              <w:t>,</w:t>
            </w:r>
            <w:r w:rsidR="00D23889" w:rsidRPr="007D2CFB">
              <w:rPr>
                <w:rFonts w:ascii="Arial" w:hAnsi="Arial" w:cs="Arial"/>
              </w:rPr>
              <w:t xml:space="preserve"> 6</w:t>
            </w:r>
            <w:r w:rsidRPr="007D2CFB">
              <w:rPr>
                <w:rFonts w:ascii="Arial" w:hAnsi="Arial" w:cs="Arial"/>
              </w:rPr>
              <w:t xml:space="preserve"> days/week.</w:t>
            </w:r>
            <w:r w:rsidR="00CD3560" w:rsidRPr="007D2CFB">
              <w:rPr>
                <w:rFonts w:ascii="Arial" w:hAnsi="Arial" w:cs="Arial"/>
              </w:rPr>
              <w:t xml:space="preserve"> Remove the ashes and clean the incinerator</w:t>
            </w:r>
            <w:r w:rsidR="00A13BA2" w:rsidRPr="007D2CFB">
              <w:rPr>
                <w:rFonts w:ascii="Arial" w:hAnsi="Arial" w:cs="Arial"/>
              </w:rPr>
              <w:t xml:space="preserve"> after each operation. Store the ashes</w:t>
            </w:r>
            <w:r w:rsidR="00246BB0" w:rsidRPr="007D2CFB">
              <w:rPr>
                <w:rFonts w:ascii="Arial" w:hAnsi="Arial" w:cs="Arial"/>
              </w:rPr>
              <w:t xml:space="preserve"> in the storage unit dedicated to it</w:t>
            </w:r>
            <w:r w:rsidR="00427030" w:rsidRPr="007D2CFB">
              <w:rPr>
                <w:rFonts w:ascii="Arial" w:hAnsi="Arial" w:cs="Arial"/>
              </w:rPr>
              <w:t>.</w:t>
            </w:r>
          </w:p>
          <w:p w14:paraId="151F2C15" w14:textId="77777777" w:rsidR="00D3006D" w:rsidRPr="007D2CFB" w:rsidRDefault="00D3006D" w:rsidP="00A13BA2">
            <w:pPr>
              <w:rPr>
                <w:rFonts w:ascii="Arial" w:hAnsi="Arial" w:cs="Arial"/>
              </w:rPr>
            </w:pPr>
          </w:p>
          <w:p w14:paraId="67EAD2EE" w14:textId="77777777" w:rsidR="00A13BA2" w:rsidRPr="007D2CFB" w:rsidRDefault="00427030" w:rsidP="00A13BA2">
            <w:pPr>
              <w:rPr>
                <w:rFonts w:ascii="Arial" w:hAnsi="Arial" w:cs="Arial"/>
              </w:rPr>
            </w:pPr>
            <w:r w:rsidRPr="007D2CFB">
              <w:rPr>
                <w:rFonts w:ascii="Arial" w:hAnsi="Arial" w:cs="Arial"/>
              </w:rPr>
              <w:t xml:space="preserve">• The rotation of storage units </w:t>
            </w:r>
            <w:r w:rsidR="00E80AA9" w:rsidRPr="007D2CFB">
              <w:rPr>
                <w:rFonts w:ascii="Arial" w:hAnsi="Arial" w:cs="Arial"/>
              </w:rPr>
              <w:t>has</w:t>
            </w:r>
            <w:r w:rsidRPr="007D2CFB">
              <w:rPr>
                <w:rFonts w:ascii="Arial" w:hAnsi="Arial" w:cs="Arial"/>
              </w:rPr>
              <w:t xml:space="preserve"> to be managed in order to always have a unit available before the previous unit filling phase is finished. </w:t>
            </w:r>
          </w:p>
        </w:tc>
      </w:tr>
    </w:tbl>
    <w:p w14:paraId="54B5CF3E" w14:textId="77777777" w:rsidR="00C8650D" w:rsidRPr="007D2CFB" w:rsidRDefault="0054292F" w:rsidP="00181363">
      <w:pPr>
        <w:pStyle w:val="Titre1"/>
        <w:rPr>
          <w:rFonts w:ascii="Arial" w:hAnsi="Arial" w:cs="Arial"/>
        </w:rPr>
      </w:pPr>
      <w:bookmarkStart w:id="33" w:name="_Toc50638048"/>
      <w:r w:rsidRPr="007D2CFB">
        <w:rPr>
          <w:rFonts w:ascii="Arial" w:hAnsi="Arial" w:cs="Arial"/>
        </w:rPr>
        <w:lastRenderedPageBreak/>
        <w:t>Monitoring</w:t>
      </w:r>
      <w:r w:rsidR="00C8650D" w:rsidRPr="007D2CFB">
        <w:rPr>
          <w:rFonts w:ascii="Arial" w:hAnsi="Arial" w:cs="Arial"/>
        </w:rPr>
        <w:t xml:space="preserve"> </w:t>
      </w:r>
      <w:r w:rsidR="00B576A4" w:rsidRPr="007D2CFB">
        <w:rPr>
          <w:rFonts w:ascii="Arial" w:hAnsi="Arial" w:cs="Arial"/>
        </w:rPr>
        <w:t>plan</w:t>
      </w:r>
      <w:bookmarkEnd w:id="33"/>
    </w:p>
    <w:p w14:paraId="5DDC673F" w14:textId="77777777" w:rsidR="00181363" w:rsidRPr="007D2CFB" w:rsidRDefault="00181363" w:rsidP="00955705">
      <w:pPr>
        <w:rPr>
          <w:rFonts w:ascii="Arial" w:hAnsi="Arial" w:cs="Arial"/>
        </w:rPr>
      </w:pPr>
    </w:p>
    <w:p w14:paraId="6B71C10A" w14:textId="77777777" w:rsidR="00955705" w:rsidRPr="007D2CFB" w:rsidRDefault="00955705" w:rsidP="00955705">
      <w:pPr>
        <w:rPr>
          <w:rFonts w:ascii="Arial" w:hAnsi="Arial" w:cs="Arial"/>
        </w:rPr>
      </w:pPr>
      <w:r w:rsidRPr="007D2CFB">
        <w:rPr>
          <w:rFonts w:ascii="Arial" w:hAnsi="Arial" w:cs="Arial"/>
        </w:rPr>
        <w:t xml:space="preserve">All the information is recorded through Survey CTO and </w:t>
      </w:r>
      <w:r w:rsidR="00F815C9" w:rsidRPr="007D2CFB">
        <w:rPr>
          <w:rFonts w:ascii="Arial" w:hAnsi="Arial" w:cs="Arial"/>
        </w:rPr>
        <w:t>is</w:t>
      </w:r>
      <w:r w:rsidRPr="007D2CFB">
        <w:rPr>
          <w:rFonts w:ascii="Arial" w:hAnsi="Arial" w:cs="Arial"/>
        </w:rPr>
        <w:t xml:space="preserve"> gathered in the document Analyses STS.</w:t>
      </w:r>
    </w:p>
    <w:p w14:paraId="06077EB8" w14:textId="77777777" w:rsidR="008F4113" w:rsidRPr="007D2CFB" w:rsidRDefault="008F4113" w:rsidP="00181363">
      <w:pPr>
        <w:pStyle w:val="Titre2"/>
        <w:rPr>
          <w:rFonts w:ascii="Arial" w:hAnsi="Arial" w:cs="Arial"/>
        </w:rPr>
      </w:pPr>
      <w:bookmarkStart w:id="34" w:name="_Toc50638049"/>
      <w:r w:rsidRPr="007D2CFB">
        <w:rPr>
          <w:rFonts w:ascii="Arial" w:hAnsi="Arial" w:cs="Arial"/>
        </w:rPr>
        <w:t>Analysis planning</w:t>
      </w:r>
      <w:bookmarkEnd w:id="34"/>
    </w:p>
    <w:p w14:paraId="6895037A" w14:textId="77777777" w:rsidR="00DA4737" w:rsidRPr="007D2CFB" w:rsidRDefault="00DA4737" w:rsidP="00DA4737">
      <w:pPr>
        <w:rPr>
          <w:rFonts w:ascii="Arial" w:hAnsi="Arial" w:cs="Arial"/>
        </w:rPr>
      </w:pPr>
    </w:p>
    <w:tbl>
      <w:tblPr>
        <w:tblStyle w:val="Grilledutableau"/>
        <w:tblW w:w="5000" w:type="pct"/>
        <w:tblLook w:val="04A0" w:firstRow="1" w:lastRow="0" w:firstColumn="1" w:lastColumn="0" w:noHBand="0" w:noVBand="1"/>
      </w:tblPr>
      <w:tblGrid>
        <w:gridCol w:w="1543"/>
        <w:gridCol w:w="1617"/>
        <w:gridCol w:w="1011"/>
        <w:gridCol w:w="1011"/>
        <w:gridCol w:w="1011"/>
        <w:gridCol w:w="1011"/>
        <w:gridCol w:w="1073"/>
        <w:gridCol w:w="1073"/>
      </w:tblGrid>
      <w:tr w:rsidR="0015051A" w:rsidRPr="007D2CFB" w14:paraId="3CFEB852" w14:textId="77777777" w:rsidTr="0064226E">
        <w:trPr>
          <w:trHeight w:val="512"/>
        </w:trPr>
        <w:tc>
          <w:tcPr>
            <w:tcW w:w="841" w:type="pct"/>
            <w:vAlign w:val="center"/>
          </w:tcPr>
          <w:p w14:paraId="37B346B9" w14:textId="77777777" w:rsidR="0015051A" w:rsidRPr="007D2CFB" w:rsidRDefault="0015051A" w:rsidP="0015051A">
            <w:pPr>
              <w:jc w:val="center"/>
              <w:rPr>
                <w:rFonts w:ascii="Arial" w:hAnsi="Arial" w:cs="Arial"/>
              </w:rPr>
            </w:pPr>
          </w:p>
        </w:tc>
        <w:tc>
          <w:tcPr>
            <w:tcW w:w="880" w:type="pct"/>
            <w:vAlign w:val="center"/>
          </w:tcPr>
          <w:p w14:paraId="73ACF428" w14:textId="77777777" w:rsidR="0015051A" w:rsidRPr="007D2CFB" w:rsidRDefault="0015051A" w:rsidP="0015051A">
            <w:pPr>
              <w:jc w:val="center"/>
              <w:rPr>
                <w:rFonts w:ascii="Arial" w:hAnsi="Arial" w:cs="Arial"/>
                <w:color w:val="000000"/>
              </w:rPr>
            </w:pPr>
            <w:r w:rsidRPr="007D2CFB">
              <w:rPr>
                <w:rFonts w:ascii="Arial" w:hAnsi="Arial" w:cs="Arial"/>
                <w:color w:val="000000"/>
              </w:rPr>
              <w:t>TS (g/l)</w:t>
            </w:r>
          </w:p>
        </w:tc>
        <w:tc>
          <w:tcPr>
            <w:tcW w:w="534" w:type="pct"/>
            <w:vAlign w:val="center"/>
          </w:tcPr>
          <w:p w14:paraId="4D1F9146" w14:textId="77777777" w:rsidR="0015051A" w:rsidRPr="007D2CFB" w:rsidRDefault="0015051A" w:rsidP="0015051A">
            <w:pPr>
              <w:jc w:val="center"/>
              <w:rPr>
                <w:rFonts w:ascii="Arial" w:hAnsi="Arial" w:cs="Arial"/>
                <w:color w:val="000000"/>
              </w:rPr>
            </w:pPr>
            <w:r w:rsidRPr="007D2CFB">
              <w:rPr>
                <w:rFonts w:ascii="Arial" w:hAnsi="Arial" w:cs="Arial"/>
                <w:color w:val="000000"/>
              </w:rPr>
              <w:t>TSS (mg/l)</w:t>
            </w:r>
          </w:p>
        </w:tc>
        <w:tc>
          <w:tcPr>
            <w:tcW w:w="539" w:type="pct"/>
            <w:vAlign w:val="center"/>
          </w:tcPr>
          <w:p w14:paraId="4F151640" w14:textId="77777777" w:rsidR="0015051A" w:rsidRPr="007D2CFB" w:rsidRDefault="0015051A" w:rsidP="0015051A">
            <w:pPr>
              <w:jc w:val="center"/>
              <w:rPr>
                <w:rFonts w:ascii="Arial" w:hAnsi="Arial" w:cs="Arial"/>
                <w:color w:val="000000"/>
              </w:rPr>
            </w:pPr>
            <w:r w:rsidRPr="007D2CFB">
              <w:rPr>
                <w:rFonts w:ascii="Arial" w:hAnsi="Arial" w:cs="Arial"/>
                <w:color w:val="000000"/>
              </w:rPr>
              <w:t>COD (mg/l)</w:t>
            </w:r>
          </w:p>
        </w:tc>
        <w:tc>
          <w:tcPr>
            <w:tcW w:w="538" w:type="pct"/>
            <w:vAlign w:val="center"/>
          </w:tcPr>
          <w:p w14:paraId="77037DB2" w14:textId="77777777" w:rsidR="0015051A" w:rsidRPr="007D2CFB" w:rsidRDefault="0015051A" w:rsidP="0015051A">
            <w:pPr>
              <w:jc w:val="center"/>
              <w:rPr>
                <w:rFonts w:ascii="Arial" w:hAnsi="Arial" w:cs="Arial"/>
                <w:color w:val="000000"/>
              </w:rPr>
            </w:pPr>
            <w:r w:rsidRPr="007D2CFB">
              <w:rPr>
                <w:rFonts w:ascii="Arial" w:hAnsi="Arial" w:cs="Arial"/>
                <w:color w:val="000000"/>
              </w:rPr>
              <w:t>NH4 (mg/l)</w:t>
            </w:r>
          </w:p>
        </w:tc>
        <w:tc>
          <w:tcPr>
            <w:tcW w:w="539" w:type="pct"/>
            <w:vAlign w:val="center"/>
          </w:tcPr>
          <w:p w14:paraId="5BFA1DCF" w14:textId="77777777" w:rsidR="0015051A" w:rsidRPr="007D2CFB" w:rsidRDefault="0015051A" w:rsidP="0015051A">
            <w:pPr>
              <w:jc w:val="center"/>
              <w:rPr>
                <w:rFonts w:ascii="Arial" w:hAnsi="Arial" w:cs="Arial"/>
                <w:color w:val="000000"/>
              </w:rPr>
            </w:pPr>
            <w:r w:rsidRPr="007D2CFB">
              <w:rPr>
                <w:rFonts w:ascii="Arial" w:hAnsi="Arial" w:cs="Arial"/>
                <w:color w:val="000000"/>
              </w:rPr>
              <w:t>NO3 (mg/l)</w:t>
            </w:r>
          </w:p>
        </w:tc>
        <w:tc>
          <w:tcPr>
            <w:tcW w:w="553" w:type="pct"/>
            <w:vAlign w:val="center"/>
          </w:tcPr>
          <w:p w14:paraId="255669B0" w14:textId="77777777" w:rsidR="0015051A" w:rsidRPr="007D2CFB" w:rsidRDefault="0015051A" w:rsidP="0015051A">
            <w:pPr>
              <w:jc w:val="center"/>
              <w:rPr>
                <w:rFonts w:ascii="Arial" w:hAnsi="Arial" w:cs="Arial"/>
                <w:color w:val="000000"/>
              </w:rPr>
            </w:pPr>
            <w:r w:rsidRPr="007D2CFB">
              <w:rPr>
                <w:rFonts w:ascii="Arial" w:hAnsi="Arial" w:cs="Arial"/>
                <w:color w:val="000000"/>
              </w:rPr>
              <w:t>P (mg/l)</w:t>
            </w:r>
          </w:p>
        </w:tc>
        <w:tc>
          <w:tcPr>
            <w:tcW w:w="577" w:type="pct"/>
            <w:vAlign w:val="center"/>
          </w:tcPr>
          <w:p w14:paraId="7F215675" w14:textId="77777777" w:rsidR="0015051A" w:rsidRPr="007D2CFB" w:rsidRDefault="0015051A" w:rsidP="0015051A">
            <w:pPr>
              <w:jc w:val="center"/>
              <w:rPr>
                <w:rFonts w:ascii="Arial" w:hAnsi="Arial" w:cs="Arial"/>
                <w:color w:val="000000"/>
              </w:rPr>
            </w:pPr>
            <w:r w:rsidRPr="007D2CFB">
              <w:rPr>
                <w:rFonts w:ascii="Arial" w:hAnsi="Arial" w:cs="Arial"/>
                <w:color w:val="000000"/>
              </w:rPr>
              <w:t>E. Coli (nb/ml)</w:t>
            </w:r>
          </w:p>
        </w:tc>
      </w:tr>
      <w:tr w:rsidR="0015051A" w:rsidRPr="007D2CFB" w14:paraId="4E8B5D93" w14:textId="77777777" w:rsidTr="0064226E">
        <w:tc>
          <w:tcPr>
            <w:tcW w:w="841" w:type="pct"/>
          </w:tcPr>
          <w:p w14:paraId="12F1F856" w14:textId="77777777" w:rsidR="0015051A" w:rsidRPr="007D2CFB" w:rsidRDefault="0015051A" w:rsidP="008F4113">
            <w:pPr>
              <w:rPr>
                <w:rFonts w:ascii="Arial" w:hAnsi="Arial" w:cs="Arial"/>
              </w:rPr>
            </w:pPr>
            <w:r w:rsidRPr="007D2CFB">
              <w:rPr>
                <w:rFonts w:ascii="Arial" w:hAnsi="Arial" w:cs="Arial"/>
              </w:rPr>
              <w:t>Inlet HBT</w:t>
            </w:r>
          </w:p>
        </w:tc>
        <w:tc>
          <w:tcPr>
            <w:tcW w:w="880" w:type="pct"/>
            <w:vAlign w:val="bottom"/>
          </w:tcPr>
          <w:p w14:paraId="67D0A6D9" w14:textId="77777777" w:rsidR="0015051A" w:rsidRPr="007D2CFB" w:rsidRDefault="0015051A" w:rsidP="0015051A">
            <w:pPr>
              <w:jc w:val="center"/>
              <w:rPr>
                <w:rFonts w:ascii="Arial" w:hAnsi="Arial" w:cs="Arial"/>
                <w:color w:val="000000"/>
              </w:rPr>
            </w:pPr>
            <w:r w:rsidRPr="007D2CFB">
              <w:rPr>
                <w:rFonts w:ascii="Arial" w:hAnsi="Arial" w:cs="Arial"/>
                <w:color w:val="000000"/>
              </w:rPr>
              <w:t>3/week</w:t>
            </w:r>
          </w:p>
        </w:tc>
        <w:tc>
          <w:tcPr>
            <w:tcW w:w="534" w:type="pct"/>
            <w:vAlign w:val="center"/>
          </w:tcPr>
          <w:p w14:paraId="4A9DC818" w14:textId="77777777" w:rsidR="0015051A" w:rsidRPr="007D2CFB" w:rsidRDefault="0015051A">
            <w:pPr>
              <w:jc w:val="center"/>
              <w:rPr>
                <w:rFonts w:ascii="Arial" w:hAnsi="Arial" w:cs="Arial"/>
                <w:color w:val="000000"/>
              </w:rPr>
            </w:pPr>
            <w:r w:rsidRPr="007D2CFB">
              <w:rPr>
                <w:rFonts w:ascii="Arial" w:hAnsi="Arial" w:cs="Arial"/>
                <w:color w:val="000000"/>
              </w:rPr>
              <w:t> </w:t>
            </w:r>
          </w:p>
        </w:tc>
        <w:tc>
          <w:tcPr>
            <w:tcW w:w="539" w:type="pct"/>
            <w:vAlign w:val="bottom"/>
          </w:tcPr>
          <w:p w14:paraId="221224D3" w14:textId="77777777" w:rsidR="0015051A" w:rsidRPr="007D2CFB" w:rsidRDefault="0015051A">
            <w:pPr>
              <w:rPr>
                <w:rFonts w:ascii="Arial" w:hAnsi="Arial" w:cs="Arial"/>
                <w:color w:val="000000"/>
              </w:rPr>
            </w:pPr>
            <w:r w:rsidRPr="007D2CFB">
              <w:rPr>
                <w:rFonts w:ascii="Arial" w:hAnsi="Arial" w:cs="Arial"/>
                <w:color w:val="000000"/>
              </w:rPr>
              <w:t>1/week</w:t>
            </w:r>
          </w:p>
        </w:tc>
        <w:tc>
          <w:tcPr>
            <w:tcW w:w="538" w:type="pct"/>
            <w:vAlign w:val="bottom"/>
          </w:tcPr>
          <w:p w14:paraId="2D1B7FE8" w14:textId="77777777" w:rsidR="0015051A" w:rsidRPr="007D2CFB" w:rsidRDefault="0015051A">
            <w:pPr>
              <w:rPr>
                <w:rFonts w:ascii="Arial" w:hAnsi="Arial" w:cs="Arial"/>
                <w:color w:val="000000"/>
              </w:rPr>
            </w:pPr>
            <w:r w:rsidRPr="007D2CFB">
              <w:rPr>
                <w:rFonts w:ascii="Arial" w:hAnsi="Arial" w:cs="Arial"/>
                <w:color w:val="000000"/>
              </w:rPr>
              <w:t> </w:t>
            </w:r>
          </w:p>
        </w:tc>
        <w:tc>
          <w:tcPr>
            <w:tcW w:w="539" w:type="pct"/>
            <w:vAlign w:val="bottom"/>
          </w:tcPr>
          <w:p w14:paraId="1306A52D" w14:textId="77777777" w:rsidR="0015051A" w:rsidRPr="007D2CFB" w:rsidRDefault="0015051A">
            <w:pPr>
              <w:rPr>
                <w:rFonts w:ascii="Arial" w:hAnsi="Arial" w:cs="Arial"/>
                <w:color w:val="000000"/>
              </w:rPr>
            </w:pPr>
            <w:r w:rsidRPr="007D2CFB">
              <w:rPr>
                <w:rFonts w:ascii="Arial" w:hAnsi="Arial" w:cs="Arial"/>
                <w:color w:val="000000"/>
              </w:rPr>
              <w:t> </w:t>
            </w:r>
          </w:p>
        </w:tc>
        <w:tc>
          <w:tcPr>
            <w:tcW w:w="553" w:type="pct"/>
            <w:vAlign w:val="bottom"/>
          </w:tcPr>
          <w:p w14:paraId="00FB642D" w14:textId="77777777" w:rsidR="0015051A" w:rsidRPr="007D2CFB" w:rsidRDefault="0015051A">
            <w:pPr>
              <w:rPr>
                <w:rFonts w:ascii="Arial" w:hAnsi="Arial" w:cs="Arial"/>
                <w:color w:val="000000"/>
              </w:rPr>
            </w:pPr>
            <w:r w:rsidRPr="007D2CFB">
              <w:rPr>
                <w:rFonts w:ascii="Arial" w:hAnsi="Arial" w:cs="Arial"/>
                <w:color w:val="000000"/>
              </w:rPr>
              <w:t> </w:t>
            </w:r>
          </w:p>
        </w:tc>
        <w:tc>
          <w:tcPr>
            <w:tcW w:w="577" w:type="pct"/>
            <w:vAlign w:val="bottom"/>
          </w:tcPr>
          <w:p w14:paraId="473EC7FF" w14:textId="77777777" w:rsidR="0015051A" w:rsidRPr="007D2CFB" w:rsidRDefault="0015051A">
            <w:pPr>
              <w:rPr>
                <w:rFonts w:ascii="Arial" w:hAnsi="Arial" w:cs="Arial"/>
                <w:color w:val="000000"/>
              </w:rPr>
            </w:pPr>
            <w:r w:rsidRPr="007D2CFB">
              <w:rPr>
                <w:rFonts w:ascii="Arial" w:hAnsi="Arial" w:cs="Arial"/>
                <w:color w:val="000000"/>
              </w:rPr>
              <w:t> </w:t>
            </w:r>
          </w:p>
        </w:tc>
      </w:tr>
      <w:tr w:rsidR="0015051A" w:rsidRPr="007D2CFB" w14:paraId="5254F768" w14:textId="77777777" w:rsidTr="0064226E">
        <w:tc>
          <w:tcPr>
            <w:tcW w:w="841" w:type="pct"/>
          </w:tcPr>
          <w:p w14:paraId="5391B0D6" w14:textId="77777777" w:rsidR="0015051A" w:rsidRPr="007D2CFB" w:rsidRDefault="0015051A" w:rsidP="008F4113">
            <w:pPr>
              <w:rPr>
                <w:rFonts w:ascii="Arial" w:hAnsi="Arial" w:cs="Arial"/>
              </w:rPr>
            </w:pPr>
            <w:r w:rsidRPr="007D2CFB">
              <w:rPr>
                <w:rFonts w:ascii="Arial" w:hAnsi="Arial" w:cs="Arial"/>
              </w:rPr>
              <w:t>Outlet liquid HBT</w:t>
            </w:r>
          </w:p>
        </w:tc>
        <w:tc>
          <w:tcPr>
            <w:tcW w:w="880" w:type="pct"/>
            <w:vAlign w:val="bottom"/>
          </w:tcPr>
          <w:p w14:paraId="1739D2D1" w14:textId="77777777" w:rsidR="0015051A" w:rsidRPr="007D2CFB" w:rsidRDefault="0015051A" w:rsidP="0015051A">
            <w:pPr>
              <w:jc w:val="center"/>
              <w:rPr>
                <w:rFonts w:ascii="Arial" w:hAnsi="Arial" w:cs="Arial"/>
                <w:color w:val="000000"/>
              </w:rPr>
            </w:pPr>
            <w:r w:rsidRPr="007D2CFB">
              <w:rPr>
                <w:rFonts w:ascii="Arial" w:hAnsi="Arial" w:cs="Arial"/>
                <w:color w:val="000000"/>
              </w:rPr>
              <w:t>3/week</w:t>
            </w:r>
          </w:p>
        </w:tc>
        <w:tc>
          <w:tcPr>
            <w:tcW w:w="534" w:type="pct"/>
            <w:vAlign w:val="center"/>
          </w:tcPr>
          <w:p w14:paraId="205963EF" w14:textId="77777777" w:rsidR="0015051A" w:rsidRPr="007D2CFB" w:rsidRDefault="0015051A">
            <w:pPr>
              <w:jc w:val="center"/>
              <w:rPr>
                <w:rFonts w:ascii="Arial" w:hAnsi="Arial" w:cs="Arial"/>
                <w:color w:val="000000"/>
              </w:rPr>
            </w:pPr>
            <w:r w:rsidRPr="007D2CFB">
              <w:rPr>
                <w:rFonts w:ascii="Arial" w:hAnsi="Arial" w:cs="Arial"/>
                <w:color w:val="000000"/>
              </w:rPr>
              <w:t> </w:t>
            </w:r>
          </w:p>
        </w:tc>
        <w:tc>
          <w:tcPr>
            <w:tcW w:w="539" w:type="pct"/>
            <w:vAlign w:val="bottom"/>
          </w:tcPr>
          <w:p w14:paraId="205B90A8" w14:textId="77777777" w:rsidR="0015051A" w:rsidRPr="007D2CFB" w:rsidRDefault="0015051A" w:rsidP="00F45E81">
            <w:pPr>
              <w:rPr>
                <w:rFonts w:ascii="Arial" w:hAnsi="Arial" w:cs="Arial"/>
                <w:color w:val="000000"/>
              </w:rPr>
            </w:pPr>
            <w:r w:rsidRPr="007D2CFB">
              <w:rPr>
                <w:rFonts w:ascii="Arial" w:hAnsi="Arial" w:cs="Arial"/>
                <w:color w:val="000000"/>
              </w:rPr>
              <w:t>1/week</w:t>
            </w:r>
          </w:p>
        </w:tc>
        <w:tc>
          <w:tcPr>
            <w:tcW w:w="538" w:type="pct"/>
            <w:vAlign w:val="bottom"/>
          </w:tcPr>
          <w:p w14:paraId="73C945C9" w14:textId="77777777" w:rsidR="0015051A" w:rsidRPr="007D2CFB" w:rsidRDefault="0015051A" w:rsidP="00F45E81">
            <w:pPr>
              <w:rPr>
                <w:rFonts w:ascii="Arial" w:hAnsi="Arial" w:cs="Arial"/>
                <w:color w:val="000000"/>
              </w:rPr>
            </w:pPr>
            <w:r w:rsidRPr="007D2CFB">
              <w:rPr>
                <w:rFonts w:ascii="Arial" w:hAnsi="Arial" w:cs="Arial"/>
                <w:color w:val="000000"/>
              </w:rPr>
              <w:t>1/week</w:t>
            </w:r>
          </w:p>
        </w:tc>
        <w:tc>
          <w:tcPr>
            <w:tcW w:w="539" w:type="pct"/>
            <w:vAlign w:val="bottom"/>
          </w:tcPr>
          <w:p w14:paraId="0B87182C" w14:textId="77777777" w:rsidR="0015051A" w:rsidRPr="007D2CFB" w:rsidRDefault="0015051A" w:rsidP="00F45E81">
            <w:pPr>
              <w:rPr>
                <w:rFonts w:ascii="Arial" w:hAnsi="Arial" w:cs="Arial"/>
                <w:color w:val="000000"/>
              </w:rPr>
            </w:pPr>
            <w:r w:rsidRPr="007D2CFB">
              <w:rPr>
                <w:rFonts w:ascii="Arial" w:hAnsi="Arial" w:cs="Arial"/>
                <w:color w:val="000000"/>
              </w:rPr>
              <w:t>1/week</w:t>
            </w:r>
          </w:p>
        </w:tc>
        <w:tc>
          <w:tcPr>
            <w:tcW w:w="553" w:type="pct"/>
            <w:vAlign w:val="bottom"/>
          </w:tcPr>
          <w:p w14:paraId="58B7160B" w14:textId="77777777" w:rsidR="0015051A" w:rsidRPr="007D2CFB" w:rsidRDefault="0015051A" w:rsidP="00F45E81">
            <w:pPr>
              <w:rPr>
                <w:rFonts w:ascii="Arial" w:hAnsi="Arial" w:cs="Arial"/>
                <w:color w:val="000000"/>
              </w:rPr>
            </w:pPr>
            <w:r w:rsidRPr="007D2CFB">
              <w:rPr>
                <w:rFonts w:ascii="Arial" w:hAnsi="Arial" w:cs="Arial"/>
                <w:color w:val="000000"/>
              </w:rPr>
              <w:t>2/month</w:t>
            </w:r>
          </w:p>
        </w:tc>
        <w:tc>
          <w:tcPr>
            <w:tcW w:w="577" w:type="pct"/>
            <w:vAlign w:val="bottom"/>
          </w:tcPr>
          <w:p w14:paraId="02D57778" w14:textId="77777777" w:rsidR="0015051A" w:rsidRPr="007D2CFB" w:rsidRDefault="0015051A">
            <w:pPr>
              <w:rPr>
                <w:rFonts w:ascii="Arial" w:hAnsi="Arial" w:cs="Arial"/>
                <w:color w:val="000000"/>
              </w:rPr>
            </w:pPr>
            <w:r w:rsidRPr="007D2CFB">
              <w:rPr>
                <w:rFonts w:ascii="Arial" w:hAnsi="Arial" w:cs="Arial"/>
                <w:color w:val="000000"/>
              </w:rPr>
              <w:t> </w:t>
            </w:r>
          </w:p>
        </w:tc>
      </w:tr>
      <w:tr w:rsidR="0015051A" w:rsidRPr="007D2CFB" w14:paraId="5D75DB7B" w14:textId="77777777" w:rsidTr="0064226E">
        <w:tc>
          <w:tcPr>
            <w:tcW w:w="841" w:type="pct"/>
          </w:tcPr>
          <w:p w14:paraId="20A42F32" w14:textId="77777777" w:rsidR="0015051A" w:rsidRPr="007D2CFB" w:rsidRDefault="0015051A" w:rsidP="008F4113">
            <w:pPr>
              <w:rPr>
                <w:rFonts w:ascii="Arial" w:hAnsi="Arial" w:cs="Arial"/>
                <w:color w:val="000000"/>
              </w:rPr>
            </w:pPr>
            <w:r w:rsidRPr="007D2CFB">
              <w:rPr>
                <w:rFonts w:ascii="Arial" w:hAnsi="Arial" w:cs="Arial"/>
                <w:color w:val="000000"/>
              </w:rPr>
              <w:t>Outlet solid H</w:t>
            </w:r>
            <w:r w:rsidR="006B379B" w:rsidRPr="007D2CFB">
              <w:rPr>
                <w:rFonts w:ascii="Arial" w:hAnsi="Arial" w:cs="Arial"/>
                <w:color w:val="000000"/>
              </w:rPr>
              <w:t xml:space="preserve">BT (morning, 15, 30 </w:t>
            </w:r>
            <w:r w:rsidRPr="007D2CFB">
              <w:rPr>
                <w:rFonts w:ascii="Arial" w:hAnsi="Arial" w:cs="Arial"/>
                <w:color w:val="000000"/>
              </w:rPr>
              <w:t>tractors)</w:t>
            </w:r>
          </w:p>
        </w:tc>
        <w:tc>
          <w:tcPr>
            <w:tcW w:w="880" w:type="pct"/>
            <w:vAlign w:val="bottom"/>
          </w:tcPr>
          <w:p w14:paraId="55B3568C" w14:textId="77777777" w:rsidR="0015051A" w:rsidRPr="007D2CFB" w:rsidRDefault="0015051A" w:rsidP="0015051A">
            <w:pPr>
              <w:jc w:val="center"/>
              <w:rPr>
                <w:rFonts w:ascii="Arial" w:hAnsi="Arial" w:cs="Arial"/>
                <w:color w:val="000000"/>
              </w:rPr>
            </w:pPr>
            <w:r w:rsidRPr="007D2CFB">
              <w:rPr>
                <w:rFonts w:ascii="Arial" w:hAnsi="Arial" w:cs="Arial"/>
                <w:color w:val="000000"/>
              </w:rPr>
              <w:t>3/week</w:t>
            </w:r>
          </w:p>
        </w:tc>
        <w:tc>
          <w:tcPr>
            <w:tcW w:w="534" w:type="pct"/>
            <w:vAlign w:val="center"/>
          </w:tcPr>
          <w:p w14:paraId="5C0C1A57" w14:textId="77777777" w:rsidR="0015051A" w:rsidRPr="007D2CFB" w:rsidRDefault="0015051A">
            <w:pPr>
              <w:jc w:val="center"/>
              <w:rPr>
                <w:rFonts w:ascii="Arial" w:hAnsi="Arial" w:cs="Arial"/>
                <w:color w:val="000000"/>
              </w:rPr>
            </w:pPr>
            <w:r w:rsidRPr="007D2CFB">
              <w:rPr>
                <w:rFonts w:ascii="Arial" w:hAnsi="Arial" w:cs="Arial"/>
                <w:color w:val="000000"/>
              </w:rPr>
              <w:t> </w:t>
            </w:r>
          </w:p>
        </w:tc>
        <w:tc>
          <w:tcPr>
            <w:tcW w:w="539" w:type="pct"/>
            <w:vAlign w:val="bottom"/>
          </w:tcPr>
          <w:p w14:paraId="575B6182" w14:textId="77777777" w:rsidR="0015051A" w:rsidRPr="007D2CFB" w:rsidRDefault="0015051A">
            <w:pPr>
              <w:rPr>
                <w:rFonts w:ascii="Arial" w:hAnsi="Arial" w:cs="Arial"/>
                <w:color w:val="000000"/>
              </w:rPr>
            </w:pPr>
          </w:p>
        </w:tc>
        <w:tc>
          <w:tcPr>
            <w:tcW w:w="538" w:type="pct"/>
            <w:vAlign w:val="bottom"/>
          </w:tcPr>
          <w:p w14:paraId="67B89343" w14:textId="77777777" w:rsidR="0015051A" w:rsidRPr="007D2CFB" w:rsidRDefault="0015051A">
            <w:pPr>
              <w:rPr>
                <w:rFonts w:ascii="Arial" w:hAnsi="Arial" w:cs="Arial"/>
                <w:color w:val="000000"/>
              </w:rPr>
            </w:pPr>
          </w:p>
        </w:tc>
        <w:tc>
          <w:tcPr>
            <w:tcW w:w="539" w:type="pct"/>
            <w:vAlign w:val="bottom"/>
          </w:tcPr>
          <w:p w14:paraId="2EF665C8" w14:textId="77777777" w:rsidR="0015051A" w:rsidRPr="007D2CFB" w:rsidRDefault="0015051A">
            <w:pPr>
              <w:rPr>
                <w:rFonts w:ascii="Arial" w:hAnsi="Arial" w:cs="Arial"/>
                <w:color w:val="000000"/>
              </w:rPr>
            </w:pPr>
          </w:p>
        </w:tc>
        <w:tc>
          <w:tcPr>
            <w:tcW w:w="553" w:type="pct"/>
            <w:vAlign w:val="bottom"/>
          </w:tcPr>
          <w:p w14:paraId="3DAB6779" w14:textId="77777777" w:rsidR="0015051A" w:rsidRPr="007D2CFB" w:rsidRDefault="0015051A">
            <w:pPr>
              <w:rPr>
                <w:rFonts w:ascii="Arial" w:hAnsi="Arial" w:cs="Arial"/>
                <w:color w:val="000000"/>
              </w:rPr>
            </w:pPr>
          </w:p>
        </w:tc>
        <w:tc>
          <w:tcPr>
            <w:tcW w:w="577" w:type="pct"/>
            <w:vAlign w:val="bottom"/>
          </w:tcPr>
          <w:p w14:paraId="73AD612C" w14:textId="77777777" w:rsidR="0015051A" w:rsidRPr="007D2CFB" w:rsidRDefault="0015051A">
            <w:pPr>
              <w:rPr>
                <w:rFonts w:ascii="Arial" w:hAnsi="Arial" w:cs="Arial"/>
                <w:color w:val="000000"/>
              </w:rPr>
            </w:pPr>
            <w:r w:rsidRPr="007D2CFB">
              <w:rPr>
                <w:rFonts w:ascii="Arial" w:hAnsi="Arial" w:cs="Arial"/>
                <w:color w:val="000000"/>
              </w:rPr>
              <w:t> </w:t>
            </w:r>
          </w:p>
        </w:tc>
      </w:tr>
      <w:tr w:rsidR="0015051A" w:rsidRPr="007D2CFB" w14:paraId="60C7EAD8" w14:textId="77777777" w:rsidTr="0064226E">
        <w:tc>
          <w:tcPr>
            <w:tcW w:w="841" w:type="pct"/>
          </w:tcPr>
          <w:p w14:paraId="0D71D953" w14:textId="77777777" w:rsidR="0015051A" w:rsidRPr="007D2CFB" w:rsidRDefault="0015051A" w:rsidP="008F4113">
            <w:pPr>
              <w:rPr>
                <w:rFonts w:ascii="Arial" w:hAnsi="Arial" w:cs="Arial"/>
              </w:rPr>
            </w:pPr>
            <w:r w:rsidRPr="007D2CFB">
              <w:rPr>
                <w:rFonts w:ascii="Arial" w:hAnsi="Arial" w:cs="Arial"/>
              </w:rPr>
              <w:t>Outlet ABR</w:t>
            </w:r>
          </w:p>
        </w:tc>
        <w:tc>
          <w:tcPr>
            <w:tcW w:w="880" w:type="pct"/>
            <w:vAlign w:val="center"/>
          </w:tcPr>
          <w:p w14:paraId="63AAFE3F" w14:textId="77777777" w:rsidR="0015051A" w:rsidRPr="007D2CFB" w:rsidRDefault="0015051A" w:rsidP="00F45E81">
            <w:pPr>
              <w:jc w:val="center"/>
              <w:rPr>
                <w:rFonts w:ascii="Arial" w:hAnsi="Arial" w:cs="Arial"/>
                <w:color w:val="000000"/>
              </w:rPr>
            </w:pPr>
            <w:r w:rsidRPr="007D2CFB">
              <w:rPr>
                <w:rFonts w:ascii="Arial" w:hAnsi="Arial" w:cs="Arial"/>
                <w:color w:val="000000"/>
              </w:rPr>
              <w:t>2/month</w:t>
            </w:r>
          </w:p>
        </w:tc>
        <w:tc>
          <w:tcPr>
            <w:tcW w:w="534" w:type="pct"/>
            <w:vAlign w:val="center"/>
          </w:tcPr>
          <w:p w14:paraId="31E8A076" w14:textId="77777777" w:rsidR="0015051A" w:rsidRPr="007D2CFB" w:rsidRDefault="0015051A">
            <w:pPr>
              <w:jc w:val="center"/>
              <w:rPr>
                <w:rFonts w:ascii="Arial" w:hAnsi="Arial" w:cs="Arial"/>
                <w:color w:val="000000"/>
              </w:rPr>
            </w:pPr>
          </w:p>
        </w:tc>
        <w:tc>
          <w:tcPr>
            <w:tcW w:w="539" w:type="pct"/>
            <w:vAlign w:val="bottom"/>
          </w:tcPr>
          <w:p w14:paraId="4460A615" w14:textId="77777777" w:rsidR="0015051A" w:rsidRPr="007D2CFB" w:rsidRDefault="0015051A">
            <w:pPr>
              <w:rPr>
                <w:rFonts w:ascii="Arial" w:hAnsi="Arial" w:cs="Arial"/>
                <w:color w:val="000000"/>
              </w:rPr>
            </w:pPr>
            <w:r w:rsidRPr="007D2CFB">
              <w:rPr>
                <w:rFonts w:ascii="Arial" w:hAnsi="Arial" w:cs="Arial"/>
                <w:color w:val="000000"/>
              </w:rPr>
              <w:t>2/month</w:t>
            </w:r>
          </w:p>
        </w:tc>
        <w:tc>
          <w:tcPr>
            <w:tcW w:w="538" w:type="pct"/>
            <w:vAlign w:val="bottom"/>
          </w:tcPr>
          <w:p w14:paraId="4AD05DF4" w14:textId="77777777" w:rsidR="0015051A" w:rsidRPr="007D2CFB" w:rsidRDefault="0015051A">
            <w:pPr>
              <w:rPr>
                <w:rFonts w:ascii="Arial" w:hAnsi="Arial" w:cs="Arial"/>
                <w:color w:val="000000"/>
              </w:rPr>
            </w:pPr>
            <w:r w:rsidRPr="007D2CFB">
              <w:rPr>
                <w:rFonts w:ascii="Arial" w:hAnsi="Arial" w:cs="Arial"/>
                <w:color w:val="000000"/>
              </w:rPr>
              <w:t>2/month</w:t>
            </w:r>
          </w:p>
        </w:tc>
        <w:tc>
          <w:tcPr>
            <w:tcW w:w="539" w:type="pct"/>
            <w:vAlign w:val="bottom"/>
          </w:tcPr>
          <w:p w14:paraId="36B129D1" w14:textId="77777777" w:rsidR="0015051A" w:rsidRPr="007D2CFB" w:rsidRDefault="0015051A">
            <w:pPr>
              <w:rPr>
                <w:rFonts w:ascii="Arial" w:hAnsi="Arial" w:cs="Arial"/>
                <w:color w:val="000000"/>
              </w:rPr>
            </w:pPr>
            <w:r w:rsidRPr="007D2CFB">
              <w:rPr>
                <w:rFonts w:ascii="Arial" w:hAnsi="Arial" w:cs="Arial"/>
                <w:color w:val="000000"/>
              </w:rPr>
              <w:t>2/month</w:t>
            </w:r>
          </w:p>
        </w:tc>
        <w:tc>
          <w:tcPr>
            <w:tcW w:w="553" w:type="pct"/>
            <w:vAlign w:val="bottom"/>
          </w:tcPr>
          <w:p w14:paraId="459DF80A" w14:textId="77777777" w:rsidR="0015051A" w:rsidRPr="007D2CFB" w:rsidRDefault="0015051A">
            <w:pPr>
              <w:rPr>
                <w:rFonts w:ascii="Arial" w:hAnsi="Arial" w:cs="Arial"/>
                <w:color w:val="000000"/>
              </w:rPr>
            </w:pPr>
          </w:p>
        </w:tc>
        <w:tc>
          <w:tcPr>
            <w:tcW w:w="577" w:type="pct"/>
            <w:vAlign w:val="bottom"/>
          </w:tcPr>
          <w:p w14:paraId="58416B8D" w14:textId="77777777" w:rsidR="0015051A" w:rsidRPr="007D2CFB" w:rsidRDefault="0015051A">
            <w:pPr>
              <w:rPr>
                <w:rFonts w:ascii="Arial" w:hAnsi="Arial" w:cs="Arial"/>
                <w:color w:val="000000"/>
              </w:rPr>
            </w:pPr>
          </w:p>
        </w:tc>
      </w:tr>
      <w:tr w:rsidR="0015051A" w:rsidRPr="007D2CFB" w14:paraId="6F44F922" w14:textId="77777777" w:rsidTr="0064226E">
        <w:tc>
          <w:tcPr>
            <w:tcW w:w="841" w:type="pct"/>
          </w:tcPr>
          <w:p w14:paraId="70894C83" w14:textId="77777777" w:rsidR="0015051A" w:rsidRPr="007D2CFB" w:rsidRDefault="0015051A" w:rsidP="008F4113">
            <w:pPr>
              <w:rPr>
                <w:rFonts w:ascii="Arial" w:hAnsi="Arial" w:cs="Arial"/>
              </w:rPr>
            </w:pPr>
            <w:r w:rsidRPr="007D2CFB">
              <w:rPr>
                <w:rFonts w:ascii="Arial" w:hAnsi="Arial" w:cs="Arial"/>
              </w:rPr>
              <w:t>Inlet maturation ponds</w:t>
            </w:r>
          </w:p>
        </w:tc>
        <w:tc>
          <w:tcPr>
            <w:tcW w:w="880" w:type="pct"/>
            <w:vAlign w:val="center"/>
          </w:tcPr>
          <w:p w14:paraId="5E493AF1" w14:textId="77777777" w:rsidR="0015051A" w:rsidRPr="007D2CFB" w:rsidRDefault="0015051A">
            <w:pPr>
              <w:jc w:val="center"/>
              <w:rPr>
                <w:rFonts w:ascii="Arial" w:hAnsi="Arial" w:cs="Arial"/>
                <w:color w:val="000000"/>
              </w:rPr>
            </w:pPr>
          </w:p>
        </w:tc>
        <w:tc>
          <w:tcPr>
            <w:tcW w:w="534" w:type="pct"/>
            <w:vAlign w:val="bottom"/>
          </w:tcPr>
          <w:p w14:paraId="3A672B68" w14:textId="77777777" w:rsidR="0015051A" w:rsidRPr="007D2CFB" w:rsidRDefault="0015051A" w:rsidP="00243FDD">
            <w:pPr>
              <w:rPr>
                <w:rFonts w:ascii="Arial" w:hAnsi="Arial" w:cs="Arial"/>
                <w:color w:val="000000"/>
              </w:rPr>
            </w:pPr>
            <w:r w:rsidRPr="007D2CFB">
              <w:rPr>
                <w:rFonts w:ascii="Arial" w:hAnsi="Arial" w:cs="Arial"/>
                <w:color w:val="000000"/>
              </w:rPr>
              <w:t>2/month</w:t>
            </w:r>
          </w:p>
        </w:tc>
        <w:tc>
          <w:tcPr>
            <w:tcW w:w="539" w:type="pct"/>
            <w:vAlign w:val="bottom"/>
          </w:tcPr>
          <w:p w14:paraId="22F9184A" w14:textId="77777777" w:rsidR="0015051A" w:rsidRPr="007D2CFB" w:rsidRDefault="0015051A">
            <w:pPr>
              <w:rPr>
                <w:rFonts w:ascii="Arial" w:hAnsi="Arial" w:cs="Arial"/>
                <w:color w:val="000000"/>
              </w:rPr>
            </w:pPr>
            <w:r w:rsidRPr="007D2CFB">
              <w:rPr>
                <w:rFonts w:ascii="Arial" w:hAnsi="Arial" w:cs="Arial"/>
                <w:color w:val="000000"/>
              </w:rPr>
              <w:t>2/month</w:t>
            </w:r>
          </w:p>
        </w:tc>
        <w:tc>
          <w:tcPr>
            <w:tcW w:w="538" w:type="pct"/>
            <w:vAlign w:val="bottom"/>
          </w:tcPr>
          <w:p w14:paraId="49258AC0" w14:textId="77777777" w:rsidR="0015051A" w:rsidRPr="007D2CFB" w:rsidRDefault="0015051A">
            <w:pPr>
              <w:rPr>
                <w:rFonts w:ascii="Arial" w:hAnsi="Arial" w:cs="Arial"/>
                <w:color w:val="000000"/>
              </w:rPr>
            </w:pPr>
            <w:r w:rsidRPr="007D2CFB">
              <w:rPr>
                <w:rFonts w:ascii="Arial" w:hAnsi="Arial" w:cs="Arial"/>
                <w:color w:val="000000"/>
              </w:rPr>
              <w:t>2/month</w:t>
            </w:r>
          </w:p>
        </w:tc>
        <w:tc>
          <w:tcPr>
            <w:tcW w:w="539" w:type="pct"/>
            <w:vAlign w:val="bottom"/>
          </w:tcPr>
          <w:p w14:paraId="4048C69C" w14:textId="77777777" w:rsidR="0015051A" w:rsidRPr="007D2CFB" w:rsidRDefault="0015051A">
            <w:pPr>
              <w:rPr>
                <w:rFonts w:ascii="Arial" w:hAnsi="Arial" w:cs="Arial"/>
                <w:color w:val="000000"/>
              </w:rPr>
            </w:pPr>
            <w:r w:rsidRPr="007D2CFB">
              <w:rPr>
                <w:rFonts w:ascii="Arial" w:hAnsi="Arial" w:cs="Arial"/>
                <w:color w:val="000000"/>
              </w:rPr>
              <w:t>2/month</w:t>
            </w:r>
          </w:p>
        </w:tc>
        <w:tc>
          <w:tcPr>
            <w:tcW w:w="553" w:type="pct"/>
            <w:vAlign w:val="bottom"/>
          </w:tcPr>
          <w:p w14:paraId="42F826DD" w14:textId="77777777" w:rsidR="0015051A" w:rsidRPr="007D2CFB" w:rsidRDefault="0015051A">
            <w:pPr>
              <w:rPr>
                <w:rFonts w:ascii="Arial" w:hAnsi="Arial" w:cs="Arial"/>
                <w:color w:val="000000"/>
              </w:rPr>
            </w:pPr>
          </w:p>
        </w:tc>
        <w:tc>
          <w:tcPr>
            <w:tcW w:w="577" w:type="pct"/>
            <w:vAlign w:val="bottom"/>
          </w:tcPr>
          <w:p w14:paraId="44F7BE1B" w14:textId="77777777" w:rsidR="0015051A" w:rsidRPr="007D2CFB" w:rsidRDefault="0015051A">
            <w:pPr>
              <w:rPr>
                <w:rFonts w:ascii="Arial" w:hAnsi="Arial" w:cs="Arial"/>
                <w:color w:val="000000"/>
              </w:rPr>
            </w:pPr>
          </w:p>
        </w:tc>
      </w:tr>
      <w:tr w:rsidR="0015051A" w:rsidRPr="007D2CFB" w14:paraId="0DFD1428" w14:textId="77777777" w:rsidTr="0064226E">
        <w:tc>
          <w:tcPr>
            <w:tcW w:w="841" w:type="pct"/>
          </w:tcPr>
          <w:p w14:paraId="441679B3" w14:textId="77777777" w:rsidR="0015051A" w:rsidRPr="007D2CFB" w:rsidRDefault="0015051A" w:rsidP="008F4113">
            <w:pPr>
              <w:rPr>
                <w:rFonts w:ascii="Arial" w:hAnsi="Arial" w:cs="Arial"/>
              </w:rPr>
            </w:pPr>
            <w:r w:rsidRPr="007D2CFB">
              <w:rPr>
                <w:rFonts w:ascii="Arial" w:hAnsi="Arial" w:cs="Arial"/>
              </w:rPr>
              <w:t>Outlet STS</w:t>
            </w:r>
          </w:p>
        </w:tc>
        <w:tc>
          <w:tcPr>
            <w:tcW w:w="880" w:type="pct"/>
            <w:vAlign w:val="center"/>
          </w:tcPr>
          <w:p w14:paraId="2D4794AE" w14:textId="77777777" w:rsidR="0015051A" w:rsidRPr="007D2CFB" w:rsidRDefault="0015051A">
            <w:pPr>
              <w:jc w:val="center"/>
              <w:rPr>
                <w:rFonts w:ascii="Arial" w:hAnsi="Arial" w:cs="Arial"/>
                <w:color w:val="000000"/>
              </w:rPr>
            </w:pPr>
            <w:r w:rsidRPr="007D2CFB">
              <w:rPr>
                <w:rFonts w:ascii="Arial" w:hAnsi="Arial" w:cs="Arial"/>
                <w:color w:val="000000"/>
              </w:rPr>
              <w:t> </w:t>
            </w:r>
          </w:p>
        </w:tc>
        <w:tc>
          <w:tcPr>
            <w:tcW w:w="534" w:type="pct"/>
            <w:vAlign w:val="center"/>
          </w:tcPr>
          <w:p w14:paraId="2E1FAA15" w14:textId="77777777" w:rsidR="0015051A" w:rsidRPr="007D2CFB" w:rsidRDefault="0015051A">
            <w:pPr>
              <w:jc w:val="center"/>
              <w:rPr>
                <w:rFonts w:ascii="Arial" w:hAnsi="Arial" w:cs="Arial"/>
                <w:color w:val="000000"/>
              </w:rPr>
            </w:pPr>
            <w:r w:rsidRPr="007D2CFB">
              <w:rPr>
                <w:rFonts w:ascii="Arial" w:hAnsi="Arial" w:cs="Arial"/>
                <w:color w:val="000000"/>
              </w:rPr>
              <w:t>1/week </w:t>
            </w:r>
          </w:p>
        </w:tc>
        <w:tc>
          <w:tcPr>
            <w:tcW w:w="539" w:type="pct"/>
            <w:vAlign w:val="bottom"/>
          </w:tcPr>
          <w:p w14:paraId="0FCCBD6D" w14:textId="77777777" w:rsidR="0015051A" w:rsidRPr="007D2CFB" w:rsidRDefault="0015051A">
            <w:pPr>
              <w:rPr>
                <w:rFonts w:ascii="Arial" w:hAnsi="Arial" w:cs="Arial"/>
                <w:color w:val="000000"/>
              </w:rPr>
            </w:pPr>
          </w:p>
        </w:tc>
        <w:tc>
          <w:tcPr>
            <w:tcW w:w="538" w:type="pct"/>
            <w:vAlign w:val="bottom"/>
          </w:tcPr>
          <w:p w14:paraId="3C8BB140" w14:textId="77777777" w:rsidR="0015051A" w:rsidRPr="007D2CFB" w:rsidRDefault="0015051A">
            <w:pPr>
              <w:rPr>
                <w:rFonts w:ascii="Arial" w:hAnsi="Arial" w:cs="Arial"/>
                <w:color w:val="000000"/>
              </w:rPr>
            </w:pPr>
          </w:p>
        </w:tc>
        <w:tc>
          <w:tcPr>
            <w:tcW w:w="539" w:type="pct"/>
            <w:vAlign w:val="bottom"/>
          </w:tcPr>
          <w:p w14:paraId="561BB5FF" w14:textId="77777777" w:rsidR="0015051A" w:rsidRPr="007D2CFB" w:rsidRDefault="0015051A">
            <w:pPr>
              <w:rPr>
                <w:rFonts w:ascii="Arial" w:hAnsi="Arial" w:cs="Arial"/>
                <w:color w:val="000000"/>
              </w:rPr>
            </w:pPr>
          </w:p>
        </w:tc>
        <w:tc>
          <w:tcPr>
            <w:tcW w:w="553" w:type="pct"/>
            <w:vAlign w:val="bottom"/>
          </w:tcPr>
          <w:p w14:paraId="0021D800" w14:textId="77777777" w:rsidR="0015051A" w:rsidRPr="007D2CFB" w:rsidRDefault="0015051A">
            <w:pPr>
              <w:rPr>
                <w:rFonts w:ascii="Arial" w:hAnsi="Arial" w:cs="Arial"/>
                <w:color w:val="000000"/>
              </w:rPr>
            </w:pPr>
            <w:r w:rsidRPr="007D2CFB">
              <w:rPr>
                <w:rFonts w:ascii="Arial" w:hAnsi="Arial" w:cs="Arial"/>
                <w:color w:val="000000"/>
              </w:rPr>
              <w:t> </w:t>
            </w:r>
          </w:p>
        </w:tc>
        <w:tc>
          <w:tcPr>
            <w:tcW w:w="577" w:type="pct"/>
            <w:vAlign w:val="bottom"/>
          </w:tcPr>
          <w:p w14:paraId="2D681BBE" w14:textId="77777777" w:rsidR="0015051A" w:rsidRPr="007D2CFB" w:rsidRDefault="0015051A">
            <w:pPr>
              <w:rPr>
                <w:rFonts w:ascii="Arial" w:hAnsi="Arial" w:cs="Arial"/>
                <w:color w:val="000000"/>
              </w:rPr>
            </w:pPr>
            <w:r w:rsidRPr="007D2CFB">
              <w:rPr>
                <w:rFonts w:ascii="Arial" w:hAnsi="Arial" w:cs="Arial"/>
                <w:color w:val="000000"/>
              </w:rPr>
              <w:t> 2/month</w:t>
            </w:r>
          </w:p>
        </w:tc>
      </w:tr>
      <w:tr w:rsidR="0015051A" w:rsidRPr="007D2CFB" w14:paraId="0F175A7B" w14:textId="77777777" w:rsidTr="0064226E">
        <w:tc>
          <w:tcPr>
            <w:tcW w:w="841" w:type="pct"/>
          </w:tcPr>
          <w:p w14:paraId="40FAF303" w14:textId="77777777" w:rsidR="0015051A" w:rsidRPr="007D2CFB" w:rsidRDefault="0015051A" w:rsidP="008F4113">
            <w:pPr>
              <w:rPr>
                <w:rFonts w:ascii="Arial" w:hAnsi="Arial" w:cs="Arial"/>
              </w:rPr>
            </w:pPr>
            <w:r w:rsidRPr="007D2CFB">
              <w:rPr>
                <w:rFonts w:ascii="Arial" w:hAnsi="Arial" w:cs="Arial"/>
              </w:rPr>
              <w:t>Outlet STS filtered</w:t>
            </w:r>
          </w:p>
        </w:tc>
        <w:tc>
          <w:tcPr>
            <w:tcW w:w="880" w:type="pct"/>
            <w:vAlign w:val="center"/>
          </w:tcPr>
          <w:p w14:paraId="76498192" w14:textId="77777777" w:rsidR="0015051A" w:rsidRPr="007D2CFB" w:rsidRDefault="0015051A">
            <w:pPr>
              <w:jc w:val="center"/>
              <w:rPr>
                <w:rFonts w:ascii="Arial" w:hAnsi="Arial" w:cs="Arial"/>
                <w:color w:val="000000"/>
              </w:rPr>
            </w:pPr>
            <w:r w:rsidRPr="007D2CFB">
              <w:rPr>
                <w:rFonts w:ascii="Arial" w:hAnsi="Arial" w:cs="Arial"/>
                <w:color w:val="000000"/>
              </w:rPr>
              <w:t> </w:t>
            </w:r>
          </w:p>
        </w:tc>
        <w:tc>
          <w:tcPr>
            <w:tcW w:w="534" w:type="pct"/>
            <w:vAlign w:val="center"/>
          </w:tcPr>
          <w:p w14:paraId="7CFCA2D0" w14:textId="77777777" w:rsidR="0015051A" w:rsidRPr="007D2CFB" w:rsidRDefault="0015051A">
            <w:pPr>
              <w:jc w:val="center"/>
              <w:rPr>
                <w:rFonts w:ascii="Arial" w:hAnsi="Arial" w:cs="Arial"/>
                <w:color w:val="000000"/>
              </w:rPr>
            </w:pPr>
            <w:r w:rsidRPr="007D2CFB">
              <w:rPr>
                <w:rFonts w:ascii="Arial" w:hAnsi="Arial" w:cs="Arial"/>
                <w:color w:val="000000"/>
              </w:rPr>
              <w:t> </w:t>
            </w:r>
          </w:p>
        </w:tc>
        <w:tc>
          <w:tcPr>
            <w:tcW w:w="539" w:type="pct"/>
            <w:vAlign w:val="bottom"/>
          </w:tcPr>
          <w:p w14:paraId="02FF119C" w14:textId="77777777" w:rsidR="0015051A" w:rsidRPr="007D2CFB" w:rsidRDefault="0015051A">
            <w:pPr>
              <w:rPr>
                <w:rFonts w:ascii="Arial" w:hAnsi="Arial" w:cs="Arial"/>
                <w:color w:val="000000"/>
              </w:rPr>
            </w:pPr>
            <w:r w:rsidRPr="007D2CFB">
              <w:rPr>
                <w:rFonts w:ascii="Arial" w:hAnsi="Arial" w:cs="Arial"/>
                <w:color w:val="000000"/>
              </w:rPr>
              <w:t>1/week </w:t>
            </w:r>
          </w:p>
        </w:tc>
        <w:tc>
          <w:tcPr>
            <w:tcW w:w="538" w:type="pct"/>
            <w:vAlign w:val="bottom"/>
          </w:tcPr>
          <w:p w14:paraId="0E532D85" w14:textId="77777777" w:rsidR="0015051A" w:rsidRPr="007D2CFB" w:rsidRDefault="0015051A">
            <w:pPr>
              <w:rPr>
                <w:rFonts w:ascii="Arial" w:hAnsi="Arial" w:cs="Arial"/>
                <w:color w:val="000000"/>
              </w:rPr>
            </w:pPr>
            <w:r w:rsidRPr="007D2CFB">
              <w:rPr>
                <w:rFonts w:ascii="Arial" w:hAnsi="Arial" w:cs="Arial"/>
                <w:color w:val="000000"/>
              </w:rPr>
              <w:t>1/week </w:t>
            </w:r>
          </w:p>
        </w:tc>
        <w:tc>
          <w:tcPr>
            <w:tcW w:w="539" w:type="pct"/>
            <w:vAlign w:val="bottom"/>
          </w:tcPr>
          <w:p w14:paraId="2806025D" w14:textId="77777777" w:rsidR="0015051A" w:rsidRPr="007D2CFB" w:rsidRDefault="0015051A">
            <w:pPr>
              <w:rPr>
                <w:rFonts w:ascii="Arial" w:hAnsi="Arial" w:cs="Arial"/>
                <w:color w:val="000000"/>
              </w:rPr>
            </w:pPr>
            <w:r w:rsidRPr="007D2CFB">
              <w:rPr>
                <w:rFonts w:ascii="Arial" w:hAnsi="Arial" w:cs="Arial"/>
                <w:color w:val="000000"/>
              </w:rPr>
              <w:t>1/week </w:t>
            </w:r>
          </w:p>
        </w:tc>
        <w:tc>
          <w:tcPr>
            <w:tcW w:w="553" w:type="pct"/>
            <w:vAlign w:val="bottom"/>
          </w:tcPr>
          <w:p w14:paraId="0995795D" w14:textId="77777777" w:rsidR="0015051A" w:rsidRPr="007D2CFB" w:rsidRDefault="0015051A">
            <w:pPr>
              <w:rPr>
                <w:rFonts w:ascii="Arial" w:hAnsi="Arial" w:cs="Arial"/>
                <w:color w:val="000000"/>
              </w:rPr>
            </w:pPr>
            <w:r w:rsidRPr="007D2CFB">
              <w:rPr>
                <w:rFonts w:ascii="Arial" w:hAnsi="Arial" w:cs="Arial"/>
                <w:color w:val="000000"/>
              </w:rPr>
              <w:t> 2/month</w:t>
            </w:r>
          </w:p>
        </w:tc>
        <w:tc>
          <w:tcPr>
            <w:tcW w:w="577" w:type="pct"/>
            <w:vAlign w:val="bottom"/>
          </w:tcPr>
          <w:p w14:paraId="465D9484" w14:textId="77777777" w:rsidR="0015051A" w:rsidRPr="007D2CFB" w:rsidRDefault="0015051A">
            <w:pPr>
              <w:rPr>
                <w:rFonts w:ascii="Arial" w:hAnsi="Arial" w:cs="Arial"/>
                <w:color w:val="000000"/>
              </w:rPr>
            </w:pPr>
            <w:r w:rsidRPr="007D2CFB">
              <w:rPr>
                <w:rFonts w:ascii="Arial" w:hAnsi="Arial" w:cs="Arial"/>
                <w:color w:val="000000"/>
              </w:rPr>
              <w:t> </w:t>
            </w:r>
          </w:p>
        </w:tc>
      </w:tr>
      <w:tr w:rsidR="0015051A" w:rsidRPr="007D2CFB" w14:paraId="354EF503" w14:textId="77777777" w:rsidTr="0064226E">
        <w:tc>
          <w:tcPr>
            <w:tcW w:w="841" w:type="pct"/>
          </w:tcPr>
          <w:p w14:paraId="0DF6E1F3" w14:textId="77777777" w:rsidR="0015051A" w:rsidRPr="007D2CFB" w:rsidRDefault="0015051A" w:rsidP="008F4113">
            <w:pPr>
              <w:rPr>
                <w:rFonts w:ascii="Arial" w:hAnsi="Arial" w:cs="Arial"/>
              </w:rPr>
            </w:pPr>
            <w:r w:rsidRPr="007D2CFB">
              <w:rPr>
                <w:rFonts w:ascii="Arial" w:hAnsi="Arial" w:cs="Arial"/>
              </w:rPr>
              <w:t>Inlet secondary constructed wetland</w:t>
            </w:r>
          </w:p>
        </w:tc>
        <w:tc>
          <w:tcPr>
            <w:tcW w:w="880" w:type="pct"/>
            <w:vAlign w:val="center"/>
          </w:tcPr>
          <w:p w14:paraId="5346E2C5" w14:textId="77777777" w:rsidR="0015051A" w:rsidRPr="007D2CFB" w:rsidRDefault="0015051A">
            <w:pPr>
              <w:jc w:val="center"/>
              <w:rPr>
                <w:rFonts w:ascii="Arial" w:hAnsi="Arial" w:cs="Arial"/>
                <w:color w:val="000000"/>
              </w:rPr>
            </w:pPr>
          </w:p>
        </w:tc>
        <w:tc>
          <w:tcPr>
            <w:tcW w:w="534" w:type="pct"/>
            <w:vAlign w:val="bottom"/>
          </w:tcPr>
          <w:p w14:paraId="617681F2" w14:textId="77777777" w:rsidR="0015051A" w:rsidRPr="007D2CFB" w:rsidRDefault="0015051A" w:rsidP="00F45E81">
            <w:pPr>
              <w:rPr>
                <w:rFonts w:ascii="Arial" w:hAnsi="Arial" w:cs="Arial"/>
                <w:color w:val="000000"/>
              </w:rPr>
            </w:pPr>
            <w:r w:rsidRPr="007D2CFB">
              <w:rPr>
                <w:rFonts w:ascii="Arial" w:hAnsi="Arial" w:cs="Arial"/>
                <w:color w:val="000000"/>
              </w:rPr>
              <w:t>2/month</w:t>
            </w:r>
          </w:p>
        </w:tc>
        <w:tc>
          <w:tcPr>
            <w:tcW w:w="539" w:type="pct"/>
            <w:vAlign w:val="bottom"/>
          </w:tcPr>
          <w:p w14:paraId="1A640DB6" w14:textId="77777777" w:rsidR="0015051A" w:rsidRPr="007D2CFB" w:rsidRDefault="0015051A" w:rsidP="00F45E81">
            <w:pPr>
              <w:rPr>
                <w:rFonts w:ascii="Arial" w:hAnsi="Arial" w:cs="Arial"/>
                <w:color w:val="000000"/>
              </w:rPr>
            </w:pPr>
            <w:r w:rsidRPr="007D2CFB">
              <w:rPr>
                <w:rFonts w:ascii="Arial" w:hAnsi="Arial" w:cs="Arial"/>
                <w:color w:val="000000"/>
              </w:rPr>
              <w:t>2/month</w:t>
            </w:r>
          </w:p>
        </w:tc>
        <w:tc>
          <w:tcPr>
            <w:tcW w:w="538" w:type="pct"/>
            <w:vAlign w:val="bottom"/>
          </w:tcPr>
          <w:p w14:paraId="0B6ECF12" w14:textId="77777777" w:rsidR="0015051A" w:rsidRPr="007D2CFB" w:rsidRDefault="0015051A" w:rsidP="00F45E81">
            <w:pPr>
              <w:rPr>
                <w:rFonts w:ascii="Arial" w:hAnsi="Arial" w:cs="Arial"/>
                <w:color w:val="000000"/>
              </w:rPr>
            </w:pPr>
            <w:r w:rsidRPr="007D2CFB">
              <w:rPr>
                <w:rFonts w:ascii="Arial" w:hAnsi="Arial" w:cs="Arial"/>
                <w:color w:val="000000"/>
              </w:rPr>
              <w:t>2/month</w:t>
            </w:r>
          </w:p>
        </w:tc>
        <w:tc>
          <w:tcPr>
            <w:tcW w:w="539" w:type="pct"/>
            <w:vAlign w:val="bottom"/>
          </w:tcPr>
          <w:p w14:paraId="350A91BF" w14:textId="77777777" w:rsidR="0015051A" w:rsidRPr="007D2CFB" w:rsidRDefault="0015051A" w:rsidP="00F45E81">
            <w:pPr>
              <w:rPr>
                <w:rFonts w:ascii="Arial" w:hAnsi="Arial" w:cs="Arial"/>
                <w:color w:val="000000"/>
              </w:rPr>
            </w:pPr>
            <w:r w:rsidRPr="007D2CFB">
              <w:rPr>
                <w:rFonts w:ascii="Arial" w:hAnsi="Arial" w:cs="Arial"/>
                <w:color w:val="000000"/>
              </w:rPr>
              <w:t>2/month</w:t>
            </w:r>
          </w:p>
        </w:tc>
        <w:tc>
          <w:tcPr>
            <w:tcW w:w="553" w:type="pct"/>
            <w:vAlign w:val="bottom"/>
          </w:tcPr>
          <w:p w14:paraId="71862CAB" w14:textId="77777777" w:rsidR="0015051A" w:rsidRPr="007D2CFB" w:rsidRDefault="0015051A">
            <w:pPr>
              <w:rPr>
                <w:rFonts w:ascii="Arial" w:hAnsi="Arial" w:cs="Arial"/>
                <w:color w:val="000000"/>
              </w:rPr>
            </w:pPr>
          </w:p>
        </w:tc>
        <w:tc>
          <w:tcPr>
            <w:tcW w:w="577" w:type="pct"/>
            <w:vAlign w:val="bottom"/>
          </w:tcPr>
          <w:p w14:paraId="436C859F" w14:textId="77777777" w:rsidR="0015051A" w:rsidRPr="007D2CFB" w:rsidRDefault="0015051A">
            <w:pPr>
              <w:rPr>
                <w:rFonts w:ascii="Arial" w:hAnsi="Arial" w:cs="Arial"/>
                <w:color w:val="000000"/>
              </w:rPr>
            </w:pPr>
          </w:p>
        </w:tc>
      </w:tr>
      <w:tr w:rsidR="0015051A" w:rsidRPr="007D2CFB" w14:paraId="51981E43" w14:textId="77777777" w:rsidTr="0064226E">
        <w:tc>
          <w:tcPr>
            <w:tcW w:w="841" w:type="pct"/>
          </w:tcPr>
          <w:p w14:paraId="311A3C2C" w14:textId="77777777" w:rsidR="0015051A" w:rsidRPr="007D2CFB" w:rsidRDefault="0015051A" w:rsidP="008F4113">
            <w:pPr>
              <w:rPr>
                <w:rFonts w:ascii="Arial" w:hAnsi="Arial" w:cs="Arial"/>
              </w:rPr>
            </w:pPr>
            <w:r w:rsidRPr="007D2CFB">
              <w:rPr>
                <w:rFonts w:ascii="Arial" w:hAnsi="Arial" w:cs="Arial"/>
              </w:rPr>
              <w:t>Outlet secondary constructed wetland</w:t>
            </w:r>
          </w:p>
        </w:tc>
        <w:tc>
          <w:tcPr>
            <w:tcW w:w="880" w:type="pct"/>
            <w:vAlign w:val="center"/>
          </w:tcPr>
          <w:p w14:paraId="568333C8" w14:textId="77777777" w:rsidR="0015051A" w:rsidRPr="007D2CFB" w:rsidRDefault="0015051A">
            <w:pPr>
              <w:jc w:val="center"/>
              <w:rPr>
                <w:rFonts w:ascii="Arial" w:hAnsi="Arial" w:cs="Arial"/>
                <w:color w:val="000000"/>
              </w:rPr>
            </w:pPr>
            <w:r w:rsidRPr="007D2CFB">
              <w:rPr>
                <w:rFonts w:ascii="Arial" w:hAnsi="Arial" w:cs="Arial"/>
                <w:color w:val="000000"/>
              </w:rPr>
              <w:t> </w:t>
            </w:r>
          </w:p>
        </w:tc>
        <w:tc>
          <w:tcPr>
            <w:tcW w:w="534" w:type="pct"/>
            <w:vAlign w:val="bottom"/>
          </w:tcPr>
          <w:p w14:paraId="02666AA8" w14:textId="77777777" w:rsidR="0015051A" w:rsidRPr="007D2CFB" w:rsidRDefault="0015051A">
            <w:pPr>
              <w:rPr>
                <w:rFonts w:ascii="Arial" w:hAnsi="Arial" w:cs="Arial"/>
                <w:color w:val="000000"/>
              </w:rPr>
            </w:pPr>
            <w:r w:rsidRPr="007D2CFB">
              <w:rPr>
                <w:rFonts w:ascii="Arial" w:hAnsi="Arial" w:cs="Arial"/>
                <w:color w:val="000000"/>
              </w:rPr>
              <w:t>1/week</w:t>
            </w:r>
          </w:p>
        </w:tc>
        <w:tc>
          <w:tcPr>
            <w:tcW w:w="539" w:type="pct"/>
            <w:vAlign w:val="bottom"/>
          </w:tcPr>
          <w:p w14:paraId="2E167132" w14:textId="77777777" w:rsidR="0015051A" w:rsidRPr="007D2CFB" w:rsidRDefault="0015051A" w:rsidP="00F45E81">
            <w:pPr>
              <w:rPr>
                <w:rFonts w:ascii="Arial" w:hAnsi="Arial" w:cs="Arial"/>
                <w:color w:val="000000"/>
              </w:rPr>
            </w:pPr>
            <w:r w:rsidRPr="007D2CFB">
              <w:rPr>
                <w:rFonts w:ascii="Arial" w:hAnsi="Arial" w:cs="Arial"/>
                <w:color w:val="000000"/>
              </w:rPr>
              <w:t>1/week</w:t>
            </w:r>
          </w:p>
        </w:tc>
        <w:tc>
          <w:tcPr>
            <w:tcW w:w="538" w:type="pct"/>
            <w:vAlign w:val="bottom"/>
          </w:tcPr>
          <w:p w14:paraId="2E014D8E" w14:textId="77777777" w:rsidR="0015051A" w:rsidRPr="007D2CFB" w:rsidRDefault="0015051A" w:rsidP="00F45E81">
            <w:pPr>
              <w:rPr>
                <w:rFonts w:ascii="Arial" w:hAnsi="Arial" w:cs="Arial"/>
                <w:color w:val="000000"/>
              </w:rPr>
            </w:pPr>
            <w:r w:rsidRPr="007D2CFB">
              <w:rPr>
                <w:rFonts w:ascii="Arial" w:hAnsi="Arial" w:cs="Arial"/>
                <w:color w:val="000000"/>
              </w:rPr>
              <w:t>1/week</w:t>
            </w:r>
          </w:p>
        </w:tc>
        <w:tc>
          <w:tcPr>
            <w:tcW w:w="539" w:type="pct"/>
            <w:vAlign w:val="bottom"/>
          </w:tcPr>
          <w:p w14:paraId="03090885" w14:textId="77777777" w:rsidR="0015051A" w:rsidRPr="007D2CFB" w:rsidRDefault="0015051A" w:rsidP="00F45E81">
            <w:pPr>
              <w:rPr>
                <w:rFonts w:ascii="Arial" w:hAnsi="Arial" w:cs="Arial"/>
                <w:color w:val="000000"/>
              </w:rPr>
            </w:pPr>
            <w:r w:rsidRPr="007D2CFB">
              <w:rPr>
                <w:rFonts w:ascii="Arial" w:hAnsi="Arial" w:cs="Arial"/>
                <w:color w:val="000000"/>
              </w:rPr>
              <w:t>1/week</w:t>
            </w:r>
          </w:p>
        </w:tc>
        <w:tc>
          <w:tcPr>
            <w:tcW w:w="553" w:type="pct"/>
            <w:vAlign w:val="bottom"/>
          </w:tcPr>
          <w:p w14:paraId="0C98982F" w14:textId="77777777" w:rsidR="0015051A" w:rsidRPr="007D2CFB" w:rsidRDefault="0015051A" w:rsidP="00F45E81">
            <w:pPr>
              <w:rPr>
                <w:rFonts w:ascii="Arial" w:hAnsi="Arial" w:cs="Arial"/>
                <w:color w:val="000000"/>
              </w:rPr>
            </w:pPr>
            <w:r w:rsidRPr="007D2CFB">
              <w:rPr>
                <w:rFonts w:ascii="Arial" w:hAnsi="Arial" w:cs="Arial"/>
                <w:color w:val="000000"/>
              </w:rPr>
              <w:t>2/month</w:t>
            </w:r>
          </w:p>
        </w:tc>
        <w:tc>
          <w:tcPr>
            <w:tcW w:w="577" w:type="pct"/>
            <w:vAlign w:val="bottom"/>
          </w:tcPr>
          <w:p w14:paraId="5512E997" w14:textId="77777777" w:rsidR="0015051A" w:rsidRPr="007D2CFB" w:rsidRDefault="0015051A" w:rsidP="00243FDD">
            <w:pPr>
              <w:rPr>
                <w:rFonts w:ascii="Arial" w:hAnsi="Arial" w:cs="Arial"/>
                <w:color w:val="000000"/>
              </w:rPr>
            </w:pPr>
            <w:r w:rsidRPr="007D2CFB">
              <w:rPr>
                <w:rFonts w:ascii="Arial" w:hAnsi="Arial" w:cs="Arial"/>
                <w:color w:val="000000"/>
              </w:rPr>
              <w:t>2/month</w:t>
            </w:r>
          </w:p>
        </w:tc>
      </w:tr>
      <w:tr w:rsidR="0015051A" w:rsidRPr="007D2CFB" w14:paraId="156F01D4" w14:textId="77777777" w:rsidTr="0064226E">
        <w:tc>
          <w:tcPr>
            <w:tcW w:w="841" w:type="pct"/>
          </w:tcPr>
          <w:p w14:paraId="53CDC7C8" w14:textId="77777777" w:rsidR="0015051A" w:rsidRPr="007D2CFB" w:rsidRDefault="0015051A" w:rsidP="008F4113">
            <w:pPr>
              <w:rPr>
                <w:rFonts w:ascii="Arial" w:hAnsi="Arial" w:cs="Arial"/>
              </w:rPr>
            </w:pPr>
            <w:r w:rsidRPr="007D2CFB">
              <w:rPr>
                <w:rFonts w:ascii="Arial" w:hAnsi="Arial" w:cs="Arial"/>
              </w:rPr>
              <w:t>Dried sludge from drying beds</w:t>
            </w:r>
          </w:p>
        </w:tc>
        <w:tc>
          <w:tcPr>
            <w:tcW w:w="880" w:type="pct"/>
            <w:vAlign w:val="center"/>
          </w:tcPr>
          <w:p w14:paraId="18761C86" w14:textId="77777777" w:rsidR="0015051A" w:rsidRPr="007D2CFB" w:rsidRDefault="0015051A" w:rsidP="00243FDD">
            <w:pPr>
              <w:jc w:val="center"/>
              <w:rPr>
                <w:rFonts w:ascii="Arial" w:hAnsi="Arial" w:cs="Arial"/>
                <w:color w:val="000000"/>
              </w:rPr>
            </w:pPr>
            <w:r w:rsidRPr="007D2CFB">
              <w:rPr>
                <w:rFonts w:ascii="Arial" w:hAnsi="Arial" w:cs="Arial"/>
                <w:color w:val="000000"/>
              </w:rPr>
              <w:t>When removed from a drying bed</w:t>
            </w:r>
          </w:p>
        </w:tc>
        <w:tc>
          <w:tcPr>
            <w:tcW w:w="534" w:type="pct"/>
            <w:vAlign w:val="center"/>
          </w:tcPr>
          <w:p w14:paraId="0631047E" w14:textId="77777777" w:rsidR="0015051A" w:rsidRPr="007D2CFB" w:rsidRDefault="0015051A" w:rsidP="001326FC">
            <w:pPr>
              <w:jc w:val="center"/>
              <w:rPr>
                <w:rFonts w:ascii="Arial" w:hAnsi="Arial" w:cs="Arial"/>
                <w:color w:val="000000"/>
              </w:rPr>
            </w:pPr>
            <w:r w:rsidRPr="007D2CFB">
              <w:rPr>
                <w:rFonts w:ascii="Arial" w:hAnsi="Arial" w:cs="Arial"/>
                <w:color w:val="000000"/>
              </w:rPr>
              <w:t> </w:t>
            </w:r>
          </w:p>
        </w:tc>
        <w:tc>
          <w:tcPr>
            <w:tcW w:w="539" w:type="pct"/>
            <w:vAlign w:val="bottom"/>
          </w:tcPr>
          <w:p w14:paraId="21861803" w14:textId="77777777" w:rsidR="0015051A" w:rsidRPr="007D2CFB" w:rsidRDefault="0015051A" w:rsidP="001326FC">
            <w:pPr>
              <w:rPr>
                <w:rFonts w:ascii="Arial" w:hAnsi="Arial" w:cs="Arial"/>
                <w:color w:val="000000"/>
              </w:rPr>
            </w:pPr>
          </w:p>
        </w:tc>
        <w:tc>
          <w:tcPr>
            <w:tcW w:w="538" w:type="pct"/>
            <w:vAlign w:val="bottom"/>
          </w:tcPr>
          <w:p w14:paraId="3053F472" w14:textId="77777777" w:rsidR="0015051A" w:rsidRPr="007D2CFB" w:rsidRDefault="0015051A" w:rsidP="001326FC">
            <w:pPr>
              <w:rPr>
                <w:rFonts w:ascii="Arial" w:hAnsi="Arial" w:cs="Arial"/>
                <w:color w:val="000000"/>
              </w:rPr>
            </w:pPr>
          </w:p>
        </w:tc>
        <w:tc>
          <w:tcPr>
            <w:tcW w:w="539" w:type="pct"/>
            <w:vAlign w:val="bottom"/>
          </w:tcPr>
          <w:p w14:paraId="1FD58C96" w14:textId="77777777" w:rsidR="0015051A" w:rsidRPr="007D2CFB" w:rsidRDefault="0015051A" w:rsidP="001326FC">
            <w:pPr>
              <w:rPr>
                <w:rFonts w:ascii="Arial" w:hAnsi="Arial" w:cs="Arial"/>
                <w:color w:val="000000"/>
              </w:rPr>
            </w:pPr>
          </w:p>
        </w:tc>
        <w:tc>
          <w:tcPr>
            <w:tcW w:w="553" w:type="pct"/>
            <w:vAlign w:val="bottom"/>
          </w:tcPr>
          <w:p w14:paraId="5E7F21CB" w14:textId="77777777" w:rsidR="0015051A" w:rsidRPr="007D2CFB" w:rsidRDefault="0015051A" w:rsidP="001326FC">
            <w:pPr>
              <w:rPr>
                <w:rFonts w:ascii="Arial" w:hAnsi="Arial" w:cs="Arial"/>
                <w:color w:val="000000"/>
              </w:rPr>
            </w:pPr>
          </w:p>
        </w:tc>
        <w:tc>
          <w:tcPr>
            <w:tcW w:w="577" w:type="pct"/>
            <w:vAlign w:val="bottom"/>
          </w:tcPr>
          <w:p w14:paraId="4E4057A4" w14:textId="77777777" w:rsidR="0015051A" w:rsidRPr="007D2CFB" w:rsidRDefault="0015051A" w:rsidP="001326FC">
            <w:pPr>
              <w:rPr>
                <w:rFonts w:ascii="Arial" w:hAnsi="Arial" w:cs="Arial"/>
                <w:color w:val="000000"/>
              </w:rPr>
            </w:pPr>
            <w:r w:rsidRPr="007D2CFB">
              <w:rPr>
                <w:rFonts w:ascii="Arial" w:hAnsi="Arial" w:cs="Arial"/>
                <w:color w:val="000000"/>
              </w:rPr>
              <w:t> </w:t>
            </w:r>
          </w:p>
        </w:tc>
      </w:tr>
      <w:tr w:rsidR="0015051A" w:rsidRPr="007D2CFB" w14:paraId="0F0CB730" w14:textId="77777777" w:rsidTr="0064226E">
        <w:tc>
          <w:tcPr>
            <w:tcW w:w="841" w:type="pct"/>
          </w:tcPr>
          <w:p w14:paraId="5EA5CDEC" w14:textId="77777777" w:rsidR="0015051A" w:rsidRPr="007D2CFB" w:rsidRDefault="003E33A6" w:rsidP="008F4113">
            <w:pPr>
              <w:rPr>
                <w:rFonts w:ascii="Arial" w:hAnsi="Arial" w:cs="Arial"/>
              </w:rPr>
            </w:pPr>
            <w:r w:rsidRPr="007D2CFB">
              <w:rPr>
                <w:rFonts w:ascii="Arial" w:hAnsi="Arial" w:cs="Arial"/>
              </w:rPr>
              <w:t xml:space="preserve">Dried sludge from storage </w:t>
            </w:r>
          </w:p>
          <w:p w14:paraId="19D9C183" w14:textId="77777777" w:rsidR="00D56559" w:rsidRPr="007D2CFB" w:rsidRDefault="00D56559" w:rsidP="008F4113">
            <w:pPr>
              <w:rPr>
                <w:rFonts w:ascii="Arial" w:hAnsi="Arial" w:cs="Arial"/>
              </w:rPr>
            </w:pPr>
            <w:r w:rsidRPr="007D2CFB">
              <w:rPr>
                <w:rFonts w:ascii="Arial" w:hAnsi="Arial" w:cs="Arial"/>
              </w:rPr>
              <w:t>(for Incineration)</w:t>
            </w:r>
          </w:p>
        </w:tc>
        <w:tc>
          <w:tcPr>
            <w:tcW w:w="880" w:type="pct"/>
            <w:vAlign w:val="center"/>
          </w:tcPr>
          <w:p w14:paraId="51E16BD9" w14:textId="77777777" w:rsidR="0015051A" w:rsidRPr="007D2CFB" w:rsidRDefault="0015051A" w:rsidP="00EF3DD0">
            <w:pPr>
              <w:jc w:val="center"/>
              <w:rPr>
                <w:rFonts w:ascii="Arial" w:hAnsi="Arial" w:cs="Arial"/>
                <w:color w:val="000000"/>
              </w:rPr>
            </w:pPr>
            <w:r w:rsidRPr="007D2CFB">
              <w:rPr>
                <w:rFonts w:ascii="Arial" w:hAnsi="Arial" w:cs="Arial"/>
                <w:color w:val="000000"/>
              </w:rPr>
              <w:t>1/week </w:t>
            </w:r>
          </w:p>
        </w:tc>
        <w:tc>
          <w:tcPr>
            <w:tcW w:w="534" w:type="pct"/>
            <w:vAlign w:val="center"/>
          </w:tcPr>
          <w:p w14:paraId="4FF33295" w14:textId="77777777" w:rsidR="0015051A" w:rsidRPr="007D2CFB" w:rsidRDefault="0015051A" w:rsidP="001326FC">
            <w:pPr>
              <w:jc w:val="center"/>
              <w:rPr>
                <w:rFonts w:ascii="Arial" w:hAnsi="Arial" w:cs="Arial"/>
                <w:color w:val="000000"/>
              </w:rPr>
            </w:pPr>
            <w:r w:rsidRPr="007D2CFB">
              <w:rPr>
                <w:rFonts w:ascii="Arial" w:hAnsi="Arial" w:cs="Arial"/>
                <w:color w:val="000000"/>
              </w:rPr>
              <w:t> </w:t>
            </w:r>
          </w:p>
        </w:tc>
        <w:tc>
          <w:tcPr>
            <w:tcW w:w="539" w:type="pct"/>
            <w:vAlign w:val="bottom"/>
          </w:tcPr>
          <w:p w14:paraId="3FE8544C" w14:textId="77777777" w:rsidR="0015051A" w:rsidRPr="007D2CFB" w:rsidRDefault="0015051A" w:rsidP="001326FC">
            <w:pPr>
              <w:rPr>
                <w:rFonts w:ascii="Arial" w:hAnsi="Arial" w:cs="Arial"/>
                <w:color w:val="000000"/>
              </w:rPr>
            </w:pPr>
          </w:p>
        </w:tc>
        <w:tc>
          <w:tcPr>
            <w:tcW w:w="538" w:type="pct"/>
            <w:vAlign w:val="bottom"/>
          </w:tcPr>
          <w:p w14:paraId="4EF6BD1A" w14:textId="77777777" w:rsidR="0015051A" w:rsidRPr="007D2CFB" w:rsidRDefault="0015051A" w:rsidP="001326FC">
            <w:pPr>
              <w:rPr>
                <w:rFonts w:ascii="Arial" w:hAnsi="Arial" w:cs="Arial"/>
                <w:color w:val="000000"/>
              </w:rPr>
            </w:pPr>
          </w:p>
        </w:tc>
        <w:tc>
          <w:tcPr>
            <w:tcW w:w="539" w:type="pct"/>
            <w:vAlign w:val="bottom"/>
          </w:tcPr>
          <w:p w14:paraId="6AC171F3" w14:textId="77777777" w:rsidR="0015051A" w:rsidRPr="007D2CFB" w:rsidRDefault="0015051A" w:rsidP="00243FDD">
            <w:pPr>
              <w:rPr>
                <w:rFonts w:ascii="Arial" w:hAnsi="Arial" w:cs="Arial"/>
                <w:color w:val="000000"/>
              </w:rPr>
            </w:pPr>
          </w:p>
        </w:tc>
        <w:tc>
          <w:tcPr>
            <w:tcW w:w="553" w:type="pct"/>
            <w:vAlign w:val="bottom"/>
          </w:tcPr>
          <w:p w14:paraId="1A3D5983" w14:textId="77777777" w:rsidR="0015051A" w:rsidRPr="007D2CFB" w:rsidRDefault="0015051A" w:rsidP="00F45E81">
            <w:pPr>
              <w:rPr>
                <w:rFonts w:ascii="Arial" w:hAnsi="Arial" w:cs="Arial"/>
                <w:color w:val="000000"/>
              </w:rPr>
            </w:pPr>
          </w:p>
        </w:tc>
        <w:tc>
          <w:tcPr>
            <w:tcW w:w="577" w:type="pct"/>
            <w:vAlign w:val="bottom"/>
          </w:tcPr>
          <w:p w14:paraId="3E9FAF16" w14:textId="77777777" w:rsidR="0015051A" w:rsidRPr="007D2CFB" w:rsidRDefault="0015051A" w:rsidP="001326FC">
            <w:pPr>
              <w:rPr>
                <w:rFonts w:ascii="Arial" w:hAnsi="Arial" w:cs="Arial"/>
                <w:color w:val="000000"/>
              </w:rPr>
            </w:pPr>
            <w:r w:rsidRPr="007D2CFB">
              <w:rPr>
                <w:rFonts w:ascii="Arial" w:hAnsi="Arial" w:cs="Arial"/>
                <w:color w:val="000000"/>
              </w:rPr>
              <w:t> </w:t>
            </w:r>
          </w:p>
        </w:tc>
      </w:tr>
      <w:tr w:rsidR="0015051A" w:rsidRPr="007D2CFB" w14:paraId="7C778A93" w14:textId="77777777" w:rsidTr="0064226E">
        <w:tc>
          <w:tcPr>
            <w:tcW w:w="841" w:type="pct"/>
          </w:tcPr>
          <w:p w14:paraId="75DC57E5" w14:textId="77777777" w:rsidR="0015051A" w:rsidRPr="007D2CFB" w:rsidRDefault="0015051A" w:rsidP="008F4113">
            <w:pPr>
              <w:rPr>
                <w:rFonts w:ascii="Arial" w:hAnsi="Arial" w:cs="Arial"/>
              </w:rPr>
            </w:pPr>
            <w:r w:rsidRPr="007D2CFB">
              <w:rPr>
                <w:rFonts w:ascii="Arial" w:hAnsi="Arial" w:cs="Arial"/>
              </w:rPr>
              <w:t>ABR sludge</w:t>
            </w:r>
          </w:p>
        </w:tc>
        <w:tc>
          <w:tcPr>
            <w:tcW w:w="880" w:type="pct"/>
            <w:vAlign w:val="center"/>
          </w:tcPr>
          <w:p w14:paraId="2124D385" w14:textId="77777777" w:rsidR="0015051A" w:rsidRPr="007D2CFB" w:rsidRDefault="0015051A">
            <w:pPr>
              <w:jc w:val="center"/>
              <w:rPr>
                <w:rFonts w:ascii="Arial" w:hAnsi="Arial" w:cs="Arial"/>
                <w:color w:val="000000"/>
              </w:rPr>
            </w:pPr>
            <w:r w:rsidRPr="007D2CFB">
              <w:rPr>
                <w:rFonts w:ascii="Arial" w:hAnsi="Arial" w:cs="Arial"/>
                <w:color w:val="000000"/>
              </w:rPr>
              <w:t>When the first and second chambers of the ABR are desludged </w:t>
            </w:r>
          </w:p>
        </w:tc>
        <w:tc>
          <w:tcPr>
            <w:tcW w:w="534" w:type="pct"/>
            <w:vAlign w:val="bottom"/>
          </w:tcPr>
          <w:p w14:paraId="1CD35B60" w14:textId="77777777" w:rsidR="0015051A" w:rsidRPr="007D2CFB" w:rsidRDefault="0015051A" w:rsidP="001326FC">
            <w:pPr>
              <w:rPr>
                <w:rFonts w:ascii="Arial" w:hAnsi="Arial" w:cs="Arial"/>
                <w:color w:val="000000"/>
              </w:rPr>
            </w:pPr>
          </w:p>
        </w:tc>
        <w:tc>
          <w:tcPr>
            <w:tcW w:w="539" w:type="pct"/>
            <w:vAlign w:val="bottom"/>
          </w:tcPr>
          <w:p w14:paraId="73654558" w14:textId="77777777" w:rsidR="0015051A" w:rsidRPr="007D2CFB" w:rsidRDefault="0015051A" w:rsidP="001326FC">
            <w:pPr>
              <w:rPr>
                <w:rFonts w:ascii="Arial" w:hAnsi="Arial" w:cs="Arial"/>
                <w:color w:val="000000"/>
              </w:rPr>
            </w:pPr>
          </w:p>
        </w:tc>
        <w:tc>
          <w:tcPr>
            <w:tcW w:w="538" w:type="pct"/>
            <w:vAlign w:val="bottom"/>
          </w:tcPr>
          <w:p w14:paraId="0F222826" w14:textId="77777777" w:rsidR="0015051A" w:rsidRPr="007D2CFB" w:rsidRDefault="0015051A" w:rsidP="001326FC">
            <w:pPr>
              <w:rPr>
                <w:rFonts w:ascii="Arial" w:hAnsi="Arial" w:cs="Arial"/>
                <w:color w:val="000000"/>
              </w:rPr>
            </w:pPr>
          </w:p>
        </w:tc>
        <w:tc>
          <w:tcPr>
            <w:tcW w:w="539" w:type="pct"/>
            <w:vAlign w:val="bottom"/>
          </w:tcPr>
          <w:p w14:paraId="2C6AF1ED" w14:textId="77777777" w:rsidR="0015051A" w:rsidRPr="007D2CFB" w:rsidRDefault="0015051A" w:rsidP="001326FC">
            <w:pPr>
              <w:rPr>
                <w:rFonts w:ascii="Arial" w:hAnsi="Arial" w:cs="Arial"/>
                <w:color w:val="000000"/>
              </w:rPr>
            </w:pPr>
          </w:p>
        </w:tc>
        <w:tc>
          <w:tcPr>
            <w:tcW w:w="553" w:type="pct"/>
            <w:vAlign w:val="bottom"/>
          </w:tcPr>
          <w:p w14:paraId="1DCFECD0" w14:textId="77777777" w:rsidR="0015051A" w:rsidRPr="007D2CFB" w:rsidRDefault="0015051A" w:rsidP="001326FC">
            <w:pPr>
              <w:rPr>
                <w:rFonts w:ascii="Arial" w:hAnsi="Arial" w:cs="Arial"/>
                <w:color w:val="000000"/>
              </w:rPr>
            </w:pPr>
          </w:p>
        </w:tc>
        <w:tc>
          <w:tcPr>
            <w:tcW w:w="577" w:type="pct"/>
            <w:vAlign w:val="bottom"/>
          </w:tcPr>
          <w:p w14:paraId="4CBCA7A0" w14:textId="77777777" w:rsidR="0015051A" w:rsidRPr="007D2CFB" w:rsidRDefault="0015051A" w:rsidP="001326FC">
            <w:pPr>
              <w:rPr>
                <w:rFonts w:ascii="Arial" w:hAnsi="Arial" w:cs="Arial"/>
                <w:color w:val="000000"/>
              </w:rPr>
            </w:pPr>
          </w:p>
        </w:tc>
      </w:tr>
    </w:tbl>
    <w:p w14:paraId="110C275C" w14:textId="77777777" w:rsidR="0064226E" w:rsidRPr="007D2CFB" w:rsidRDefault="0064226E" w:rsidP="0064226E">
      <w:pPr>
        <w:pStyle w:val="Titre2"/>
        <w:numPr>
          <w:ilvl w:val="0"/>
          <w:numId w:val="0"/>
        </w:numPr>
        <w:rPr>
          <w:rFonts w:ascii="Arial" w:hAnsi="Arial" w:cs="Arial"/>
        </w:rPr>
      </w:pPr>
      <w:bookmarkStart w:id="35" w:name="_Toc50638050"/>
    </w:p>
    <w:p w14:paraId="1A4EB4F0" w14:textId="77777777" w:rsidR="008F4113" w:rsidRPr="007D2CFB" w:rsidRDefault="0031412F" w:rsidP="0064226E">
      <w:pPr>
        <w:pStyle w:val="Titre2"/>
        <w:rPr>
          <w:rFonts w:ascii="Arial" w:hAnsi="Arial" w:cs="Arial"/>
        </w:rPr>
      </w:pPr>
      <w:r w:rsidRPr="007D2CFB">
        <w:rPr>
          <w:rFonts w:ascii="Arial" w:hAnsi="Arial" w:cs="Arial"/>
        </w:rPr>
        <w:t>Sampling instructions</w:t>
      </w:r>
      <w:bookmarkEnd w:id="35"/>
    </w:p>
    <w:p w14:paraId="58801DB9" w14:textId="77777777" w:rsidR="0031412F" w:rsidRPr="007D2CFB" w:rsidRDefault="0031412F" w:rsidP="0031412F">
      <w:pPr>
        <w:rPr>
          <w:rFonts w:ascii="Arial" w:hAnsi="Arial" w:cs="Arial"/>
        </w:rPr>
      </w:pPr>
    </w:p>
    <w:tbl>
      <w:tblPr>
        <w:tblW w:w="0" w:type="auto"/>
        <w:tblLook w:val="04A0" w:firstRow="1" w:lastRow="0" w:firstColumn="1" w:lastColumn="0" w:noHBand="0" w:noVBand="1"/>
      </w:tblPr>
      <w:tblGrid>
        <w:gridCol w:w="2358"/>
        <w:gridCol w:w="6749"/>
      </w:tblGrid>
      <w:tr w:rsidR="00AE1A97" w:rsidRPr="007D2CFB" w14:paraId="412B4DAD" w14:textId="77777777" w:rsidTr="00267FFD">
        <w:trPr>
          <w:trHeight w:val="548"/>
        </w:trPr>
        <w:tc>
          <w:tcPr>
            <w:tcW w:w="2358" w:type="dxa"/>
            <w:tcBorders>
              <w:top w:val="single" w:sz="4" w:space="0" w:color="auto"/>
              <w:left w:val="single" w:sz="4" w:space="0" w:color="auto"/>
              <w:bottom w:val="single" w:sz="4" w:space="0" w:color="auto"/>
              <w:right w:val="single" w:sz="4" w:space="0" w:color="auto"/>
            </w:tcBorders>
            <w:shd w:val="clear" w:color="auto" w:fill="auto"/>
          </w:tcPr>
          <w:p w14:paraId="4601276F"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Collection point</w:t>
            </w:r>
          </w:p>
        </w:tc>
        <w:tc>
          <w:tcPr>
            <w:tcW w:w="6749" w:type="dxa"/>
            <w:tcBorders>
              <w:top w:val="single" w:sz="4" w:space="0" w:color="auto"/>
              <w:left w:val="nil"/>
              <w:bottom w:val="single" w:sz="4" w:space="0" w:color="auto"/>
              <w:right w:val="single" w:sz="4" w:space="0" w:color="auto"/>
            </w:tcBorders>
            <w:shd w:val="clear" w:color="auto" w:fill="auto"/>
          </w:tcPr>
          <w:p w14:paraId="3552B660" w14:textId="77777777" w:rsidR="00AE1A97" w:rsidRPr="007D2CFB" w:rsidRDefault="00AE1A97" w:rsidP="00553FE1">
            <w:pPr>
              <w:spacing w:after="0" w:line="240" w:lineRule="auto"/>
              <w:rPr>
                <w:rFonts w:ascii="Arial" w:eastAsia="Times New Roman" w:hAnsi="Arial" w:cs="Arial"/>
                <w:color w:val="000000"/>
              </w:rPr>
            </w:pPr>
            <w:r w:rsidRPr="007D2CFB">
              <w:rPr>
                <w:rFonts w:ascii="Arial" w:eastAsia="Times New Roman" w:hAnsi="Arial" w:cs="Arial"/>
                <w:color w:val="000000"/>
              </w:rPr>
              <w:t>Instructions</w:t>
            </w:r>
          </w:p>
        </w:tc>
      </w:tr>
      <w:tr w:rsidR="00AE1A97" w:rsidRPr="007D2CFB" w14:paraId="15DB75E5" w14:textId="77777777" w:rsidTr="00267FFD">
        <w:trPr>
          <w:trHeight w:val="548"/>
        </w:trPr>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354FC6A8"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HBT inlet</w:t>
            </w:r>
          </w:p>
        </w:tc>
        <w:tc>
          <w:tcPr>
            <w:tcW w:w="6749" w:type="dxa"/>
            <w:tcBorders>
              <w:top w:val="single" w:sz="4" w:space="0" w:color="auto"/>
              <w:left w:val="nil"/>
              <w:bottom w:val="single" w:sz="4" w:space="0" w:color="auto"/>
              <w:right w:val="single" w:sz="4" w:space="0" w:color="auto"/>
            </w:tcBorders>
            <w:shd w:val="clear" w:color="auto" w:fill="auto"/>
            <w:hideMark/>
          </w:tcPr>
          <w:p w14:paraId="5084E895" w14:textId="77777777" w:rsidR="00AE1A97" w:rsidRPr="007D2CFB" w:rsidRDefault="00AE1A97" w:rsidP="00DA4737">
            <w:pPr>
              <w:spacing w:after="0" w:line="240" w:lineRule="auto"/>
              <w:rPr>
                <w:rFonts w:ascii="Arial" w:eastAsia="Times New Roman" w:hAnsi="Arial" w:cs="Arial"/>
                <w:color w:val="000000"/>
              </w:rPr>
            </w:pPr>
            <w:r w:rsidRPr="007D2CFB">
              <w:rPr>
                <w:rFonts w:ascii="Arial" w:eastAsia="Times New Roman" w:hAnsi="Arial" w:cs="Arial"/>
                <w:color w:val="000000"/>
              </w:rPr>
              <w:t xml:space="preserve">Take the sample </w:t>
            </w:r>
            <w:r w:rsidR="00AA12E5" w:rsidRPr="007D2CFB">
              <w:rPr>
                <w:rFonts w:ascii="Arial" w:eastAsia="Times New Roman" w:hAnsi="Arial" w:cs="Arial"/>
                <w:color w:val="000000"/>
              </w:rPr>
              <w:t xml:space="preserve">from the HBT 1, </w:t>
            </w:r>
            <w:r w:rsidRPr="007D2CFB">
              <w:rPr>
                <w:rFonts w:ascii="Arial" w:eastAsia="Times New Roman" w:hAnsi="Arial" w:cs="Arial"/>
                <w:color w:val="000000"/>
              </w:rPr>
              <w:t xml:space="preserve">when </w:t>
            </w:r>
            <w:r w:rsidR="003309A2" w:rsidRPr="007D2CFB">
              <w:rPr>
                <w:rFonts w:ascii="Arial" w:eastAsia="Times New Roman" w:hAnsi="Arial" w:cs="Arial"/>
                <w:color w:val="000000"/>
              </w:rPr>
              <w:t>a tractor</w:t>
            </w:r>
            <w:r w:rsidRPr="007D2CFB">
              <w:rPr>
                <w:rFonts w:ascii="Arial" w:eastAsia="Times New Roman" w:hAnsi="Arial" w:cs="Arial"/>
                <w:color w:val="000000"/>
              </w:rPr>
              <w:t xml:space="preserve"> is emptying the barrels</w:t>
            </w:r>
            <w:r w:rsidR="003309A2" w:rsidRPr="007D2CFB">
              <w:rPr>
                <w:rFonts w:ascii="Arial" w:eastAsia="Times New Roman" w:hAnsi="Arial" w:cs="Arial"/>
                <w:color w:val="000000"/>
              </w:rPr>
              <w:t xml:space="preserve"> (</w:t>
            </w:r>
            <w:r w:rsidR="00DA4737" w:rsidRPr="007D2CFB">
              <w:rPr>
                <w:rFonts w:ascii="Arial" w:eastAsia="Times New Roman" w:hAnsi="Arial" w:cs="Arial"/>
                <w:color w:val="000000"/>
              </w:rPr>
              <w:t>starting from the second tractor of the day</w:t>
            </w:r>
            <w:r w:rsidR="003309A2" w:rsidRPr="007D2CFB">
              <w:rPr>
                <w:rFonts w:ascii="Arial" w:eastAsia="Times New Roman" w:hAnsi="Arial" w:cs="Arial"/>
                <w:color w:val="000000"/>
              </w:rPr>
              <w:t>)</w:t>
            </w:r>
            <w:r w:rsidRPr="007D2CFB">
              <w:rPr>
                <w:rFonts w:ascii="Arial" w:eastAsia="Times New Roman" w:hAnsi="Arial" w:cs="Arial"/>
                <w:color w:val="000000"/>
              </w:rPr>
              <w:t>. Let the volume trapped in the Y pipe be drained first.</w:t>
            </w:r>
          </w:p>
        </w:tc>
      </w:tr>
      <w:tr w:rsidR="00AE1A97" w:rsidRPr="007D2CFB" w14:paraId="0FBBF93F" w14:textId="77777777" w:rsidTr="00267FFD">
        <w:trPr>
          <w:trHeight w:val="521"/>
        </w:trPr>
        <w:tc>
          <w:tcPr>
            <w:tcW w:w="2358" w:type="dxa"/>
            <w:tcBorders>
              <w:top w:val="nil"/>
              <w:left w:val="single" w:sz="4" w:space="0" w:color="auto"/>
              <w:bottom w:val="single" w:sz="4" w:space="0" w:color="auto"/>
              <w:right w:val="single" w:sz="4" w:space="0" w:color="auto"/>
            </w:tcBorders>
            <w:shd w:val="clear" w:color="auto" w:fill="auto"/>
            <w:hideMark/>
          </w:tcPr>
          <w:p w14:paraId="1F469CE6"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HBT outlet liquid</w:t>
            </w:r>
          </w:p>
        </w:tc>
        <w:tc>
          <w:tcPr>
            <w:tcW w:w="6749" w:type="dxa"/>
            <w:tcBorders>
              <w:top w:val="nil"/>
              <w:left w:val="nil"/>
              <w:bottom w:val="single" w:sz="4" w:space="0" w:color="auto"/>
              <w:right w:val="single" w:sz="4" w:space="0" w:color="auto"/>
            </w:tcBorders>
            <w:shd w:val="clear" w:color="auto" w:fill="auto"/>
            <w:hideMark/>
          </w:tcPr>
          <w:p w14:paraId="72FDDAB3"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 xml:space="preserve">Take the sample </w:t>
            </w:r>
            <w:r w:rsidR="00AA12E5" w:rsidRPr="007D2CFB">
              <w:rPr>
                <w:rFonts w:ascii="Arial" w:eastAsia="Times New Roman" w:hAnsi="Arial" w:cs="Arial"/>
                <w:color w:val="000000"/>
              </w:rPr>
              <w:t xml:space="preserve">from the HBT 1 </w:t>
            </w:r>
            <w:r w:rsidRPr="007D2CFB">
              <w:rPr>
                <w:rFonts w:ascii="Arial" w:eastAsia="Times New Roman" w:hAnsi="Arial" w:cs="Arial"/>
                <w:color w:val="000000"/>
              </w:rPr>
              <w:t>after 1pm. Let the volume trapped in the Y pipe be drained first.</w:t>
            </w:r>
          </w:p>
        </w:tc>
      </w:tr>
      <w:tr w:rsidR="00AE1A97" w:rsidRPr="007D2CFB" w14:paraId="7B24B732" w14:textId="77777777" w:rsidTr="00267FFD">
        <w:trPr>
          <w:trHeight w:val="251"/>
        </w:trPr>
        <w:tc>
          <w:tcPr>
            <w:tcW w:w="2358" w:type="dxa"/>
            <w:tcBorders>
              <w:top w:val="nil"/>
              <w:left w:val="single" w:sz="4" w:space="0" w:color="auto"/>
              <w:bottom w:val="single" w:sz="4" w:space="0" w:color="auto"/>
              <w:right w:val="single" w:sz="4" w:space="0" w:color="auto"/>
            </w:tcBorders>
            <w:shd w:val="clear" w:color="auto" w:fill="auto"/>
          </w:tcPr>
          <w:p w14:paraId="39558EE0" w14:textId="77777777" w:rsidR="00AE1A97" w:rsidRPr="007D2CFB" w:rsidRDefault="00AE1A97" w:rsidP="001326FC">
            <w:pPr>
              <w:spacing w:after="0" w:line="240" w:lineRule="auto"/>
              <w:rPr>
                <w:rFonts w:ascii="Arial" w:eastAsia="Times New Roman" w:hAnsi="Arial" w:cs="Arial"/>
                <w:color w:val="000000"/>
              </w:rPr>
            </w:pPr>
            <w:r w:rsidRPr="007D2CFB">
              <w:rPr>
                <w:rFonts w:ascii="Arial" w:eastAsia="Times New Roman" w:hAnsi="Arial" w:cs="Arial"/>
                <w:color w:val="000000"/>
              </w:rPr>
              <w:t>HBT outlet solid</w:t>
            </w:r>
          </w:p>
        </w:tc>
        <w:tc>
          <w:tcPr>
            <w:tcW w:w="6749" w:type="dxa"/>
            <w:tcBorders>
              <w:top w:val="nil"/>
              <w:left w:val="nil"/>
              <w:bottom w:val="single" w:sz="4" w:space="0" w:color="auto"/>
              <w:right w:val="single" w:sz="4" w:space="0" w:color="auto"/>
            </w:tcBorders>
            <w:shd w:val="clear" w:color="auto" w:fill="auto"/>
          </w:tcPr>
          <w:p w14:paraId="2256E891" w14:textId="77777777" w:rsidR="00AE1A97" w:rsidRPr="007D2CFB" w:rsidRDefault="00AE1A97" w:rsidP="001326FC">
            <w:pPr>
              <w:spacing w:after="0" w:line="240" w:lineRule="auto"/>
              <w:rPr>
                <w:rFonts w:ascii="Arial" w:eastAsia="Times New Roman" w:hAnsi="Arial" w:cs="Arial"/>
                <w:color w:val="000000"/>
              </w:rPr>
            </w:pPr>
            <w:r w:rsidRPr="007D2CFB">
              <w:rPr>
                <w:rFonts w:ascii="Arial" w:eastAsia="Times New Roman" w:hAnsi="Arial" w:cs="Arial"/>
                <w:color w:val="000000"/>
              </w:rPr>
              <w:t xml:space="preserve">Take the sample </w:t>
            </w:r>
            <w:r w:rsidR="00AA12E5" w:rsidRPr="007D2CFB">
              <w:rPr>
                <w:rFonts w:ascii="Arial" w:eastAsia="Times New Roman" w:hAnsi="Arial" w:cs="Arial"/>
                <w:color w:val="000000"/>
              </w:rPr>
              <w:t xml:space="preserve">from the HBT 1 </w:t>
            </w:r>
            <w:r w:rsidRPr="007D2CFB">
              <w:rPr>
                <w:rFonts w:ascii="Arial" w:eastAsia="Times New Roman" w:hAnsi="Arial" w:cs="Arial"/>
                <w:color w:val="000000"/>
              </w:rPr>
              <w:t xml:space="preserve">during the desludging phase of the HBT. Let the volume trapped in the pipe be drained first. </w:t>
            </w:r>
          </w:p>
        </w:tc>
      </w:tr>
      <w:tr w:rsidR="00AE1A97" w:rsidRPr="007D2CFB" w14:paraId="1084A534" w14:textId="77777777" w:rsidTr="00267FFD">
        <w:trPr>
          <w:trHeight w:val="251"/>
        </w:trPr>
        <w:tc>
          <w:tcPr>
            <w:tcW w:w="2358" w:type="dxa"/>
            <w:tcBorders>
              <w:top w:val="nil"/>
              <w:left w:val="single" w:sz="4" w:space="0" w:color="auto"/>
              <w:bottom w:val="single" w:sz="4" w:space="0" w:color="auto"/>
              <w:right w:val="single" w:sz="4" w:space="0" w:color="auto"/>
            </w:tcBorders>
            <w:shd w:val="clear" w:color="auto" w:fill="auto"/>
            <w:hideMark/>
          </w:tcPr>
          <w:p w14:paraId="4A950607"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Outlet ABR</w:t>
            </w:r>
          </w:p>
        </w:tc>
        <w:tc>
          <w:tcPr>
            <w:tcW w:w="6749" w:type="dxa"/>
            <w:tcBorders>
              <w:top w:val="nil"/>
              <w:left w:val="nil"/>
              <w:bottom w:val="single" w:sz="4" w:space="0" w:color="auto"/>
              <w:right w:val="single" w:sz="4" w:space="0" w:color="auto"/>
            </w:tcBorders>
            <w:shd w:val="clear" w:color="auto" w:fill="auto"/>
            <w:hideMark/>
          </w:tcPr>
          <w:p w14:paraId="521526F7"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Anytime, when there is flow</w:t>
            </w:r>
            <w:r w:rsidR="00DA4737" w:rsidRPr="007D2CFB">
              <w:rPr>
                <w:rFonts w:ascii="Arial" w:eastAsia="Times New Roman" w:hAnsi="Arial" w:cs="Arial"/>
                <w:color w:val="000000"/>
              </w:rPr>
              <w:t>.</w:t>
            </w:r>
          </w:p>
        </w:tc>
      </w:tr>
      <w:tr w:rsidR="00AE1A97" w:rsidRPr="007D2CFB" w14:paraId="77CE0437" w14:textId="77777777" w:rsidTr="00267FFD">
        <w:trPr>
          <w:trHeight w:val="242"/>
        </w:trPr>
        <w:tc>
          <w:tcPr>
            <w:tcW w:w="2358" w:type="dxa"/>
            <w:tcBorders>
              <w:top w:val="nil"/>
              <w:left w:val="single" w:sz="4" w:space="0" w:color="auto"/>
              <w:bottom w:val="single" w:sz="4" w:space="0" w:color="auto"/>
              <w:right w:val="single" w:sz="4" w:space="0" w:color="auto"/>
            </w:tcBorders>
            <w:shd w:val="clear" w:color="auto" w:fill="auto"/>
            <w:hideMark/>
          </w:tcPr>
          <w:p w14:paraId="4BC27CB4"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Inlet maturation pond</w:t>
            </w:r>
          </w:p>
        </w:tc>
        <w:tc>
          <w:tcPr>
            <w:tcW w:w="6749" w:type="dxa"/>
            <w:tcBorders>
              <w:top w:val="nil"/>
              <w:left w:val="nil"/>
              <w:bottom w:val="single" w:sz="4" w:space="0" w:color="auto"/>
              <w:right w:val="single" w:sz="4" w:space="0" w:color="auto"/>
            </w:tcBorders>
            <w:shd w:val="clear" w:color="auto" w:fill="auto"/>
            <w:hideMark/>
          </w:tcPr>
          <w:p w14:paraId="7F36E3CC"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Anytime, when there is flow</w:t>
            </w:r>
            <w:r w:rsidR="00DA4737" w:rsidRPr="007D2CFB">
              <w:rPr>
                <w:rFonts w:ascii="Arial" w:eastAsia="Times New Roman" w:hAnsi="Arial" w:cs="Arial"/>
                <w:color w:val="000000"/>
              </w:rPr>
              <w:t>.</w:t>
            </w:r>
          </w:p>
        </w:tc>
      </w:tr>
      <w:tr w:rsidR="00AE1A97" w:rsidRPr="007D2CFB" w14:paraId="1F6DE623" w14:textId="77777777" w:rsidTr="00267FFD">
        <w:trPr>
          <w:trHeight w:val="233"/>
        </w:trPr>
        <w:tc>
          <w:tcPr>
            <w:tcW w:w="2358" w:type="dxa"/>
            <w:tcBorders>
              <w:top w:val="nil"/>
              <w:left w:val="single" w:sz="4" w:space="0" w:color="auto"/>
              <w:bottom w:val="single" w:sz="4" w:space="0" w:color="auto"/>
              <w:right w:val="single" w:sz="4" w:space="0" w:color="auto"/>
            </w:tcBorders>
            <w:shd w:val="clear" w:color="auto" w:fill="auto"/>
            <w:hideMark/>
          </w:tcPr>
          <w:p w14:paraId="35849C9B"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STS outlet</w:t>
            </w:r>
          </w:p>
        </w:tc>
        <w:tc>
          <w:tcPr>
            <w:tcW w:w="6749" w:type="dxa"/>
            <w:tcBorders>
              <w:top w:val="nil"/>
              <w:left w:val="nil"/>
              <w:bottom w:val="single" w:sz="4" w:space="0" w:color="auto"/>
              <w:right w:val="single" w:sz="4" w:space="0" w:color="auto"/>
            </w:tcBorders>
            <w:shd w:val="clear" w:color="auto" w:fill="auto"/>
            <w:hideMark/>
          </w:tcPr>
          <w:p w14:paraId="3B78AC11"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Anytime, when there is flow</w:t>
            </w:r>
            <w:r w:rsidR="00DA4737" w:rsidRPr="007D2CFB">
              <w:rPr>
                <w:rFonts w:ascii="Arial" w:eastAsia="Times New Roman" w:hAnsi="Arial" w:cs="Arial"/>
                <w:color w:val="000000"/>
              </w:rPr>
              <w:t>.</w:t>
            </w:r>
          </w:p>
        </w:tc>
      </w:tr>
      <w:tr w:rsidR="00AE1A97" w:rsidRPr="007D2CFB" w14:paraId="7A9700D4" w14:textId="77777777" w:rsidTr="00267FFD">
        <w:trPr>
          <w:trHeight w:val="215"/>
        </w:trPr>
        <w:tc>
          <w:tcPr>
            <w:tcW w:w="2358" w:type="dxa"/>
            <w:tcBorders>
              <w:top w:val="nil"/>
              <w:left w:val="single" w:sz="4" w:space="0" w:color="auto"/>
              <w:bottom w:val="single" w:sz="4" w:space="0" w:color="auto"/>
              <w:right w:val="single" w:sz="4" w:space="0" w:color="auto"/>
            </w:tcBorders>
            <w:shd w:val="clear" w:color="auto" w:fill="auto"/>
            <w:hideMark/>
          </w:tcPr>
          <w:p w14:paraId="56229E03"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STS outlet FILTERED</w:t>
            </w:r>
          </w:p>
        </w:tc>
        <w:tc>
          <w:tcPr>
            <w:tcW w:w="6749" w:type="dxa"/>
            <w:tcBorders>
              <w:top w:val="nil"/>
              <w:left w:val="nil"/>
              <w:bottom w:val="single" w:sz="4" w:space="0" w:color="auto"/>
              <w:right w:val="single" w:sz="4" w:space="0" w:color="auto"/>
            </w:tcBorders>
            <w:shd w:val="clear" w:color="auto" w:fill="auto"/>
            <w:hideMark/>
          </w:tcPr>
          <w:p w14:paraId="0914B601"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Anytime, when there is flow</w:t>
            </w:r>
            <w:r w:rsidR="00DA4737" w:rsidRPr="007D2CFB">
              <w:rPr>
                <w:rFonts w:ascii="Arial" w:eastAsia="Times New Roman" w:hAnsi="Arial" w:cs="Arial"/>
                <w:color w:val="000000"/>
              </w:rPr>
              <w:t>.</w:t>
            </w:r>
          </w:p>
        </w:tc>
      </w:tr>
      <w:tr w:rsidR="00AE1A97" w:rsidRPr="007D2CFB" w14:paraId="12C062E0" w14:textId="77777777" w:rsidTr="00267FFD">
        <w:trPr>
          <w:trHeight w:val="206"/>
        </w:trPr>
        <w:tc>
          <w:tcPr>
            <w:tcW w:w="2358" w:type="dxa"/>
            <w:tcBorders>
              <w:top w:val="nil"/>
              <w:left w:val="single" w:sz="4" w:space="0" w:color="auto"/>
              <w:bottom w:val="single" w:sz="4" w:space="0" w:color="auto"/>
              <w:right w:val="single" w:sz="4" w:space="0" w:color="auto"/>
            </w:tcBorders>
            <w:shd w:val="clear" w:color="auto" w:fill="auto"/>
            <w:hideMark/>
          </w:tcPr>
          <w:p w14:paraId="0E07B543"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Inlet wetland II</w:t>
            </w:r>
          </w:p>
        </w:tc>
        <w:tc>
          <w:tcPr>
            <w:tcW w:w="6749" w:type="dxa"/>
            <w:tcBorders>
              <w:top w:val="nil"/>
              <w:left w:val="nil"/>
              <w:bottom w:val="single" w:sz="4" w:space="0" w:color="auto"/>
              <w:right w:val="single" w:sz="4" w:space="0" w:color="auto"/>
            </w:tcBorders>
            <w:shd w:val="clear" w:color="auto" w:fill="auto"/>
            <w:hideMark/>
          </w:tcPr>
          <w:p w14:paraId="58C182B6"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Take the sample after 1 pm</w:t>
            </w:r>
            <w:r w:rsidR="00DA4737" w:rsidRPr="007D2CFB">
              <w:rPr>
                <w:rFonts w:ascii="Arial" w:eastAsia="Times New Roman" w:hAnsi="Arial" w:cs="Arial"/>
                <w:color w:val="000000"/>
              </w:rPr>
              <w:t>.</w:t>
            </w:r>
          </w:p>
        </w:tc>
      </w:tr>
      <w:tr w:rsidR="00AE1A97" w:rsidRPr="007D2CFB" w14:paraId="239EAD84" w14:textId="77777777" w:rsidTr="00267FFD">
        <w:trPr>
          <w:trHeight w:val="566"/>
        </w:trPr>
        <w:tc>
          <w:tcPr>
            <w:tcW w:w="2358" w:type="dxa"/>
            <w:tcBorders>
              <w:top w:val="nil"/>
              <w:left w:val="single" w:sz="4" w:space="0" w:color="auto"/>
              <w:bottom w:val="single" w:sz="4" w:space="0" w:color="auto"/>
              <w:right w:val="single" w:sz="4" w:space="0" w:color="auto"/>
            </w:tcBorders>
            <w:shd w:val="clear" w:color="auto" w:fill="auto"/>
            <w:hideMark/>
          </w:tcPr>
          <w:p w14:paraId="799DEE48"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Outlet wetland II</w:t>
            </w:r>
          </w:p>
        </w:tc>
        <w:tc>
          <w:tcPr>
            <w:tcW w:w="6749" w:type="dxa"/>
            <w:tcBorders>
              <w:top w:val="nil"/>
              <w:left w:val="nil"/>
              <w:bottom w:val="single" w:sz="4" w:space="0" w:color="auto"/>
              <w:right w:val="single" w:sz="4" w:space="0" w:color="auto"/>
            </w:tcBorders>
            <w:shd w:val="clear" w:color="auto" w:fill="auto"/>
            <w:hideMark/>
          </w:tcPr>
          <w:p w14:paraId="3ACB483A" w14:textId="77777777" w:rsidR="00AE1A97" w:rsidRPr="007D2CFB" w:rsidRDefault="00AE1A97" w:rsidP="0031412F">
            <w:pPr>
              <w:spacing w:after="0" w:line="240" w:lineRule="auto"/>
              <w:rPr>
                <w:rFonts w:ascii="Arial" w:eastAsia="Times New Roman" w:hAnsi="Arial" w:cs="Arial"/>
                <w:color w:val="000000"/>
              </w:rPr>
            </w:pPr>
            <w:r w:rsidRPr="007D2CFB">
              <w:rPr>
                <w:rFonts w:ascii="Arial" w:eastAsia="Times New Roman" w:hAnsi="Arial" w:cs="Arial"/>
                <w:color w:val="000000"/>
              </w:rPr>
              <w:t>Anytime, when there is flow. Remove the water from the pit before taking the sample.</w:t>
            </w:r>
          </w:p>
        </w:tc>
      </w:tr>
      <w:tr w:rsidR="00AE1A97" w:rsidRPr="007D2CFB" w14:paraId="78A1338C" w14:textId="77777777" w:rsidTr="00267FFD">
        <w:trPr>
          <w:trHeight w:val="251"/>
        </w:trPr>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19736FA1" w14:textId="77777777" w:rsidR="00AE1A97" w:rsidRPr="007D2CFB" w:rsidRDefault="00AE1A97" w:rsidP="001326FC">
            <w:pPr>
              <w:rPr>
                <w:rFonts w:ascii="Arial" w:hAnsi="Arial" w:cs="Arial"/>
              </w:rPr>
            </w:pPr>
            <w:r w:rsidRPr="007D2CFB">
              <w:rPr>
                <w:rFonts w:ascii="Arial" w:hAnsi="Arial" w:cs="Arial"/>
              </w:rPr>
              <w:t>Dried sludge from drying beds</w:t>
            </w:r>
          </w:p>
        </w:tc>
        <w:tc>
          <w:tcPr>
            <w:tcW w:w="6749" w:type="dxa"/>
            <w:tcBorders>
              <w:top w:val="single" w:sz="4" w:space="0" w:color="auto"/>
              <w:left w:val="nil"/>
              <w:bottom w:val="single" w:sz="4" w:space="0" w:color="auto"/>
              <w:right w:val="single" w:sz="4" w:space="0" w:color="auto"/>
            </w:tcBorders>
            <w:shd w:val="clear" w:color="auto" w:fill="auto"/>
            <w:vAlign w:val="bottom"/>
            <w:hideMark/>
          </w:tcPr>
          <w:p w14:paraId="7C8E42AF" w14:textId="77777777" w:rsidR="00AE1A97" w:rsidRPr="007D2CFB" w:rsidRDefault="00AE1A97" w:rsidP="001326FC">
            <w:pPr>
              <w:rPr>
                <w:rFonts w:ascii="Arial" w:hAnsi="Arial" w:cs="Arial"/>
                <w:color w:val="000000"/>
              </w:rPr>
            </w:pPr>
            <w:r w:rsidRPr="007D2CFB">
              <w:rPr>
                <w:rFonts w:ascii="Arial" w:hAnsi="Arial" w:cs="Arial"/>
                <w:color w:val="000000"/>
              </w:rPr>
              <w:t>When the dried sludge is removed from a drying bed</w:t>
            </w:r>
            <w:r w:rsidR="00DA4737" w:rsidRPr="007D2CFB">
              <w:rPr>
                <w:rFonts w:ascii="Arial" w:hAnsi="Arial" w:cs="Arial"/>
                <w:color w:val="000000"/>
              </w:rPr>
              <w:t>.</w:t>
            </w:r>
          </w:p>
        </w:tc>
      </w:tr>
      <w:tr w:rsidR="00AE1A97" w:rsidRPr="007D2CFB" w14:paraId="18E9A5C0" w14:textId="77777777" w:rsidTr="00267FFD">
        <w:trPr>
          <w:trHeight w:val="251"/>
        </w:trPr>
        <w:tc>
          <w:tcPr>
            <w:tcW w:w="2358" w:type="dxa"/>
            <w:tcBorders>
              <w:top w:val="single" w:sz="4" w:space="0" w:color="auto"/>
              <w:left w:val="single" w:sz="4" w:space="0" w:color="auto"/>
              <w:bottom w:val="single" w:sz="4" w:space="0" w:color="auto"/>
              <w:right w:val="single" w:sz="4" w:space="0" w:color="auto"/>
            </w:tcBorders>
            <w:shd w:val="clear" w:color="auto" w:fill="auto"/>
          </w:tcPr>
          <w:p w14:paraId="5B438B5A" w14:textId="77777777" w:rsidR="00AE1A97" w:rsidRPr="007D2CFB" w:rsidRDefault="00CD3237" w:rsidP="001326FC">
            <w:pPr>
              <w:rPr>
                <w:rFonts w:ascii="Arial" w:hAnsi="Arial" w:cs="Arial"/>
              </w:rPr>
            </w:pPr>
            <w:r w:rsidRPr="007D2CFB">
              <w:rPr>
                <w:rFonts w:ascii="Arial" w:hAnsi="Arial" w:cs="Arial"/>
              </w:rPr>
              <w:t>Dried sludge from storage unit</w:t>
            </w:r>
          </w:p>
        </w:tc>
        <w:tc>
          <w:tcPr>
            <w:tcW w:w="6749" w:type="dxa"/>
            <w:tcBorders>
              <w:top w:val="single" w:sz="4" w:space="0" w:color="auto"/>
              <w:left w:val="nil"/>
              <w:bottom w:val="single" w:sz="4" w:space="0" w:color="auto"/>
              <w:right w:val="single" w:sz="4" w:space="0" w:color="auto"/>
            </w:tcBorders>
            <w:shd w:val="clear" w:color="auto" w:fill="auto"/>
            <w:vAlign w:val="bottom"/>
          </w:tcPr>
          <w:p w14:paraId="4945E186" w14:textId="77777777" w:rsidR="00AE1A97" w:rsidRPr="007D2CFB" w:rsidRDefault="00CD3237" w:rsidP="00CD3237">
            <w:pPr>
              <w:rPr>
                <w:rFonts w:ascii="Arial" w:hAnsi="Arial" w:cs="Arial"/>
                <w:color w:val="000000"/>
              </w:rPr>
            </w:pPr>
            <w:r w:rsidRPr="007D2CFB">
              <w:rPr>
                <w:rFonts w:ascii="Arial" w:hAnsi="Arial" w:cs="Arial"/>
                <w:color w:val="000000"/>
              </w:rPr>
              <w:t>Take a sample from one of the bucket incinerated</w:t>
            </w:r>
            <w:r w:rsidR="00DA4737" w:rsidRPr="007D2CFB">
              <w:rPr>
                <w:rFonts w:ascii="Arial" w:hAnsi="Arial" w:cs="Arial"/>
                <w:color w:val="000000"/>
              </w:rPr>
              <w:t>.</w:t>
            </w:r>
          </w:p>
        </w:tc>
      </w:tr>
      <w:tr w:rsidR="003309A2" w:rsidRPr="007D2CFB" w14:paraId="7D685D95" w14:textId="77777777" w:rsidTr="00267FFD">
        <w:trPr>
          <w:trHeight w:val="251"/>
        </w:trPr>
        <w:tc>
          <w:tcPr>
            <w:tcW w:w="2358" w:type="dxa"/>
            <w:tcBorders>
              <w:top w:val="single" w:sz="4" w:space="0" w:color="auto"/>
              <w:left w:val="single" w:sz="4" w:space="0" w:color="auto"/>
              <w:bottom w:val="single" w:sz="4" w:space="0" w:color="auto"/>
              <w:right w:val="single" w:sz="4" w:space="0" w:color="auto"/>
            </w:tcBorders>
            <w:shd w:val="clear" w:color="auto" w:fill="auto"/>
          </w:tcPr>
          <w:p w14:paraId="568888F2" w14:textId="77777777" w:rsidR="003309A2" w:rsidRPr="007D2CFB" w:rsidRDefault="003309A2" w:rsidP="001326FC">
            <w:pPr>
              <w:rPr>
                <w:rFonts w:ascii="Arial" w:hAnsi="Arial" w:cs="Arial"/>
              </w:rPr>
            </w:pPr>
            <w:r w:rsidRPr="007D2CFB">
              <w:rPr>
                <w:rFonts w:ascii="Arial" w:hAnsi="Arial" w:cs="Arial"/>
              </w:rPr>
              <w:t>ABR sludge</w:t>
            </w:r>
          </w:p>
        </w:tc>
        <w:tc>
          <w:tcPr>
            <w:tcW w:w="6749" w:type="dxa"/>
            <w:tcBorders>
              <w:top w:val="single" w:sz="4" w:space="0" w:color="auto"/>
              <w:left w:val="nil"/>
              <w:bottom w:val="single" w:sz="4" w:space="0" w:color="auto"/>
              <w:right w:val="single" w:sz="4" w:space="0" w:color="auto"/>
            </w:tcBorders>
            <w:shd w:val="clear" w:color="auto" w:fill="auto"/>
            <w:vAlign w:val="bottom"/>
          </w:tcPr>
          <w:p w14:paraId="4EFA8FB8" w14:textId="77777777" w:rsidR="003309A2" w:rsidRPr="007D2CFB" w:rsidRDefault="003309A2" w:rsidP="001326FC">
            <w:pPr>
              <w:rPr>
                <w:rFonts w:ascii="Arial" w:hAnsi="Arial" w:cs="Arial"/>
                <w:color w:val="000000"/>
              </w:rPr>
            </w:pPr>
            <w:r w:rsidRPr="007D2CFB">
              <w:rPr>
                <w:rFonts w:ascii="Arial" w:hAnsi="Arial" w:cs="Arial"/>
                <w:color w:val="000000"/>
              </w:rPr>
              <w:t>At the outlet of the pump</w:t>
            </w:r>
            <w:r w:rsidR="00DA4737" w:rsidRPr="007D2CFB">
              <w:rPr>
                <w:rFonts w:ascii="Arial" w:hAnsi="Arial" w:cs="Arial"/>
                <w:color w:val="000000"/>
              </w:rPr>
              <w:t>.</w:t>
            </w:r>
          </w:p>
        </w:tc>
      </w:tr>
    </w:tbl>
    <w:p w14:paraId="27DB11DE" w14:textId="77777777" w:rsidR="0031412F" w:rsidRPr="007D2CFB" w:rsidRDefault="0031412F" w:rsidP="0031412F">
      <w:pPr>
        <w:rPr>
          <w:rFonts w:ascii="Arial" w:hAnsi="Arial" w:cs="Arial"/>
        </w:rPr>
      </w:pPr>
    </w:p>
    <w:p w14:paraId="1A494B7D" w14:textId="77777777" w:rsidR="00AE1A97" w:rsidRPr="007D2CFB" w:rsidRDefault="00AE1A97" w:rsidP="0031412F">
      <w:pPr>
        <w:rPr>
          <w:rFonts w:ascii="Arial" w:hAnsi="Arial" w:cs="Arial"/>
        </w:rPr>
      </w:pPr>
      <w:r w:rsidRPr="007D2CFB">
        <w:rPr>
          <w:rFonts w:ascii="Arial" w:hAnsi="Arial" w:cs="Arial"/>
        </w:rPr>
        <w:t>Pathogens</w:t>
      </w:r>
      <w:r w:rsidR="00815BF1">
        <w:rPr>
          <w:rFonts w:ascii="Arial" w:hAnsi="Arial" w:cs="Arial"/>
        </w:rPr>
        <w:t xml:space="preserve"> E.Coli</w:t>
      </w:r>
      <w:r w:rsidRPr="007D2CFB">
        <w:rPr>
          <w:rFonts w:ascii="Arial" w:hAnsi="Arial" w:cs="Arial"/>
        </w:rPr>
        <w:t xml:space="preserve">: </w:t>
      </w:r>
      <w:r w:rsidR="003309A2" w:rsidRPr="007D2CFB">
        <w:rPr>
          <w:rFonts w:ascii="Arial" w:hAnsi="Arial" w:cs="Arial"/>
        </w:rPr>
        <w:t xml:space="preserve">Fill half of </w:t>
      </w:r>
      <w:r w:rsidRPr="007D2CFB">
        <w:rPr>
          <w:rFonts w:ascii="Arial" w:hAnsi="Arial" w:cs="Arial"/>
        </w:rPr>
        <w:t xml:space="preserve">a </w:t>
      </w:r>
      <w:r w:rsidR="003129DD" w:rsidRPr="007D2CFB">
        <w:rPr>
          <w:rFonts w:ascii="Arial" w:hAnsi="Arial" w:cs="Arial"/>
        </w:rPr>
        <w:t>one-liter</w:t>
      </w:r>
      <w:r w:rsidRPr="007D2CFB">
        <w:rPr>
          <w:rFonts w:ascii="Arial" w:hAnsi="Arial" w:cs="Arial"/>
        </w:rPr>
        <w:t xml:space="preserve"> sample and send it to Oxfam lab before 1pm the same day.</w:t>
      </w:r>
      <w:r w:rsidR="003309A2" w:rsidRPr="007D2CFB">
        <w:rPr>
          <w:rFonts w:ascii="Arial" w:hAnsi="Arial" w:cs="Arial"/>
        </w:rPr>
        <w:t xml:space="preserve"> Label the bottles.</w:t>
      </w:r>
    </w:p>
    <w:p w14:paraId="08E1CC16" w14:textId="77777777" w:rsidR="00270AC1" w:rsidRPr="007D2CFB" w:rsidRDefault="00270AC1" w:rsidP="00181363">
      <w:pPr>
        <w:pStyle w:val="Titre2"/>
        <w:rPr>
          <w:rFonts w:ascii="Arial" w:hAnsi="Arial" w:cs="Arial"/>
        </w:rPr>
      </w:pPr>
      <w:bookmarkStart w:id="36" w:name="_Toc50638051"/>
      <w:r w:rsidRPr="007D2CFB">
        <w:rPr>
          <w:rFonts w:ascii="Arial" w:hAnsi="Arial" w:cs="Arial"/>
        </w:rPr>
        <w:t>Other d</w:t>
      </w:r>
      <w:r w:rsidR="003879CE" w:rsidRPr="007D2CFB">
        <w:rPr>
          <w:rFonts w:ascii="Arial" w:hAnsi="Arial" w:cs="Arial"/>
        </w:rPr>
        <w:t>ata</w:t>
      </w:r>
      <w:r w:rsidR="00553FE1" w:rsidRPr="007D2CFB">
        <w:rPr>
          <w:rFonts w:ascii="Arial" w:hAnsi="Arial" w:cs="Arial"/>
        </w:rPr>
        <w:t xml:space="preserve"> monitored</w:t>
      </w:r>
      <w:bookmarkEnd w:id="36"/>
    </w:p>
    <w:p w14:paraId="595F1B04" w14:textId="77777777" w:rsidR="00955705" w:rsidRPr="007D2CFB" w:rsidRDefault="00955705" w:rsidP="00C8650D">
      <w:pPr>
        <w:rPr>
          <w:rFonts w:ascii="Arial" w:hAnsi="Arial" w:cs="Arial"/>
        </w:rPr>
      </w:pPr>
    </w:p>
    <w:p w14:paraId="309C5D0B" w14:textId="77777777" w:rsidR="00955705" w:rsidRPr="007D2CFB" w:rsidRDefault="00955705" w:rsidP="00C8650D">
      <w:pPr>
        <w:rPr>
          <w:rFonts w:ascii="Arial" w:hAnsi="Arial" w:cs="Arial"/>
        </w:rPr>
      </w:pPr>
      <w:r w:rsidRPr="007D2CFB">
        <w:rPr>
          <w:rFonts w:ascii="Arial" w:hAnsi="Arial" w:cs="Arial"/>
        </w:rPr>
        <w:t>Every day:</w:t>
      </w:r>
    </w:p>
    <w:p w14:paraId="79AA3ABF" w14:textId="77777777" w:rsidR="00955705" w:rsidRPr="007D2CFB" w:rsidRDefault="00955705" w:rsidP="00955705">
      <w:pPr>
        <w:pStyle w:val="Paragraphedeliste"/>
        <w:numPr>
          <w:ilvl w:val="3"/>
          <w:numId w:val="31"/>
        </w:numPr>
        <w:ind w:left="720"/>
        <w:rPr>
          <w:rFonts w:ascii="Arial" w:hAnsi="Arial" w:cs="Arial"/>
        </w:rPr>
      </w:pPr>
      <w:r w:rsidRPr="007D2CFB">
        <w:rPr>
          <w:rFonts w:ascii="Arial" w:hAnsi="Arial" w:cs="Arial"/>
        </w:rPr>
        <w:t>Tractor number</w:t>
      </w:r>
    </w:p>
    <w:p w14:paraId="129CA3BB" w14:textId="77777777" w:rsidR="00955705" w:rsidRPr="007D2CFB" w:rsidRDefault="00955705" w:rsidP="00955705">
      <w:pPr>
        <w:pStyle w:val="Paragraphedeliste"/>
        <w:numPr>
          <w:ilvl w:val="0"/>
          <w:numId w:val="31"/>
        </w:numPr>
        <w:rPr>
          <w:rFonts w:ascii="Arial" w:hAnsi="Arial" w:cs="Arial"/>
        </w:rPr>
      </w:pPr>
      <w:r w:rsidRPr="007D2CFB">
        <w:rPr>
          <w:rFonts w:ascii="Arial" w:eastAsia="Times New Roman" w:hAnsi="Arial" w:cs="Arial"/>
          <w:color w:val="000000"/>
        </w:rPr>
        <w:t>Tractor arrival time</w:t>
      </w:r>
    </w:p>
    <w:p w14:paraId="1E41F79B" w14:textId="77777777" w:rsidR="00955705" w:rsidRPr="007D2CFB" w:rsidRDefault="00955705" w:rsidP="00955705">
      <w:pPr>
        <w:pStyle w:val="Paragraphedeliste"/>
        <w:numPr>
          <w:ilvl w:val="0"/>
          <w:numId w:val="31"/>
        </w:numPr>
        <w:rPr>
          <w:rFonts w:ascii="Arial" w:hAnsi="Arial" w:cs="Arial"/>
        </w:rPr>
      </w:pPr>
      <w:r w:rsidRPr="007D2CFB">
        <w:rPr>
          <w:rFonts w:ascii="Arial" w:eastAsia="Times New Roman" w:hAnsi="Arial" w:cs="Arial"/>
          <w:color w:val="000000"/>
        </w:rPr>
        <w:t>Camp name</w:t>
      </w:r>
    </w:p>
    <w:p w14:paraId="63C4B166" w14:textId="77777777" w:rsidR="00955705" w:rsidRPr="007D2CFB" w:rsidRDefault="00955705" w:rsidP="00955705">
      <w:pPr>
        <w:pStyle w:val="Paragraphedeliste"/>
        <w:numPr>
          <w:ilvl w:val="0"/>
          <w:numId w:val="31"/>
        </w:numPr>
        <w:rPr>
          <w:rFonts w:ascii="Arial" w:hAnsi="Arial" w:cs="Arial"/>
        </w:rPr>
      </w:pPr>
      <w:r w:rsidRPr="007D2CFB">
        <w:rPr>
          <w:rFonts w:ascii="Arial" w:eastAsia="Times New Roman" w:hAnsi="Arial" w:cs="Arial"/>
          <w:color w:val="000000"/>
        </w:rPr>
        <w:t>Organization</w:t>
      </w:r>
    </w:p>
    <w:p w14:paraId="0BD689D3" w14:textId="77777777" w:rsidR="00955705" w:rsidRPr="007D2CFB" w:rsidRDefault="00955705" w:rsidP="00955705">
      <w:pPr>
        <w:pStyle w:val="Paragraphedeliste"/>
        <w:numPr>
          <w:ilvl w:val="0"/>
          <w:numId w:val="31"/>
        </w:numPr>
        <w:rPr>
          <w:rFonts w:ascii="Arial" w:hAnsi="Arial" w:cs="Arial"/>
        </w:rPr>
      </w:pPr>
      <w:r w:rsidRPr="007D2CFB">
        <w:rPr>
          <w:rFonts w:ascii="Arial" w:eastAsia="Times New Roman" w:hAnsi="Arial" w:cs="Arial"/>
          <w:color w:val="000000"/>
        </w:rPr>
        <w:t>Volume of sludge transported</w:t>
      </w:r>
    </w:p>
    <w:p w14:paraId="4072091E" w14:textId="77777777" w:rsidR="00955705" w:rsidRPr="007D2CFB" w:rsidRDefault="00955705" w:rsidP="00955705">
      <w:pPr>
        <w:pStyle w:val="Paragraphedeliste"/>
        <w:numPr>
          <w:ilvl w:val="0"/>
          <w:numId w:val="31"/>
        </w:numPr>
        <w:rPr>
          <w:rFonts w:ascii="Arial" w:hAnsi="Arial" w:cs="Arial"/>
        </w:rPr>
      </w:pPr>
      <w:r w:rsidRPr="007D2CFB">
        <w:rPr>
          <w:rFonts w:ascii="Arial" w:eastAsia="Times New Roman" w:hAnsi="Arial" w:cs="Arial"/>
          <w:color w:val="000000"/>
        </w:rPr>
        <w:lastRenderedPageBreak/>
        <w:t>The HBT was desludged to the bed number</w:t>
      </w:r>
    </w:p>
    <w:p w14:paraId="71D496D7" w14:textId="77777777" w:rsidR="00955705" w:rsidRPr="007D2CFB" w:rsidRDefault="00955705" w:rsidP="00955705">
      <w:pPr>
        <w:pStyle w:val="Paragraphedeliste"/>
        <w:numPr>
          <w:ilvl w:val="0"/>
          <w:numId w:val="31"/>
        </w:numPr>
        <w:rPr>
          <w:rFonts w:ascii="Arial" w:hAnsi="Arial" w:cs="Arial"/>
        </w:rPr>
      </w:pPr>
      <w:r w:rsidRPr="007D2CFB">
        <w:rPr>
          <w:rFonts w:ascii="Arial" w:eastAsia="Calibri" w:hAnsi="Arial" w:cs="Arial"/>
        </w:rPr>
        <w:t>Level of sludge in the six beds:</w:t>
      </w:r>
      <w:r w:rsidRPr="007D2CFB">
        <w:rPr>
          <w:rFonts w:ascii="Arial" w:hAnsi="Arial" w:cs="Arial"/>
        </w:rPr>
        <w:t xml:space="preserve"> </w:t>
      </w:r>
      <w:r w:rsidRPr="007D2CFB">
        <w:rPr>
          <w:rFonts w:ascii="Arial" w:eastAsia="Calibri" w:hAnsi="Arial" w:cs="Arial"/>
        </w:rPr>
        <w:t>report the level of the sludge reached on the wooden measurement tool.</w:t>
      </w:r>
    </w:p>
    <w:p w14:paraId="03ABB93C" w14:textId="77777777" w:rsidR="000610A7" w:rsidRPr="007D2CFB" w:rsidRDefault="000610A7" w:rsidP="00955705">
      <w:pPr>
        <w:pStyle w:val="Paragraphedeliste"/>
        <w:numPr>
          <w:ilvl w:val="0"/>
          <w:numId w:val="31"/>
        </w:numPr>
        <w:rPr>
          <w:rFonts w:ascii="Arial" w:hAnsi="Arial" w:cs="Arial"/>
        </w:rPr>
      </w:pPr>
      <w:r w:rsidRPr="007D2CFB">
        <w:rPr>
          <w:rFonts w:ascii="Arial" w:eastAsia="Calibri" w:hAnsi="Arial" w:cs="Arial"/>
        </w:rPr>
        <w:t xml:space="preserve">Daily sum of total sludge discharged at the STS (see Analysis Lab report)  </w:t>
      </w:r>
    </w:p>
    <w:p w14:paraId="6DEDE17A" w14:textId="77777777" w:rsidR="00955705" w:rsidRPr="007D2CFB" w:rsidRDefault="00955705" w:rsidP="00955705">
      <w:pPr>
        <w:rPr>
          <w:rFonts w:ascii="Arial" w:hAnsi="Arial" w:cs="Arial"/>
        </w:rPr>
      </w:pPr>
      <w:r w:rsidRPr="007D2CFB">
        <w:rPr>
          <w:rFonts w:ascii="Arial" w:hAnsi="Arial" w:cs="Arial"/>
        </w:rPr>
        <w:t>Once a week:</w:t>
      </w:r>
    </w:p>
    <w:p w14:paraId="59EFE561" w14:textId="77777777" w:rsidR="00955705" w:rsidRPr="007D2CFB" w:rsidRDefault="00955705" w:rsidP="00955705">
      <w:pPr>
        <w:pStyle w:val="Paragraphedeliste"/>
        <w:numPr>
          <w:ilvl w:val="0"/>
          <w:numId w:val="32"/>
        </w:numPr>
        <w:rPr>
          <w:rFonts w:ascii="Arial" w:hAnsi="Arial" w:cs="Arial"/>
        </w:rPr>
      </w:pPr>
      <w:r w:rsidRPr="007D2CFB">
        <w:rPr>
          <w:rFonts w:ascii="Arial" w:eastAsia="Calibri" w:hAnsi="Arial" w:cs="Arial"/>
        </w:rPr>
        <w:t xml:space="preserve">Sludge quantity in the first two chambers of </w:t>
      </w:r>
      <w:r w:rsidR="00F815C9" w:rsidRPr="007D2CFB">
        <w:rPr>
          <w:rFonts w:ascii="Arial" w:eastAsia="Calibri" w:hAnsi="Arial" w:cs="Arial"/>
        </w:rPr>
        <w:t xml:space="preserve">the </w:t>
      </w:r>
      <w:r w:rsidRPr="007D2CFB">
        <w:rPr>
          <w:rFonts w:ascii="Arial" w:eastAsia="Calibri" w:hAnsi="Arial" w:cs="Arial"/>
        </w:rPr>
        <w:t>ABR:</w:t>
      </w:r>
      <w:r w:rsidRPr="007D2CFB">
        <w:rPr>
          <w:rFonts w:ascii="Arial" w:hAnsi="Arial" w:cs="Arial"/>
        </w:rPr>
        <w:t xml:space="preserve"> t</w:t>
      </w:r>
      <w:r w:rsidRPr="007D2CFB">
        <w:rPr>
          <w:rFonts w:ascii="Arial" w:eastAsia="Calibri" w:hAnsi="Arial" w:cs="Arial"/>
        </w:rPr>
        <w:t>o measure with the sludge measurement tool.</w:t>
      </w:r>
    </w:p>
    <w:p w14:paraId="633F8EFB" w14:textId="77777777" w:rsidR="00955705" w:rsidRPr="007D2CFB" w:rsidRDefault="00955705" w:rsidP="00955705">
      <w:pPr>
        <w:rPr>
          <w:rFonts w:ascii="Arial" w:hAnsi="Arial" w:cs="Arial"/>
        </w:rPr>
      </w:pPr>
      <w:r w:rsidRPr="007D2CFB">
        <w:rPr>
          <w:rFonts w:ascii="Arial" w:hAnsi="Arial" w:cs="Arial"/>
        </w:rPr>
        <w:t>Once a month:</w:t>
      </w:r>
    </w:p>
    <w:p w14:paraId="185D1DBC" w14:textId="77777777" w:rsidR="00955705" w:rsidRPr="007D2CFB" w:rsidRDefault="00955705" w:rsidP="00955705">
      <w:pPr>
        <w:pStyle w:val="Paragraphedeliste"/>
        <w:numPr>
          <w:ilvl w:val="0"/>
          <w:numId w:val="32"/>
        </w:numPr>
        <w:rPr>
          <w:rFonts w:ascii="Arial" w:hAnsi="Arial" w:cs="Arial"/>
        </w:rPr>
      </w:pPr>
      <w:r w:rsidRPr="007D2CFB">
        <w:rPr>
          <w:rFonts w:ascii="Arial" w:eastAsia="Calibri" w:hAnsi="Arial" w:cs="Arial"/>
        </w:rPr>
        <w:t xml:space="preserve">Sludge quantity in </w:t>
      </w:r>
      <w:r w:rsidR="00F815C9" w:rsidRPr="007D2CFB">
        <w:rPr>
          <w:rFonts w:ascii="Arial" w:eastAsia="Calibri" w:hAnsi="Arial" w:cs="Arial"/>
        </w:rPr>
        <w:t>all</w:t>
      </w:r>
      <w:r w:rsidRPr="007D2CFB">
        <w:rPr>
          <w:rFonts w:ascii="Arial" w:eastAsia="Calibri" w:hAnsi="Arial" w:cs="Arial"/>
        </w:rPr>
        <w:t xml:space="preserve"> chambers of </w:t>
      </w:r>
      <w:r w:rsidR="00F815C9" w:rsidRPr="007D2CFB">
        <w:rPr>
          <w:rFonts w:ascii="Arial" w:eastAsia="Calibri" w:hAnsi="Arial" w:cs="Arial"/>
        </w:rPr>
        <w:t xml:space="preserve">the </w:t>
      </w:r>
      <w:r w:rsidRPr="007D2CFB">
        <w:rPr>
          <w:rFonts w:ascii="Arial" w:eastAsia="Calibri" w:hAnsi="Arial" w:cs="Arial"/>
        </w:rPr>
        <w:t>ABR:</w:t>
      </w:r>
      <w:r w:rsidRPr="007D2CFB">
        <w:rPr>
          <w:rFonts w:ascii="Arial" w:hAnsi="Arial" w:cs="Arial"/>
        </w:rPr>
        <w:t xml:space="preserve"> t</w:t>
      </w:r>
      <w:r w:rsidRPr="007D2CFB">
        <w:rPr>
          <w:rFonts w:ascii="Arial" w:eastAsia="Calibri" w:hAnsi="Arial" w:cs="Arial"/>
        </w:rPr>
        <w:t>o measure with the sludge measurement tool.</w:t>
      </w:r>
    </w:p>
    <w:p w14:paraId="474A7403" w14:textId="77777777" w:rsidR="00955705" w:rsidRPr="007D2CFB" w:rsidRDefault="00955705" w:rsidP="00955705">
      <w:pPr>
        <w:rPr>
          <w:rFonts w:ascii="Arial" w:hAnsi="Arial" w:cs="Arial"/>
        </w:rPr>
      </w:pPr>
      <w:r w:rsidRPr="007D2CFB">
        <w:rPr>
          <w:rFonts w:ascii="Arial" w:hAnsi="Arial" w:cs="Arial"/>
        </w:rPr>
        <w:t>When necessary:</w:t>
      </w:r>
    </w:p>
    <w:p w14:paraId="0E517235" w14:textId="77777777" w:rsidR="00955705" w:rsidRPr="007D2CFB" w:rsidRDefault="00955705" w:rsidP="00955705">
      <w:pPr>
        <w:pStyle w:val="Paragraphedeliste"/>
        <w:numPr>
          <w:ilvl w:val="0"/>
          <w:numId w:val="31"/>
        </w:numPr>
        <w:rPr>
          <w:rFonts w:ascii="Arial" w:hAnsi="Arial" w:cs="Arial"/>
        </w:rPr>
      </w:pPr>
      <w:r w:rsidRPr="007D2CFB">
        <w:rPr>
          <w:rFonts w:ascii="Arial" w:eastAsia="Times New Roman" w:hAnsi="Arial" w:cs="Arial"/>
          <w:color w:val="000000"/>
        </w:rPr>
        <w:t>In which bed sludge is removed</w:t>
      </w:r>
    </w:p>
    <w:p w14:paraId="659709EF" w14:textId="77777777" w:rsidR="00955705" w:rsidRPr="007D2CFB" w:rsidRDefault="00955705" w:rsidP="00955705">
      <w:pPr>
        <w:pStyle w:val="Paragraphedeliste"/>
        <w:numPr>
          <w:ilvl w:val="0"/>
          <w:numId w:val="31"/>
        </w:numPr>
        <w:rPr>
          <w:rFonts w:ascii="Arial" w:hAnsi="Arial" w:cs="Arial"/>
        </w:rPr>
      </w:pPr>
      <w:r w:rsidRPr="007D2CFB">
        <w:rPr>
          <w:rFonts w:ascii="Arial" w:eastAsia="Times New Roman" w:hAnsi="Arial" w:cs="Arial"/>
          <w:color w:val="000000"/>
        </w:rPr>
        <w:t>At which incinerator chamber sludge is stored</w:t>
      </w:r>
    </w:p>
    <w:p w14:paraId="6E64F5E1" w14:textId="77777777" w:rsidR="00AB4AED" w:rsidRPr="007D2CFB" w:rsidRDefault="00AB4AED" w:rsidP="00955705">
      <w:pPr>
        <w:pStyle w:val="Paragraphedeliste"/>
        <w:numPr>
          <w:ilvl w:val="0"/>
          <w:numId w:val="31"/>
        </w:numPr>
        <w:rPr>
          <w:rFonts w:ascii="Arial" w:hAnsi="Arial" w:cs="Arial"/>
        </w:rPr>
      </w:pPr>
      <w:r w:rsidRPr="007D2CFB">
        <w:rPr>
          <w:rFonts w:ascii="Arial" w:eastAsia="Times New Roman" w:hAnsi="Arial" w:cs="Arial"/>
          <w:color w:val="000000"/>
        </w:rPr>
        <w:t xml:space="preserve">In general, the approximate volume of sludge (Barrel quantity for instance) which is being removed either from ABR, Maturation Pond…in order to check the volume of sludge that should be removed from HBT. </w:t>
      </w:r>
    </w:p>
    <w:p w14:paraId="3239B3B2" w14:textId="77777777" w:rsidR="003E5ACA" w:rsidRPr="007D2CFB" w:rsidRDefault="003E5ACA" w:rsidP="003E5ACA">
      <w:pPr>
        <w:rPr>
          <w:rFonts w:ascii="Arial" w:hAnsi="Arial" w:cs="Arial"/>
        </w:rPr>
      </w:pPr>
      <w:r w:rsidRPr="007D2CFB">
        <w:rPr>
          <w:rFonts w:ascii="Arial" w:hAnsi="Arial" w:cs="Arial"/>
        </w:rPr>
        <w:t xml:space="preserve">For each Sludge Drying Bed: </w:t>
      </w:r>
    </w:p>
    <w:p w14:paraId="6AAF9059" w14:textId="77777777" w:rsidR="00F815C9" w:rsidRPr="007D2CFB" w:rsidRDefault="003E5ACA" w:rsidP="00F815C9">
      <w:pPr>
        <w:pStyle w:val="Paragraphedeliste"/>
        <w:numPr>
          <w:ilvl w:val="0"/>
          <w:numId w:val="41"/>
        </w:numPr>
        <w:rPr>
          <w:rFonts w:ascii="Arial" w:hAnsi="Arial" w:cs="Arial"/>
        </w:rPr>
      </w:pPr>
      <w:r w:rsidRPr="007D2CFB">
        <w:rPr>
          <w:rFonts w:ascii="Arial" w:hAnsi="Arial" w:cs="Arial"/>
        </w:rPr>
        <w:t>The quantity/quality of sludge at the beginning and at the end of each cycle for each drying bed and</w:t>
      </w:r>
      <w:r w:rsidR="006972DB" w:rsidRPr="007D2CFB">
        <w:rPr>
          <w:rFonts w:ascii="Arial" w:hAnsi="Arial" w:cs="Arial"/>
        </w:rPr>
        <w:t xml:space="preserve"> duration of this cycle (</w:t>
      </w:r>
      <w:r w:rsidRPr="007D2CFB">
        <w:rPr>
          <w:rFonts w:ascii="Arial" w:hAnsi="Arial" w:cs="Arial"/>
        </w:rPr>
        <w:t xml:space="preserve">see Drying cycles of drying beds report). </w:t>
      </w:r>
    </w:p>
    <w:p w14:paraId="6C419A9E" w14:textId="77777777" w:rsidR="00DA4737" w:rsidRPr="007D2CFB" w:rsidRDefault="00F815C9" w:rsidP="00DA4737">
      <w:pPr>
        <w:rPr>
          <w:rFonts w:ascii="Arial" w:hAnsi="Arial" w:cs="Arial"/>
        </w:rPr>
      </w:pPr>
      <w:r w:rsidRPr="007D2CFB">
        <w:rPr>
          <w:rFonts w:ascii="Arial" w:hAnsi="Arial" w:cs="Arial"/>
        </w:rPr>
        <w:t>The farmer’s information is recorded and kept at the STS when ashes are taken:</w:t>
      </w:r>
    </w:p>
    <w:p w14:paraId="2BD59C01" w14:textId="77777777" w:rsidR="00F815C9" w:rsidRPr="007D2CFB" w:rsidRDefault="00F815C9" w:rsidP="00DA4737">
      <w:pPr>
        <w:rPr>
          <w:rFonts w:ascii="Arial" w:hAnsi="Arial" w:cs="Arial"/>
          <w:highlight w:val="yellow"/>
        </w:rPr>
      </w:pPr>
      <w:r w:rsidRPr="007D2CFB">
        <w:rPr>
          <w:rFonts w:ascii="Arial" w:hAnsi="Arial" w:cs="Arial"/>
          <w:noProof/>
        </w:rPr>
        <w:drawing>
          <wp:inline distT="0" distB="0" distL="0" distR="0" wp14:anchorId="7E2D2A20" wp14:editId="25B604C3">
            <wp:extent cx="5680038" cy="1731982"/>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86">
                      <a:extLst>
                        <a:ext uri="{28A0092B-C50C-407E-A947-70E740481C1C}">
                          <a14:useLocalDpi xmlns:a14="http://schemas.microsoft.com/office/drawing/2010/main" val="0"/>
                        </a:ext>
                      </a:extLst>
                    </a:blip>
                    <a:srcRect t="-1" b="1549"/>
                    <a:stretch/>
                  </pic:blipFill>
                  <pic:spPr bwMode="auto">
                    <a:xfrm>
                      <a:off x="0" y="0"/>
                      <a:ext cx="5699470" cy="1737907"/>
                    </a:xfrm>
                    <a:prstGeom prst="rect">
                      <a:avLst/>
                    </a:prstGeom>
                    <a:noFill/>
                    <a:ln>
                      <a:noFill/>
                    </a:ln>
                    <a:extLst>
                      <a:ext uri="{53640926-AAD7-44D8-BBD7-CCE9431645EC}">
                        <a14:shadowObscured xmlns:a14="http://schemas.microsoft.com/office/drawing/2010/main"/>
                      </a:ext>
                    </a:extLst>
                  </pic:spPr>
                </pic:pic>
              </a:graphicData>
            </a:graphic>
          </wp:inline>
        </w:drawing>
      </w:r>
    </w:p>
    <w:p w14:paraId="3CCEAEE6" w14:textId="77777777" w:rsidR="00DA4737" w:rsidRPr="007D2CFB" w:rsidRDefault="00DA4737" w:rsidP="00DA4737">
      <w:pPr>
        <w:rPr>
          <w:rFonts w:ascii="Arial" w:hAnsi="Arial" w:cs="Arial"/>
          <w:highlight w:val="yellow"/>
        </w:rPr>
      </w:pPr>
    </w:p>
    <w:p w14:paraId="601893E8" w14:textId="77777777" w:rsidR="00B24522" w:rsidRPr="007D2CFB" w:rsidRDefault="00B24522" w:rsidP="00DA4737">
      <w:pPr>
        <w:rPr>
          <w:rFonts w:ascii="Arial" w:hAnsi="Arial" w:cs="Arial"/>
        </w:rPr>
      </w:pPr>
    </w:p>
    <w:p w14:paraId="29EF09C4" w14:textId="77777777" w:rsidR="00B24522" w:rsidRPr="007D2CFB" w:rsidRDefault="00B24522" w:rsidP="00C8650D">
      <w:pPr>
        <w:rPr>
          <w:rFonts w:ascii="Arial" w:hAnsi="Arial" w:cs="Arial"/>
          <w:highlight w:val="yellow"/>
        </w:rPr>
      </w:pPr>
    </w:p>
    <w:p w14:paraId="52567FEA" w14:textId="77777777" w:rsidR="00B576A4" w:rsidRPr="007D2CFB" w:rsidRDefault="00B576A4" w:rsidP="00181363">
      <w:pPr>
        <w:pStyle w:val="Titre1"/>
        <w:rPr>
          <w:rFonts w:ascii="Arial" w:hAnsi="Arial" w:cs="Arial"/>
        </w:rPr>
      </w:pPr>
      <w:bookmarkStart w:id="37" w:name="_Toc50638052"/>
      <w:r w:rsidRPr="007D2CFB">
        <w:rPr>
          <w:rFonts w:ascii="Arial" w:hAnsi="Arial" w:cs="Arial"/>
        </w:rPr>
        <w:lastRenderedPageBreak/>
        <w:t>Health and Safety</w:t>
      </w:r>
      <w:bookmarkEnd w:id="37"/>
    </w:p>
    <w:p w14:paraId="5B761A6F" w14:textId="77777777" w:rsidR="00B576A4" w:rsidRPr="007D2CFB" w:rsidRDefault="00B576A4" w:rsidP="00181363">
      <w:pPr>
        <w:pStyle w:val="Titre2"/>
        <w:rPr>
          <w:rFonts w:ascii="Arial" w:hAnsi="Arial" w:cs="Arial"/>
        </w:rPr>
      </w:pPr>
      <w:bookmarkStart w:id="38" w:name="_Toc50638053"/>
      <w:r w:rsidRPr="007D2CFB">
        <w:rPr>
          <w:rFonts w:ascii="Arial" w:hAnsi="Arial" w:cs="Arial"/>
        </w:rPr>
        <w:t>Health and safety measures</w:t>
      </w:r>
      <w:bookmarkEnd w:id="38"/>
    </w:p>
    <w:p w14:paraId="5CE0F9C7" w14:textId="77777777" w:rsidR="00B576A4" w:rsidRPr="007D2CFB" w:rsidRDefault="00B576A4" w:rsidP="00B576A4">
      <w:pPr>
        <w:rPr>
          <w:rFonts w:ascii="Arial" w:hAnsi="Arial" w:cs="Arial"/>
        </w:rPr>
      </w:pPr>
    </w:p>
    <w:p w14:paraId="3DDB1EE2"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Wearing boots, gloves, glasses, boiler suits and masks is mandatory during work activities at STS</w:t>
      </w:r>
    </w:p>
    <w:p w14:paraId="1A3CAAE8"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The STS officer should report any damaged equipment and ensure its replacement</w:t>
      </w:r>
    </w:p>
    <w:p w14:paraId="247541DA" w14:textId="77777777" w:rsidR="00B576A4" w:rsidRPr="007D2CFB" w:rsidRDefault="005C6DF8"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W</w:t>
      </w:r>
      <w:r w:rsidR="00B576A4" w:rsidRPr="007D2CFB">
        <w:rPr>
          <w:rFonts w:ascii="Arial" w:hAnsi="Arial" w:cs="Arial"/>
        </w:rPr>
        <w:t>ounds should be covered with clean, dry, waterproof bandages</w:t>
      </w:r>
    </w:p>
    <w:p w14:paraId="416C0B2E"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Boots, gloves and glasses have to be cleaned with chlorine after the end of the working day</w:t>
      </w:r>
    </w:p>
    <w:p w14:paraId="68F5CC62"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Boiler suits should be soaked for 10 minutes in chlorine solution, before being washed with water and laundry soap, once a week</w:t>
      </w:r>
    </w:p>
    <w:p w14:paraId="38AEC24A"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Masks have to be thrown away after one week of use</w:t>
      </w:r>
    </w:p>
    <w:p w14:paraId="23605FEF"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All protective equipment has to be properly dried and stored in the shower house</w:t>
      </w:r>
    </w:p>
    <w:p w14:paraId="434D1F80"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It is forbidden to wear the protective equipment outside the work environment</w:t>
      </w:r>
    </w:p>
    <w:p w14:paraId="00BE5CE0"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It is forbidden to smoke, chew betel, tobacco or gum during working time</w:t>
      </w:r>
    </w:p>
    <w:p w14:paraId="21FDBC04" w14:textId="77777777" w:rsidR="00B576A4" w:rsidRPr="00F55EF7" w:rsidRDefault="00B576A4" w:rsidP="00F55EF7">
      <w:pPr>
        <w:pStyle w:val="Paragraphedeliste"/>
        <w:numPr>
          <w:ilvl w:val="0"/>
          <w:numId w:val="9"/>
        </w:numPr>
        <w:spacing w:after="0" w:line="240" w:lineRule="auto"/>
        <w:ind w:left="360"/>
        <w:jc w:val="both"/>
        <w:rPr>
          <w:rFonts w:ascii="Arial" w:hAnsi="Arial" w:cs="Arial"/>
        </w:rPr>
      </w:pPr>
      <w:r w:rsidRPr="007D2CFB">
        <w:rPr>
          <w:rFonts w:ascii="Arial" w:hAnsi="Arial" w:cs="Arial"/>
        </w:rPr>
        <w:t>Eating on the dumping station is forbidden</w:t>
      </w:r>
    </w:p>
    <w:p w14:paraId="1E22B99A"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The gloves should be cleaned with chlorine and water between tractors</w:t>
      </w:r>
    </w:p>
    <w:p w14:paraId="35370740"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 xml:space="preserve">In case of contact with sludge, the skin should be washed thoroughly with soap and water, and the eyes </w:t>
      </w:r>
      <w:r w:rsidRPr="007D2CFB">
        <w:rPr>
          <w:rFonts w:ascii="Arial" w:hAnsi="Arial" w:cs="Arial"/>
          <w:szCs w:val="20"/>
        </w:rPr>
        <w:t xml:space="preserve">flushed </w:t>
      </w:r>
      <w:r w:rsidRPr="007D2CFB">
        <w:rPr>
          <w:rFonts w:ascii="Arial" w:hAnsi="Arial" w:cs="Arial"/>
        </w:rPr>
        <w:t>thoroughly</w:t>
      </w:r>
    </w:p>
    <w:p w14:paraId="1B1DEA39"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In case of getting sprayed or soaked down with sludge, the clothes have to be changed and the skin cleaned with soap and water – a shower should be taken if necessary</w:t>
      </w:r>
    </w:p>
    <w:p w14:paraId="65AF3EDF"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The hands should be thoroughly washed with soap and water after removing the PPE, and before eating, drinking and smoking</w:t>
      </w:r>
    </w:p>
    <w:p w14:paraId="0F0BCF03"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A shower with soap must be taken and clothes must be changed before leaving work - before lunch and at the end of the day</w:t>
      </w:r>
    </w:p>
    <w:p w14:paraId="531167BA" w14:textId="77777777" w:rsidR="00B576A4" w:rsidRPr="007D2CFB" w:rsidRDefault="00B576A4" w:rsidP="00FA149E">
      <w:pPr>
        <w:spacing w:after="0" w:line="240" w:lineRule="auto"/>
        <w:jc w:val="both"/>
        <w:rPr>
          <w:rFonts w:ascii="Arial" w:hAnsi="Arial" w:cs="Arial"/>
        </w:rPr>
      </w:pPr>
    </w:p>
    <w:p w14:paraId="5DC528E7"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The safety harness has to be worn when operating on Hopper Bottom Tanks</w:t>
      </w:r>
    </w:p>
    <w:p w14:paraId="6FBF1A0E" w14:textId="77777777" w:rsidR="00B576A4" w:rsidRPr="007D2CFB" w:rsidRDefault="00B576A4"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 xml:space="preserve">The mask with particle filter has to be used during incineration </w:t>
      </w:r>
      <w:r w:rsidR="005C6DF8" w:rsidRPr="007D2CFB">
        <w:rPr>
          <w:rFonts w:ascii="Arial" w:hAnsi="Arial" w:cs="Arial"/>
        </w:rPr>
        <w:t>process</w:t>
      </w:r>
    </w:p>
    <w:p w14:paraId="115779C2" w14:textId="77777777" w:rsidR="00C52C60" w:rsidRPr="007D2CFB" w:rsidRDefault="00D23889" w:rsidP="00FA149E">
      <w:pPr>
        <w:pStyle w:val="Paragraphedeliste"/>
        <w:numPr>
          <w:ilvl w:val="0"/>
          <w:numId w:val="9"/>
        </w:numPr>
        <w:spacing w:after="0" w:line="240" w:lineRule="auto"/>
        <w:ind w:left="360"/>
        <w:jc w:val="both"/>
        <w:rPr>
          <w:rFonts w:ascii="Arial" w:hAnsi="Arial" w:cs="Arial"/>
        </w:rPr>
      </w:pPr>
      <w:r w:rsidRPr="007D2CFB">
        <w:rPr>
          <w:rFonts w:ascii="Arial" w:hAnsi="Arial" w:cs="Arial"/>
        </w:rPr>
        <w:t xml:space="preserve">The </w:t>
      </w:r>
      <w:r w:rsidR="005C6DF8" w:rsidRPr="007D2CFB">
        <w:rPr>
          <w:rFonts w:ascii="Arial" w:hAnsi="Arial" w:cs="Arial"/>
        </w:rPr>
        <w:t xml:space="preserve">STS </w:t>
      </w:r>
      <w:r w:rsidRPr="007D2CFB">
        <w:rPr>
          <w:rFonts w:ascii="Arial" w:hAnsi="Arial" w:cs="Arial"/>
        </w:rPr>
        <w:t>workers shouldn’t enter the incinerator when starting the fire</w:t>
      </w:r>
    </w:p>
    <w:p w14:paraId="63E6C5E4" w14:textId="77777777" w:rsidR="00B576A4" w:rsidRPr="007D2CFB" w:rsidRDefault="00B576A4" w:rsidP="00B576A4">
      <w:pPr>
        <w:spacing w:after="0" w:line="240" w:lineRule="auto"/>
        <w:rPr>
          <w:rFonts w:ascii="Arial" w:hAnsi="Arial" w:cs="Arial"/>
        </w:rPr>
      </w:pPr>
    </w:p>
    <w:p w14:paraId="2742A16F" w14:textId="77777777" w:rsidR="00181363" w:rsidRPr="007D2CFB" w:rsidRDefault="00181363" w:rsidP="00B576A4">
      <w:pPr>
        <w:spacing w:after="0" w:line="240" w:lineRule="auto"/>
        <w:rPr>
          <w:rFonts w:ascii="Arial" w:hAnsi="Arial" w:cs="Arial"/>
        </w:rPr>
      </w:pPr>
    </w:p>
    <w:p w14:paraId="4237DE7D" w14:textId="77777777" w:rsidR="00B576A4" w:rsidRPr="007D2CFB" w:rsidRDefault="00B576A4" w:rsidP="00181363">
      <w:pPr>
        <w:pStyle w:val="Titre2"/>
        <w:rPr>
          <w:rFonts w:ascii="Arial" w:hAnsi="Arial" w:cs="Arial"/>
        </w:rPr>
      </w:pPr>
      <w:bookmarkStart w:id="39" w:name="_Toc50638054"/>
      <w:r w:rsidRPr="007D2CFB">
        <w:rPr>
          <w:rFonts w:ascii="Arial" w:hAnsi="Arial" w:cs="Arial"/>
        </w:rPr>
        <w:t>Security measures</w:t>
      </w:r>
      <w:bookmarkEnd w:id="39"/>
    </w:p>
    <w:p w14:paraId="745F3FF7" w14:textId="77777777" w:rsidR="00181363" w:rsidRPr="007D2CFB" w:rsidRDefault="00181363" w:rsidP="00181363">
      <w:pPr>
        <w:rPr>
          <w:rFonts w:ascii="Arial" w:hAnsi="Arial" w:cs="Arial"/>
        </w:rPr>
      </w:pPr>
    </w:p>
    <w:p w14:paraId="0525EFC7" w14:textId="77777777" w:rsidR="00B576A4" w:rsidRPr="007D2CFB" w:rsidRDefault="00B576A4" w:rsidP="00B576A4">
      <w:pPr>
        <w:pStyle w:val="Paragraphedeliste"/>
        <w:numPr>
          <w:ilvl w:val="0"/>
          <w:numId w:val="8"/>
        </w:numPr>
        <w:spacing w:after="0" w:line="240" w:lineRule="auto"/>
        <w:jc w:val="both"/>
        <w:rPr>
          <w:rFonts w:ascii="Arial" w:hAnsi="Arial" w:cs="Arial"/>
        </w:rPr>
      </w:pPr>
      <w:r w:rsidRPr="007D2CFB">
        <w:rPr>
          <w:rFonts w:ascii="Arial" w:hAnsi="Arial" w:cs="Arial"/>
        </w:rPr>
        <w:t xml:space="preserve">Only the following employees are </w:t>
      </w:r>
      <w:r w:rsidRPr="007D2CFB">
        <w:rPr>
          <w:rFonts w:ascii="Arial" w:hAnsi="Arial" w:cs="Arial"/>
          <w:b/>
        </w:rPr>
        <w:t>authorized to enter the STS office</w:t>
      </w:r>
      <w:r w:rsidRPr="007D2CFB">
        <w:rPr>
          <w:rFonts w:ascii="Arial" w:hAnsi="Arial" w:cs="Arial"/>
        </w:rPr>
        <w:t xml:space="preserve">: </w:t>
      </w:r>
    </w:p>
    <w:p w14:paraId="1B6C6150" w14:textId="77777777" w:rsidR="00B576A4" w:rsidRPr="007D2CFB" w:rsidRDefault="00B576A4" w:rsidP="00B576A4">
      <w:pPr>
        <w:pStyle w:val="Paragraphedeliste"/>
        <w:numPr>
          <w:ilvl w:val="1"/>
          <w:numId w:val="8"/>
        </w:numPr>
        <w:spacing w:after="0" w:line="240" w:lineRule="auto"/>
        <w:jc w:val="both"/>
        <w:rPr>
          <w:rFonts w:ascii="Arial" w:hAnsi="Arial" w:cs="Arial"/>
        </w:rPr>
      </w:pPr>
      <w:r w:rsidRPr="007D2CFB">
        <w:rPr>
          <w:rFonts w:ascii="Arial" w:hAnsi="Arial" w:cs="Arial"/>
        </w:rPr>
        <w:t>SI agents</w:t>
      </w:r>
    </w:p>
    <w:p w14:paraId="27DE007F" w14:textId="77777777" w:rsidR="00B576A4" w:rsidRPr="007D2CFB" w:rsidRDefault="00B576A4" w:rsidP="00B576A4">
      <w:pPr>
        <w:pStyle w:val="Paragraphedeliste"/>
        <w:numPr>
          <w:ilvl w:val="1"/>
          <w:numId w:val="8"/>
        </w:numPr>
        <w:spacing w:after="0" w:line="240" w:lineRule="auto"/>
        <w:jc w:val="both"/>
        <w:rPr>
          <w:rFonts w:ascii="Arial" w:hAnsi="Arial" w:cs="Arial"/>
        </w:rPr>
      </w:pPr>
      <w:r w:rsidRPr="007D2CFB">
        <w:rPr>
          <w:rFonts w:ascii="Arial" w:hAnsi="Arial" w:cs="Arial"/>
        </w:rPr>
        <w:t>SI officers</w:t>
      </w:r>
    </w:p>
    <w:p w14:paraId="0AC5D817" w14:textId="77777777" w:rsidR="00B576A4" w:rsidRPr="007D2CFB" w:rsidRDefault="00B576A4" w:rsidP="00B576A4">
      <w:pPr>
        <w:pStyle w:val="Paragraphedeliste"/>
        <w:numPr>
          <w:ilvl w:val="1"/>
          <w:numId w:val="8"/>
        </w:numPr>
        <w:spacing w:after="0" w:line="240" w:lineRule="auto"/>
        <w:jc w:val="both"/>
        <w:rPr>
          <w:rFonts w:ascii="Arial" w:hAnsi="Arial" w:cs="Arial"/>
        </w:rPr>
      </w:pPr>
      <w:r w:rsidRPr="007D2CFB">
        <w:rPr>
          <w:rFonts w:ascii="Arial" w:hAnsi="Arial" w:cs="Arial"/>
        </w:rPr>
        <w:t>SI supervisors</w:t>
      </w:r>
    </w:p>
    <w:p w14:paraId="62FF9690" w14:textId="77777777" w:rsidR="00B576A4" w:rsidRPr="007D2CFB" w:rsidRDefault="00B576A4" w:rsidP="00B576A4">
      <w:pPr>
        <w:pStyle w:val="Paragraphedeliste"/>
        <w:numPr>
          <w:ilvl w:val="1"/>
          <w:numId w:val="8"/>
        </w:numPr>
        <w:spacing w:after="0" w:line="240" w:lineRule="auto"/>
        <w:jc w:val="both"/>
        <w:rPr>
          <w:rFonts w:ascii="Arial" w:hAnsi="Arial" w:cs="Arial"/>
        </w:rPr>
      </w:pPr>
      <w:r w:rsidRPr="007D2CFB">
        <w:rPr>
          <w:rFonts w:ascii="Arial" w:hAnsi="Arial" w:cs="Arial"/>
        </w:rPr>
        <w:t xml:space="preserve">SI activity managers </w:t>
      </w:r>
    </w:p>
    <w:p w14:paraId="023FF299" w14:textId="77777777" w:rsidR="00B576A4" w:rsidRPr="007D2CFB" w:rsidRDefault="00B576A4" w:rsidP="00B576A4">
      <w:pPr>
        <w:pStyle w:val="Paragraphedeliste"/>
        <w:numPr>
          <w:ilvl w:val="1"/>
          <w:numId w:val="8"/>
        </w:numPr>
        <w:spacing w:after="0" w:line="240" w:lineRule="auto"/>
        <w:jc w:val="both"/>
        <w:rPr>
          <w:rFonts w:ascii="Arial" w:hAnsi="Arial" w:cs="Arial"/>
        </w:rPr>
      </w:pPr>
      <w:r w:rsidRPr="007D2CFB">
        <w:rPr>
          <w:rFonts w:ascii="Arial" w:hAnsi="Arial" w:cs="Arial"/>
        </w:rPr>
        <w:t xml:space="preserve">SI managers </w:t>
      </w:r>
    </w:p>
    <w:p w14:paraId="6A4A9AB7" w14:textId="77777777" w:rsidR="00B576A4" w:rsidRPr="007D2CFB" w:rsidRDefault="00B576A4" w:rsidP="00B576A4">
      <w:pPr>
        <w:pStyle w:val="Paragraphedeliste"/>
        <w:numPr>
          <w:ilvl w:val="1"/>
          <w:numId w:val="8"/>
        </w:numPr>
        <w:spacing w:after="0" w:line="240" w:lineRule="auto"/>
        <w:jc w:val="both"/>
        <w:rPr>
          <w:rFonts w:ascii="Arial" w:hAnsi="Arial" w:cs="Arial"/>
        </w:rPr>
      </w:pPr>
      <w:r w:rsidRPr="007D2CFB">
        <w:rPr>
          <w:rFonts w:ascii="Arial" w:hAnsi="Arial" w:cs="Arial"/>
        </w:rPr>
        <w:t>SI field coordinator</w:t>
      </w:r>
    </w:p>
    <w:p w14:paraId="4B1E5518" w14:textId="77777777" w:rsidR="00B576A4" w:rsidRPr="007D2CFB" w:rsidRDefault="00B576A4" w:rsidP="00B576A4">
      <w:pPr>
        <w:pStyle w:val="Paragraphedeliste"/>
        <w:numPr>
          <w:ilvl w:val="1"/>
          <w:numId w:val="8"/>
        </w:numPr>
        <w:spacing w:after="0" w:line="240" w:lineRule="auto"/>
        <w:jc w:val="both"/>
        <w:rPr>
          <w:rFonts w:ascii="Arial" w:hAnsi="Arial" w:cs="Arial"/>
        </w:rPr>
      </w:pPr>
      <w:r w:rsidRPr="007D2CFB">
        <w:rPr>
          <w:rFonts w:ascii="Arial" w:hAnsi="Arial" w:cs="Arial"/>
        </w:rPr>
        <w:t>SI human resources and finance department employees</w:t>
      </w:r>
    </w:p>
    <w:p w14:paraId="65B358CD" w14:textId="77777777" w:rsidR="00B576A4" w:rsidRPr="007D2CFB" w:rsidRDefault="00B576A4" w:rsidP="00B576A4">
      <w:pPr>
        <w:jc w:val="both"/>
        <w:rPr>
          <w:rFonts w:ascii="Arial" w:hAnsi="Arial" w:cs="Arial"/>
        </w:rPr>
      </w:pPr>
    </w:p>
    <w:p w14:paraId="2C629D92" w14:textId="77777777" w:rsidR="00B576A4" w:rsidRPr="007D2CFB" w:rsidRDefault="00B576A4" w:rsidP="00B576A4">
      <w:pPr>
        <w:pStyle w:val="Paragraphedeliste"/>
        <w:numPr>
          <w:ilvl w:val="0"/>
          <w:numId w:val="8"/>
        </w:numPr>
        <w:spacing w:after="0" w:line="240" w:lineRule="auto"/>
        <w:jc w:val="both"/>
        <w:rPr>
          <w:rFonts w:ascii="Arial" w:hAnsi="Arial" w:cs="Arial"/>
        </w:rPr>
      </w:pPr>
      <w:r w:rsidRPr="007D2CFB">
        <w:rPr>
          <w:rFonts w:ascii="Arial" w:hAnsi="Arial" w:cs="Arial"/>
        </w:rPr>
        <w:lastRenderedPageBreak/>
        <w:t xml:space="preserve">The following persons are </w:t>
      </w:r>
      <w:r w:rsidRPr="007D2CFB">
        <w:rPr>
          <w:rFonts w:ascii="Arial" w:hAnsi="Arial" w:cs="Arial"/>
          <w:b/>
        </w:rPr>
        <w:t>not authorized to enter the office</w:t>
      </w:r>
      <w:r w:rsidRPr="007D2CFB">
        <w:rPr>
          <w:rFonts w:ascii="Arial" w:hAnsi="Arial" w:cs="Arial"/>
        </w:rPr>
        <w:t>, unless expressively asked by a manager, and always in the presence of the person in charge of the office at the moment:</w:t>
      </w:r>
    </w:p>
    <w:p w14:paraId="5E43AF7F" w14:textId="77777777" w:rsidR="00B576A4" w:rsidRPr="007D2CFB" w:rsidRDefault="00B576A4" w:rsidP="00B576A4">
      <w:pPr>
        <w:pStyle w:val="Paragraphedeliste"/>
        <w:numPr>
          <w:ilvl w:val="1"/>
          <w:numId w:val="8"/>
        </w:numPr>
        <w:spacing w:after="0" w:line="240" w:lineRule="auto"/>
        <w:jc w:val="both"/>
        <w:rPr>
          <w:rFonts w:ascii="Arial" w:hAnsi="Arial" w:cs="Arial"/>
        </w:rPr>
      </w:pPr>
      <w:r w:rsidRPr="007D2CFB">
        <w:rPr>
          <w:rFonts w:ascii="Arial" w:hAnsi="Arial" w:cs="Arial"/>
        </w:rPr>
        <w:t xml:space="preserve">SI STS workers </w:t>
      </w:r>
    </w:p>
    <w:p w14:paraId="65B08396" w14:textId="77777777" w:rsidR="00B576A4" w:rsidRPr="007D2CFB" w:rsidRDefault="00B576A4" w:rsidP="00B576A4">
      <w:pPr>
        <w:pStyle w:val="Paragraphedeliste"/>
        <w:numPr>
          <w:ilvl w:val="1"/>
          <w:numId w:val="8"/>
        </w:numPr>
        <w:spacing w:after="0" w:line="240" w:lineRule="auto"/>
        <w:jc w:val="both"/>
        <w:rPr>
          <w:rFonts w:ascii="Arial" w:hAnsi="Arial" w:cs="Arial"/>
        </w:rPr>
      </w:pPr>
      <w:r w:rsidRPr="007D2CFB">
        <w:rPr>
          <w:rFonts w:ascii="Arial" w:hAnsi="Arial" w:cs="Arial"/>
        </w:rPr>
        <w:t>SI watchman</w:t>
      </w:r>
    </w:p>
    <w:p w14:paraId="3FB4F346" w14:textId="77777777" w:rsidR="00B576A4" w:rsidRPr="007D2CFB" w:rsidRDefault="00B576A4" w:rsidP="00B576A4">
      <w:pPr>
        <w:pStyle w:val="Paragraphedeliste"/>
        <w:numPr>
          <w:ilvl w:val="1"/>
          <w:numId w:val="8"/>
        </w:numPr>
        <w:spacing w:after="0" w:line="240" w:lineRule="auto"/>
        <w:jc w:val="both"/>
        <w:rPr>
          <w:rFonts w:ascii="Arial" w:hAnsi="Arial" w:cs="Arial"/>
        </w:rPr>
      </w:pPr>
      <w:r w:rsidRPr="007D2CFB">
        <w:rPr>
          <w:rFonts w:ascii="Arial" w:hAnsi="Arial" w:cs="Arial"/>
        </w:rPr>
        <w:t>SI daily workers</w:t>
      </w:r>
    </w:p>
    <w:p w14:paraId="1BE59FD8" w14:textId="77777777" w:rsidR="00B576A4" w:rsidRPr="007D2CFB" w:rsidRDefault="00B576A4" w:rsidP="00B576A4">
      <w:pPr>
        <w:pStyle w:val="Paragraphedeliste"/>
        <w:numPr>
          <w:ilvl w:val="1"/>
          <w:numId w:val="8"/>
        </w:numPr>
        <w:spacing w:after="0" w:line="240" w:lineRule="auto"/>
        <w:jc w:val="both"/>
        <w:rPr>
          <w:rFonts w:ascii="Arial" w:hAnsi="Arial" w:cs="Arial"/>
        </w:rPr>
      </w:pPr>
      <w:r w:rsidRPr="007D2CFB">
        <w:rPr>
          <w:rFonts w:ascii="Arial" w:hAnsi="Arial" w:cs="Arial"/>
        </w:rPr>
        <w:t>Employees from other organizations</w:t>
      </w:r>
    </w:p>
    <w:p w14:paraId="5331EC06" w14:textId="77777777" w:rsidR="00B576A4" w:rsidRPr="007D2CFB" w:rsidRDefault="00B576A4" w:rsidP="00B576A4">
      <w:pPr>
        <w:pStyle w:val="Paragraphedeliste"/>
        <w:numPr>
          <w:ilvl w:val="1"/>
          <w:numId w:val="8"/>
        </w:numPr>
        <w:spacing w:after="0" w:line="240" w:lineRule="auto"/>
        <w:jc w:val="both"/>
        <w:rPr>
          <w:rFonts w:ascii="Arial" w:hAnsi="Arial" w:cs="Arial"/>
        </w:rPr>
      </w:pPr>
      <w:r w:rsidRPr="007D2CFB">
        <w:rPr>
          <w:rFonts w:ascii="Arial" w:hAnsi="Arial" w:cs="Arial"/>
        </w:rPr>
        <w:t>Visitors</w:t>
      </w:r>
    </w:p>
    <w:p w14:paraId="3D3871C1" w14:textId="77777777" w:rsidR="00B576A4" w:rsidRPr="007D2CFB" w:rsidRDefault="00B576A4" w:rsidP="00B576A4">
      <w:pPr>
        <w:ind w:left="720"/>
        <w:jc w:val="both"/>
        <w:rPr>
          <w:rFonts w:ascii="Arial" w:hAnsi="Arial" w:cs="Arial"/>
        </w:rPr>
      </w:pPr>
    </w:p>
    <w:p w14:paraId="3970CF35" w14:textId="77777777" w:rsidR="00B576A4" w:rsidRPr="007D2CFB" w:rsidRDefault="00B576A4" w:rsidP="00B576A4">
      <w:pPr>
        <w:pStyle w:val="Paragraphedeliste"/>
        <w:numPr>
          <w:ilvl w:val="0"/>
          <w:numId w:val="8"/>
        </w:numPr>
        <w:spacing w:after="0" w:line="240" w:lineRule="auto"/>
        <w:jc w:val="both"/>
        <w:rPr>
          <w:rFonts w:ascii="Arial" w:hAnsi="Arial" w:cs="Arial"/>
        </w:rPr>
      </w:pPr>
      <w:r w:rsidRPr="007D2CFB">
        <w:rPr>
          <w:rFonts w:ascii="Arial" w:hAnsi="Arial" w:cs="Arial"/>
        </w:rPr>
        <w:t xml:space="preserve">The STS office has to be systematically locked (doors and windows) when the STS agent (or sanitation agent in case of absence of the STS agent) leaves the office. </w:t>
      </w:r>
    </w:p>
    <w:p w14:paraId="37C9F2C8" w14:textId="77777777" w:rsidR="00B576A4" w:rsidRPr="007D2CFB" w:rsidRDefault="00B576A4" w:rsidP="00B576A4">
      <w:pPr>
        <w:pStyle w:val="Paragraphedeliste"/>
        <w:jc w:val="both"/>
        <w:rPr>
          <w:rFonts w:ascii="Arial" w:hAnsi="Arial" w:cs="Arial"/>
        </w:rPr>
      </w:pPr>
    </w:p>
    <w:p w14:paraId="5973A3EB" w14:textId="77777777" w:rsidR="00B576A4" w:rsidRPr="007D2CFB" w:rsidRDefault="00B576A4" w:rsidP="00B576A4">
      <w:pPr>
        <w:pStyle w:val="Paragraphedeliste"/>
        <w:numPr>
          <w:ilvl w:val="0"/>
          <w:numId w:val="8"/>
        </w:numPr>
        <w:spacing w:after="0" w:line="240" w:lineRule="auto"/>
        <w:jc w:val="both"/>
        <w:rPr>
          <w:rFonts w:ascii="Arial" w:hAnsi="Arial" w:cs="Arial"/>
        </w:rPr>
      </w:pPr>
      <w:r w:rsidRPr="007D2CFB">
        <w:rPr>
          <w:rFonts w:ascii="Arial" w:hAnsi="Arial" w:cs="Arial"/>
        </w:rPr>
        <w:t xml:space="preserve">The STS </w:t>
      </w:r>
      <w:r w:rsidR="00994255" w:rsidRPr="007D2CFB">
        <w:rPr>
          <w:rFonts w:ascii="Arial" w:hAnsi="Arial" w:cs="Arial"/>
        </w:rPr>
        <w:t>officer</w:t>
      </w:r>
      <w:r w:rsidRPr="007D2CFB">
        <w:rPr>
          <w:rFonts w:ascii="Arial" w:hAnsi="Arial" w:cs="Arial"/>
        </w:rPr>
        <w:t xml:space="preserve"> is responsible for the office key management and has to inform his line manager in case of any issue.</w:t>
      </w:r>
    </w:p>
    <w:p w14:paraId="4464503A" w14:textId="77777777" w:rsidR="00B576A4" w:rsidRPr="007D2CFB" w:rsidRDefault="00B576A4" w:rsidP="00B576A4">
      <w:pPr>
        <w:spacing w:after="0"/>
        <w:rPr>
          <w:rFonts w:ascii="Arial" w:hAnsi="Arial" w:cs="Arial"/>
        </w:rPr>
      </w:pPr>
    </w:p>
    <w:p w14:paraId="5766A373" w14:textId="77777777" w:rsidR="00B576A4" w:rsidRPr="007D2CFB" w:rsidRDefault="00B576A4" w:rsidP="00B576A4">
      <w:pPr>
        <w:pStyle w:val="Paragraphedeliste"/>
        <w:numPr>
          <w:ilvl w:val="0"/>
          <w:numId w:val="8"/>
        </w:numPr>
        <w:spacing w:after="0" w:line="240" w:lineRule="auto"/>
        <w:rPr>
          <w:rFonts w:ascii="Arial" w:hAnsi="Arial" w:cs="Arial"/>
        </w:rPr>
      </w:pPr>
      <w:r w:rsidRPr="007D2CFB">
        <w:rPr>
          <w:rFonts w:ascii="Arial" w:hAnsi="Arial" w:cs="Arial"/>
        </w:rPr>
        <w:t>Any employee who witnesses a breaking of the rules has to inform one of SI managers directly.</w:t>
      </w:r>
    </w:p>
    <w:p w14:paraId="17995F93" w14:textId="77777777" w:rsidR="00B576A4" w:rsidRPr="007D2CFB" w:rsidRDefault="00B576A4" w:rsidP="00B576A4">
      <w:pPr>
        <w:rPr>
          <w:rFonts w:ascii="Arial" w:hAnsi="Arial" w:cs="Arial"/>
          <w:b/>
        </w:rPr>
      </w:pPr>
    </w:p>
    <w:p w14:paraId="71F45A59" w14:textId="77777777" w:rsidR="00B576A4" w:rsidRPr="007D2CFB" w:rsidRDefault="00B576A4" w:rsidP="00B576A4">
      <w:pPr>
        <w:rPr>
          <w:rFonts w:ascii="Arial" w:hAnsi="Arial" w:cs="Arial"/>
          <w:b/>
        </w:rPr>
      </w:pPr>
      <w:r w:rsidRPr="007D2CFB">
        <w:rPr>
          <w:rFonts w:ascii="Arial" w:hAnsi="Arial" w:cs="Arial"/>
          <w:b/>
        </w:rPr>
        <w:t>In case of non-respect of these rules, disciplinary measures will be taken.</w:t>
      </w:r>
    </w:p>
    <w:p w14:paraId="463B0144" w14:textId="77777777" w:rsidR="00B576A4" w:rsidRDefault="00B576A4" w:rsidP="00C8650D"/>
    <w:sectPr w:rsidR="00B576A4" w:rsidSect="003129DD">
      <w:pgSz w:w="12240" w:h="15840"/>
      <w:pgMar w:top="72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96573" w14:textId="77777777" w:rsidR="003D2CF9" w:rsidRDefault="003D2CF9" w:rsidP="006A49E4">
      <w:pPr>
        <w:spacing w:after="0" w:line="240" w:lineRule="auto"/>
      </w:pPr>
      <w:r>
        <w:separator/>
      </w:r>
    </w:p>
  </w:endnote>
  <w:endnote w:type="continuationSeparator" w:id="0">
    <w:p w14:paraId="0C222144" w14:textId="77777777" w:rsidR="003D2CF9" w:rsidRDefault="003D2CF9" w:rsidP="006A4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Light">
    <w:panose1 w:val="00000000000000000000"/>
    <w:charset w:val="00"/>
    <w:family w:val="swiss"/>
    <w:notTrueType/>
    <w:pitch w:val="default"/>
    <w:sig w:usb0="00000003" w:usb1="00000000" w:usb2="00000000" w:usb3="00000000" w:csb0="00000001" w:csb1="00000000"/>
  </w:font>
  <w:font w:name="Montserrat Sem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C2DF3" w14:textId="77777777" w:rsidR="003E5ACA" w:rsidRDefault="003E5ACA"/>
  <w:p w14:paraId="0A7BA7D6" w14:textId="77777777" w:rsidR="003E5ACA" w:rsidRDefault="003E5ACA" w:rsidP="00564D1B">
    <w:pPr>
      <w:pStyle w:val="FooterOdd"/>
      <w:tabs>
        <w:tab w:val="right" w:pos="9360"/>
      </w:tabs>
      <w:jc w:val="left"/>
    </w:pPr>
    <w:r>
      <w:t>STS operator’s manual – September 2020</w:t>
    </w:r>
    <w:r>
      <w:tab/>
      <w:t xml:space="preserve">Page </w:t>
    </w:r>
    <w:r>
      <w:fldChar w:fldCharType="begin"/>
    </w:r>
    <w:r>
      <w:instrText xml:space="preserve"> PAGE   \* MERGEFORMAT </w:instrText>
    </w:r>
    <w:r>
      <w:fldChar w:fldCharType="separate"/>
    </w:r>
    <w:r w:rsidR="000F548B">
      <w:rPr>
        <w:noProof/>
      </w:rPr>
      <w:t>6</w:t>
    </w:r>
    <w:r>
      <w:fldChar w:fldCharType="end"/>
    </w:r>
  </w:p>
  <w:p w14:paraId="44E26714" w14:textId="77777777" w:rsidR="003E5ACA" w:rsidRDefault="003E5AC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015DB" w14:textId="77777777" w:rsidR="003D2CF9" w:rsidRDefault="003D2CF9" w:rsidP="006A49E4">
      <w:pPr>
        <w:spacing w:after="0" w:line="240" w:lineRule="auto"/>
      </w:pPr>
      <w:r>
        <w:separator/>
      </w:r>
    </w:p>
  </w:footnote>
  <w:footnote w:type="continuationSeparator" w:id="0">
    <w:p w14:paraId="51FDCC65" w14:textId="77777777" w:rsidR="003D2CF9" w:rsidRDefault="003D2CF9" w:rsidP="006A4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1B44" w14:textId="77777777" w:rsidR="003E5ACA" w:rsidRDefault="003E5ACA">
    <w:pPr>
      <w:pStyle w:val="En-tte"/>
      <w:rPr>
        <w:rFonts w:ascii="Arial" w:hAnsi="Arial"/>
        <w:b/>
        <w:noProof/>
      </w:rPr>
    </w:pPr>
    <w:r>
      <w:rPr>
        <w:rFonts w:ascii="Arial" w:hAnsi="Arial"/>
        <w:b/>
        <w:noProof/>
      </w:rPr>
      <w:drawing>
        <wp:anchor distT="0" distB="0" distL="114300" distR="114300" simplePos="0" relativeHeight="251658240" behindDoc="0" locked="0" layoutInCell="1" allowOverlap="1" wp14:anchorId="220EF3F5" wp14:editId="32B1D166">
          <wp:simplePos x="0" y="0"/>
          <wp:positionH relativeFrom="column">
            <wp:posOffset>4971415</wp:posOffset>
          </wp:positionH>
          <wp:positionV relativeFrom="paragraph">
            <wp:posOffset>-76200</wp:posOffset>
          </wp:positionV>
          <wp:extent cx="962025" cy="246380"/>
          <wp:effectExtent l="0" t="0" r="9525" b="1270"/>
          <wp:wrapTopAndBottom/>
          <wp:docPr id="52" name="Picture 52" descr="Solidarites_logoHor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olidarites_logoHor (Larg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r="-421"/>
                  <a:stretch/>
                </pic:blipFill>
                <pic:spPr bwMode="auto">
                  <a:xfrm>
                    <a:off x="0" y="0"/>
                    <a:ext cx="962025" cy="24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C1BA00" w14:textId="77777777" w:rsidR="003E5ACA" w:rsidRDefault="003E5ACA">
    <w:pPr>
      <w:pStyle w:val="En-tte"/>
      <w:rPr>
        <w:rFonts w:ascii="Arial" w:hAnsi="Arial"/>
        <w:b/>
        <w:noProof/>
      </w:rPr>
    </w:pPr>
  </w:p>
  <w:p w14:paraId="1409519E" w14:textId="77777777" w:rsidR="003E5ACA" w:rsidRDefault="003E5AC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AA0"/>
    <w:multiLevelType w:val="hybridMultilevel"/>
    <w:tmpl w:val="5BE286B4"/>
    <w:lvl w:ilvl="0" w:tplc="1A4A12E6">
      <w:start w:val="1"/>
      <w:numFmt w:val="lowerRoman"/>
      <w:lvlText w:val="%1."/>
      <w:lvlJc w:val="right"/>
      <w:pPr>
        <w:ind w:left="720" w:hanging="360"/>
      </w:pPr>
      <w:rPr>
        <w:color w:val="4F81BD"/>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871FB"/>
    <w:multiLevelType w:val="hybridMultilevel"/>
    <w:tmpl w:val="B6B857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F65BB"/>
    <w:multiLevelType w:val="hybridMultilevel"/>
    <w:tmpl w:val="69FA3A62"/>
    <w:lvl w:ilvl="0" w:tplc="E2BA910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474D9"/>
    <w:multiLevelType w:val="hybridMultilevel"/>
    <w:tmpl w:val="7AEADD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96635"/>
    <w:multiLevelType w:val="hybridMultilevel"/>
    <w:tmpl w:val="7AEADD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0605E"/>
    <w:multiLevelType w:val="hybridMultilevel"/>
    <w:tmpl w:val="3E5A6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4D54C7"/>
    <w:multiLevelType w:val="hybridMultilevel"/>
    <w:tmpl w:val="19948318"/>
    <w:lvl w:ilvl="0" w:tplc="1A4A12E6">
      <w:start w:val="1"/>
      <w:numFmt w:val="lowerRoman"/>
      <w:lvlText w:val="%1."/>
      <w:lvlJc w:val="right"/>
      <w:pPr>
        <w:ind w:left="720" w:hanging="360"/>
      </w:pPr>
      <w:rPr>
        <w:color w:val="4F81BD"/>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51E7B"/>
    <w:multiLevelType w:val="hybridMultilevel"/>
    <w:tmpl w:val="050E3482"/>
    <w:lvl w:ilvl="0" w:tplc="1A4A12E6">
      <w:start w:val="1"/>
      <w:numFmt w:val="lowerRoman"/>
      <w:lvlText w:val="%1."/>
      <w:lvlJc w:val="right"/>
      <w:pPr>
        <w:ind w:left="720" w:hanging="360"/>
      </w:pPr>
      <w:rPr>
        <w:color w:val="4F81BD"/>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365D23"/>
    <w:multiLevelType w:val="hybridMultilevel"/>
    <w:tmpl w:val="890C3C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4604D"/>
    <w:multiLevelType w:val="hybridMultilevel"/>
    <w:tmpl w:val="36B41CEE"/>
    <w:lvl w:ilvl="0" w:tplc="6A7ED9D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86231"/>
    <w:multiLevelType w:val="hybridMultilevel"/>
    <w:tmpl w:val="87F8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147433"/>
    <w:multiLevelType w:val="hybridMultilevel"/>
    <w:tmpl w:val="18E0C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369F4"/>
    <w:multiLevelType w:val="hybridMultilevel"/>
    <w:tmpl w:val="E1202C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483FB0"/>
    <w:multiLevelType w:val="hybridMultilevel"/>
    <w:tmpl w:val="F1FA8BA2"/>
    <w:lvl w:ilvl="0" w:tplc="1A4A12E6">
      <w:start w:val="1"/>
      <w:numFmt w:val="lowerRoman"/>
      <w:lvlText w:val="%1."/>
      <w:lvlJc w:val="right"/>
      <w:pPr>
        <w:ind w:left="720" w:hanging="360"/>
      </w:pPr>
      <w:rPr>
        <w:color w:val="4F81BD"/>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7C67B0"/>
    <w:multiLevelType w:val="hybridMultilevel"/>
    <w:tmpl w:val="8C9A6DDA"/>
    <w:lvl w:ilvl="0" w:tplc="1A4A12E6">
      <w:start w:val="1"/>
      <w:numFmt w:val="lowerRoman"/>
      <w:lvlText w:val="%1."/>
      <w:lvlJc w:val="right"/>
      <w:pPr>
        <w:ind w:left="720" w:hanging="360"/>
      </w:pPr>
      <w:rPr>
        <w:color w:val="4F81BD"/>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8D3412"/>
    <w:multiLevelType w:val="hybridMultilevel"/>
    <w:tmpl w:val="AF3078F2"/>
    <w:lvl w:ilvl="0" w:tplc="1A4A12E6">
      <w:start w:val="1"/>
      <w:numFmt w:val="lowerRoman"/>
      <w:lvlText w:val="%1."/>
      <w:lvlJc w:val="right"/>
      <w:pPr>
        <w:ind w:left="720" w:hanging="360"/>
      </w:pPr>
      <w:rPr>
        <w:color w:val="4F81BD"/>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C056D4"/>
    <w:multiLevelType w:val="hybridMultilevel"/>
    <w:tmpl w:val="DE3A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1A0E49"/>
    <w:multiLevelType w:val="hybridMultilevel"/>
    <w:tmpl w:val="21DA1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B41417"/>
    <w:multiLevelType w:val="hybridMultilevel"/>
    <w:tmpl w:val="E9BEAE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7E2673"/>
    <w:multiLevelType w:val="hybridMultilevel"/>
    <w:tmpl w:val="1C24FABE"/>
    <w:lvl w:ilvl="0" w:tplc="1A4A12E6">
      <w:start w:val="1"/>
      <w:numFmt w:val="lowerRoman"/>
      <w:lvlText w:val="%1."/>
      <w:lvlJc w:val="right"/>
      <w:pPr>
        <w:ind w:left="720" w:hanging="360"/>
      </w:pPr>
      <w:rPr>
        <w:color w:val="4F81BD"/>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F3C14"/>
    <w:multiLevelType w:val="hybridMultilevel"/>
    <w:tmpl w:val="F222A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53D2648"/>
    <w:multiLevelType w:val="hybridMultilevel"/>
    <w:tmpl w:val="C964778E"/>
    <w:lvl w:ilvl="0" w:tplc="11BA609C">
      <w:start w:val="1"/>
      <w:numFmt w:val="bullet"/>
      <w:lvlText w:val="•"/>
      <w:lvlJc w:val="left"/>
      <w:pPr>
        <w:tabs>
          <w:tab w:val="num" w:pos="720"/>
        </w:tabs>
        <w:ind w:left="720" w:hanging="360"/>
      </w:pPr>
      <w:rPr>
        <w:rFonts w:ascii="Times New Roman" w:hAnsi="Times New Roman" w:hint="default"/>
      </w:rPr>
    </w:lvl>
    <w:lvl w:ilvl="1" w:tplc="CEAADBE6" w:tentative="1">
      <w:start w:val="1"/>
      <w:numFmt w:val="bullet"/>
      <w:lvlText w:val="•"/>
      <w:lvlJc w:val="left"/>
      <w:pPr>
        <w:tabs>
          <w:tab w:val="num" w:pos="1440"/>
        </w:tabs>
        <w:ind w:left="1440" w:hanging="360"/>
      </w:pPr>
      <w:rPr>
        <w:rFonts w:ascii="Times New Roman" w:hAnsi="Times New Roman" w:hint="default"/>
      </w:rPr>
    </w:lvl>
    <w:lvl w:ilvl="2" w:tplc="A49A355A" w:tentative="1">
      <w:start w:val="1"/>
      <w:numFmt w:val="bullet"/>
      <w:lvlText w:val="•"/>
      <w:lvlJc w:val="left"/>
      <w:pPr>
        <w:tabs>
          <w:tab w:val="num" w:pos="2160"/>
        </w:tabs>
        <w:ind w:left="2160" w:hanging="360"/>
      </w:pPr>
      <w:rPr>
        <w:rFonts w:ascii="Times New Roman" w:hAnsi="Times New Roman" w:hint="default"/>
      </w:rPr>
    </w:lvl>
    <w:lvl w:ilvl="3" w:tplc="4C7EE36E" w:tentative="1">
      <w:start w:val="1"/>
      <w:numFmt w:val="bullet"/>
      <w:lvlText w:val="•"/>
      <w:lvlJc w:val="left"/>
      <w:pPr>
        <w:tabs>
          <w:tab w:val="num" w:pos="2880"/>
        </w:tabs>
        <w:ind w:left="2880" w:hanging="360"/>
      </w:pPr>
      <w:rPr>
        <w:rFonts w:ascii="Times New Roman" w:hAnsi="Times New Roman" w:hint="default"/>
      </w:rPr>
    </w:lvl>
    <w:lvl w:ilvl="4" w:tplc="716CA07C" w:tentative="1">
      <w:start w:val="1"/>
      <w:numFmt w:val="bullet"/>
      <w:lvlText w:val="•"/>
      <w:lvlJc w:val="left"/>
      <w:pPr>
        <w:tabs>
          <w:tab w:val="num" w:pos="3600"/>
        </w:tabs>
        <w:ind w:left="3600" w:hanging="360"/>
      </w:pPr>
      <w:rPr>
        <w:rFonts w:ascii="Times New Roman" w:hAnsi="Times New Roman" w:hint="default"/>
      </w:rPr>
    </w:lvl>
    <w:lvl w:ilvl="5" w:tplc="27122B76" w:tentative="1">
      <w:start w:val="1"/>
      <w:numFmt w:val="bullet"/>
      <w:lvlText w:val="•"/>
      <w:lvlJc w:val="left"/>
      <w:pPr>
        <w:tabs>
          <w:tab w:val="num" w:pos="4320"/>
        </w:tabs>
        <w:ind w:left="4320" w:hanging="360"/>
      </w:pPr>
      <w:rPr>
        <w:rFonts w:ascii="Times New Roman" w:hAnsi="Times New Roman" w:hint="default"/>
      </w:rPr>
    </w:lvl>
    <w:lvl w:ilvl="6" w:tplc="C2B63AA0" w:tentative="1">
      <w:start w:val="1"/>
      <w:numFmt w:val="bullet"/>
      <w:lvlText w:val="•"/>
      <w:lvlJc w:val="left"/>
      <w:pPr>
        <w:tabs>
          <w:tab w:val="num" w:pos="5040"/>
        </w:tabs>
        <w:ind w:left="5040" w:hanging="360"/>
      </w:pPr>
      <w:rPr>
        <w:rFonts w:ascii="Times New Roman" w:hAnsi="Times New Roman" w:hint="default"/>
      </w:rPr>
    </w:lvl>
    <w:lvl w:ilvl="7" w:tplc="6718841E" w:tentative="1">
      <w:start w:val="1"/>
      <w:numFmt w:val="bullet"/>
      <w:lvlText w:val="•"/>
      <w:lvlJc w:val="left"/>
      <w:pPr>
        <w:tabs>
          <w:tab w:val="num" w:pos="5760"/>
        </w:tabs>
        <w:ind w:left="5760" w:hanging="360"/>
      </w:pPr>
      <w:rPr>
        <w:rFonts w:ascii="Times New Roman" w:hAnsi="Times New Roman" w:hint="default"/>
      </w:rPr>
    </w:lvl>
    <w:lvl w:ilvl="8" w:tplc="D69CAAC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5552F0B"/>
    <w:multiLevelType w:val="hybridMultilevel"/>
    <w:tmpl w:val="85904808"/>
    <w:lvl w:ilvl="0" w:tplc="B922CA7C">
      <w:start w:val="1"/>
      <w:numFmt w:val="lowerRoman"/>
      <w:lvlText w:val="%1."/>
      <w:lvlJc w:val="right"/>
      <w:pPr>
        <w:ind w:left="720" w:hanging="360"/>
      </w:pPr>
      <w:rPr>
        <w:color w:val="4F81B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E65E94"/>
    <w:multiLevelType w:val="hybridMultilevel"/>
    <w:tmpl w:val="5C50C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0E50DC"/>
    <w:multiLevelType w:val="hybridMultilevel"/>
    <w:tmpl w:val="306AAF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210B75"/>
    <w:multiLevelType w:val="hybridMultilevel"/>
    <w:tmpl w:val="41EA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304DE4"/>
    <w:multiLevelType w:val="hybridMultilevel"/>
    <w:tmpl w:val="AD5088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4C05C0"/>
    <w:multiLevelType w:val="hybridMultilevel"/>
    <w:tmpl w:val="A4749D80"/>
    <w:lvl w:ilvl="0" w:tplc="A8A2CE06">
      <w:start w:val="1"/>
      <w:numFmt w:val="decimal"/>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6D03A7"/>
    <w:multiLevelType w:val="hybridMultilevel"/>
    <w:tmpl w:val="29446E26"/>
    <w:lvl w:ilvl="0" w:tplc="464637C0">
      <w:start w:val="1"/>
      <w:numFmt w:val="lowerRoman"/>
      <w:lvlText w:val="%1."/>
      <w:lvlJc w:val="right"/>
      <w:pPr>
        <w:ind w:left="720" w:hanging="360"/>
      </w:pPr>
      <w:rPr>
        <w:color w:val="4F81B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D26B61"/>
    <w:multiLevelType w:val="multilevel"/>
    <w:tmpl w:val="1F4C10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0CD2014"/>
    <w:multiLevelType w:val="hybridMultilevel"/>
    <w:tmpl w:val="138E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D761B8"/>
    <w:multiLevelType w:val="hybridMultilevel"/>
    <w:tmpl w:val="1C24FABE"/>
    <w:lvl w:ilvl="0" w:tplc="1A4A12E6">
      <w:start w:val="1"/>
      <w:numFmt w:val="lowerRoman"/>
      <w:lvlText w:val="%1."/>
      <w:lvlJc w:val="right"/>
      <w:pPr>
        <w:ind w:left="720" w:hanging="360"/>
      </w:pPr>
      <w:rPr>
        <w:color w:val="4F81BD"/>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D32305"/>
    <w:multiLevelType w:val="hybridMultilevel"/>
    <w:tmpl w:val="7BC0FD94"/>
    <w:lvl w:ilvl="0" w:tplc="0409000F">
      <w:start w:val="1"/>
      <w:numFmt w:val="decimal"/>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B80EB4"/>
    <w:multiLevelType w:val="hybridMultilevel"/>
    <w:tmpl w:val="DB4441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9D7F98"/>
    <w:multiLevelType w:val="hybridMultilevel"/>
    <w:tmpl w:val="8B1899C2"/>
    <w:lvl w:ilvl="0" w:tplc="5FFE31A2">
      <w:start w:val="1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0B7BE0"/>
    <w:multiLevelType w:val="hybridMultilevel"/>
    <w:tmpl w:val="FDF42694"/>
    <w:lvl w:ilvl="0" w:tplc="1A4A12E6">
      <w:start w:val="1"/>
      <w:numFmt w:val="lowerRoman"/>
      <w:lvlText w:val="%1."/>
      <w:lvlJc w:val="right"/>
      <w:pPr>
        <w:ind w:left="720" w:hanging="360"/>
      </w:pPr>
      <w:rPr>
        <w:color w:val="4F81BD"/>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F30F9D"/>
    <w:multiLevelType w:val="hybridMultilevel"/>
    <w:tmpl w:val="F2925EC0"/>
    <w:lvl w:ilvl="0" w:tplc="1A4A12E6">
      <w:start w:val="1"/>
      <w:numFmt w:val="lowerRoman"/>
      <w:lvlText w:val="%1."/>
      <w:lvlJc w:val="right"/>
      <w:pPr>
        <w:ind w:left="720" w:hanging="360"/>
      </w:pPr>
      <w:rPr>
        <w:color w:val="4F81BD"/>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3E42F0"/>
    <w:multiLevelType w:val="hybridMultilevel"/>
    <w:tmpl w:val="3F840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664F6F"/>
    <w:multiLevelType w:val="multilevel"/>
    <w:tmpl w:val="0409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9" w15:restartNumberingAfterBreak="0">
    <w:nsid w:val="6ED05EDA"/>
    <w:multiLevelType w:val="hybridMultilevel"/>
    <w:tmpl w:val="575CD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2171D1"/>
    <w:multiLevelType w:val="hybridMultilevel"/>
    <w:tmpl w:val="68121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4A24F2"/>
    <w:multiLevelType w:val="hybridMultilevel"/>
    <w:tmpl w:val="C5028D34"/>
    <w:lvl w:ilvl="0" w:tplc="F358237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0125E0"/>
    <w:multiLevelType w:val="hybridMultilevel"/>
    <w:tmpl w:val="5810F3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9"/>
  </w:num>
  <w:num w:numId="3">
    <w:abstractNumId w:val="37"/>
  </w:num>
  <w:num w:numId="4">
    <w:abstractNumId w:val="8"/>
  </w:num>
  <w:num w:numId="5">
    <w:abstractNumId w:val="1"/>
  </w:num>
  <w:num w:numId="6">
    <w:abstractNumId w:val="34"/>
  </w:num>
  <w:num w:numId="7">
    <w:abstractNumId w:val="16"/>
  </w:num>
  <w:num w:numId="8">
    <w:abstractNumId w:val="18"/>
  </w:num>
  <w:num w:numId="9">
    <w:abstractNumId w:val="26"/>
  </w:num>
  <w:num w:numId="10">
    <w:abstractNumId w:val="0"/>
  </w:num>
  <w:num w:numId="11">
    <w:abstractNumId w:val="15"/>
  </w:num>
  <w:num w:numId="12">
    <w:abstractNumId w:val="36"/>
  </w:num>
  <w:num w:numId="13">
    <w:abstractNumId w:val="35"/>
  </w:num>
  <w:num w:numId="14">
    <w:abstractNumId w:val="7"/>
  </w:num>
  <w:num w:numId="15">
    <w:abstractNumId w:val="31"/>
  </w:num>
  <w:num w:numId="16">
    <w:abstractNumId w:val="22"/>
  </w:num>
  <w:num w:numId="17">
    <w:abstractNumId w:val="28"/>
  </w:num>
  <w:num w:numId="18">
    <w:abstractNumId w:val="19"/>
  </w:num>
  <w:num w:numId="19">
    <w:abstractNumId w:val="14"/>
  </w:num>
  <w:num w:numId="20">
    <w:abstractNumId w:val="6"/>
  </w:num>
  <w:num w:numId="21">
    <w:abstractNumId w:val="4"/>
  </w:num>
  <w:num w:numId="22">
    <w:abstractNumId w:val="13"/>
  </w:num>
  <w:num w:numId="23">
    <w:abstractNumId w:val="24"/>
  </w:num>
  <w:num w:numId="24">
    <w:abstractNumId w:val="12"/>
  </w:num>
  <w:num w:numId="25">
    <w:abstractNumId w:val="42"/>
  </w:num>
  <w:num w:numId="26">
    <w:abstractNumId w:val="23"/>
  </w:num>
  <w:num w:numId="27">
    <w:abstractNumId w:val="17"/>
  </w:num>
  <w:num w:numId="28">
    <w:abstractNumId w:val="20"/>
  </w:num>
  <w:num w:numId="29">
    <w:abstractNumId w:val="5"/>
  </w:num>
  <w:num w:numId="30">
    <w:abstractNumId w:val="3"/>
  </w:num>
  <w:num w:numId="31">
    <w:abstractNumId w:val="25"/>
  </w:num>
  <w:num w:numId="32">
    <w:abstractNumId w:val="39"/>
  </w:num>
  <w:num w:numId="33">
    <w:abstractNumId w:val="29"/>
  </w:num>
  <w:num w:numId="34">
    <w:abstractNumId w:val="30"/>
  </w:num>
  <w:num w:numId="35">
    <w:abstractNumId w:val="27"/>
  </w:num>
  <w:num w:numId="36">
    <w:abstractNumId w:val="10"/>
  </w:num>
  <w:num w:numId="37">
    <w:abstractNumId w:val="21"/>
  </w:num>
  <w:num w:numId="38">
    <w:abstractNumId w:val="32"/>
  </w:num>
  <w:num w:numId="39">
    <w:abstractNumId w:val="38"/>
  </w:num>
  <w:num w:numId="40">
    <w:abstractNumId w:val="40"/>
  </w:num>
  <w:num w:numId="41">
    <w:abstractNumId w:val="11"/>
  </w:num>
  <w:num w:numId="42">
    <w:abstractNumId w:val="2"/>
  </w:num>
  <w:num w:numId="43">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4E4"/>
    <w:rsid w:val="00004C05"/>
    <w:rsid w:val="00005A30"/>
    <w:rsid w:val="0000697F"/>
    <w:rsid w:val="00007407"/>
    <w:rsid w:val="00010656"/>
    <w:rsid w:val="00010AB9"/>
    <w:rsid w:val="0001166F"/>
    <w:rsid w:val="00011A7C"/>
    <w:rsid w:val="0001360F"/>
    <w:rsid w:val="00016A2C"/>
    <w:rsid w:val="00020738"/>
    <w:rsid w:val="00022522"/>
    <w:rsid w:val="000226EF"/>
    <w:rsid w:val="00030E97"/>
    <w:rsid w:val="000339D4"/>
    <w:rsid w:val="00035411"/>
    <w:rsid w:val="00037746"/>
    <w:rsid w:val="000433CC"/>
    <w:rsid w:val="00044AE1"/>
    <w:rsid w:val="00045D62"/>
    <w:rsid w:val="000571C9"/>
    <w:rsid w:val="000610A7"/>
    <w:rsid w:val="0006189D"/>
    <w:rsid w:val="00062763"/>
    <w:rsid w:val="00064A3C"/>
    <w:rsid w:val="000738E9"/>
    <w:rsid w:val="00074305"/>
    <w:rsid w:val="000770F0"/>
    <w:rsid w:val="00077224"/>
    <w:rsid w:val="000838F9"/>
    <w:rsid w:val="00093F28"/>
    <w:rsid w:val="00094D31"/>
    <w:rsid w:val="000A15E6"/>
    <w:rsid w:val="000A2CE0"/>
    <w:rsid w:val="000A3EBF"/>
    <w:rsid w:val="000A3FE5"/>
    <w:rsid w:val="000A55BA"/>
    <w:rsid w:val="000A5961"/>
    <w:rsid w:val="000A7593"/>
    <w:rsid w:val="000B05F7"/>
    <w:rsid w:val="000B0EAE"/>
    <w:rsid w:val="000B21AB"/>
    <w:rsid w:val="000B2BFF"/>
    <w:rsid w:val="000B2C2E"/>
    <w:rsid w:val="000B49A7"/>
    <w:rsid w:val="000C0AD8"/>
    <w:rsid w:val="000C2C9D"/>
    <w:rsid w:val="000C5B45"/>
    <w:rsid w:val="000D0309"/>
    <w:rsid w:val="000D10CE"/>
    <w:rsid w:val="000D1C62"/>
    <w:rsid w:val="000D1E96"/>
    <w:rsid w:val="000D3250"/>
    <w:rsid w:val="000D3CC1"/>
    <w:rsid w:val="000D3CF5"/>
    <w:rsid w:val="000D3E70"/>
    <w:rsid w:val="000D6068"/>
    <w:rsid w:val="000D78E1"/>
    <w:rsid w:val="000F1063"/>
    <w:rsid w:val="000F23A3"/>
    <w:rsid w:val="000F548B"/>
    <w:rsid w:val="000F57D4"/>
    <w:rsid w:val="000F74CC"/>
    <w:rsid w:val="000F7FE3"/>
    <w:rsid w:val="0010344F"/>
    <w:rsid w:val="00105CBF"/>
    <w:rsid w:val="00106D0D"/>
    <w:rsid w:val="00107914"/>
    <w:rsid w:val="00111575"/>
    <w:rsid w:val="00111AAA"/>
    <w:rsid w:val="00111F6F"/>
    <w:rsid w:val="001128F8"/>
    <w:rsid w:val="00113DB1"/>
    <w:rsid w:val="001142B5"/>
    <w:rsid w:val="001145BA"/>
    <w:rsid w:val="00120142"/>
    <w:rsid w:val="0012222A"/>
    <w:rsid w:val="00126CCA"/>
    <w:rsid w:val="00127D6D"/>
    <w:rsid w:val="00127D85"/>
    <w:rsid w:val="00127EFD"/>
    <w:rsid w:val="00130D0C"/>
    <w:rsid w:val="001320C7"/>
    <w:rsid w:val="001326FC"/>
    <w:rsid w:val="00133225"/>
    <w:rsid w:val="00133907"/>
    <w:rsid w:val="00142F54"/>
    <w:rsid w:val="00145B2F"/>
    <w:rsid w:val="0015051A"/>
    <w:rsid w:val="001561E2"/>
    <w:rsid w:val="00163419"/>
    <w:rsid w:val="00163858"/>
    <w:rsid w:val="00164554"/>
    <w:rsid w:val="00167E8F"/>
    <w:rsid w:val="001704EC"/>
    <w:rsid w:val="00171C37"/>
    <w:rsid w:val="00172687"/>
    <w:rsid w:val="001735DA"/>
    <w:rsid w:val="001745A6"/>
    <w:rsid w:val="00177FF6"/>
    <w:rsid w:val="00180E9D"/>
    <w:rsid w:val="00181363"/>
    <w:rsid w:val="0019068E"/>
    <w:rsid w:val="00190742"/>
    <w:rsid w:val="001918C1"/>
    <w:rsid w:val="001923DE"/>
    <w:rsid w:val="00193ED5"/>
    <w:rsid w:val="00195834"/>
    <w:rsid w:val="001A0ABD"/>
    <w:rsid w:val="001A1680"/>
    <w:rsid w:val="001B16E2"/>
    <w:rsid w:val="001B2683"/>
    <w:rsid w:val="001B2CC7"/>
    <w:rsid w:val="001B7BA9"/>
    <w:rsid w:val="001C130B"/>
    <w:rsid w:val="001C6BD4"/>
    <w:rsid w:val="001D2310"/>
    <w:rsid w:val="001D24F0"/>
    <w:rsid w:val="001D4732"/>
    <w:rsid w:val="001E1435"/>
    <w:rsid w:val="001E4F05"/>
    <w:rsid w:val="001E7174"/>
    <w:rsid w:val="001F042A"/>
    <w:rsid w:val="001F190E"/>
    <w:rsid w:val="001F2D51"/>
    <w:rsid w:val="001F6772"/>
    <w:rsid w:val="001F680B"/>
    <w:rsid w:val="0020147A"/>
    <w:rsid w:val="0020155F"/>
    <w:rsid w:val="0020240E"/>
    <w:rsid w:val="002044C2"/>
    <w:rsid w:val="00205869"/>
    <w:rsid w:val="002058E7"/>
    <w:rsid w:val="00210FEB"/>
    <w:rsid w:val="0021125A"/>
    <w:rsid w:val="002115B6"/>
    <w:rsid w:val="00212DDC"/>
    <w:rsid w:val="0021792A"/>
    <w:rsid w:val="002205B9"/>
    <w:rsid w:val="00222ECC"/>
    <w:rsid w:val="00224987"/>
    <w:rsid w:val="00225D62"/>
    <w:rsid w:val="002263BE"/>
    <w:rsid w:val="00226C5A"/>
    <w:rsid w:val="00227F78"/>
    <w:rsid w:val="0023150C"/>
    <w:rsid w:val="00233AE9"/>
    <w:rsid w:val="00240744"/>
    <w:rsid w:val="00243FDD"/>
    <w:rsid w:val="00246B32"/>
    <w:rsid w:val="00246BB0"/>
    <w:rsid w:val="00264A06"/>
    <w:rsid w:val="00264B52"/>
    <w:rsid w:val="00267349"/>
    <w:rsid w:val="00267CF2"/>
    <w:rsid w:val="00267FFD"/>
    <w:rsid w:val="002709BC"/>
    <w:rsid w:val="00270AC1"/>
    <w:rsid w:val="00281E94"/>
    <w:rsid w:val="00282DF9"/>
    <w:rsid w:val="00285C4C"/>
    <w:rsid w:val="002874B5"/>
    <w:rsid w:val="00287543"/>
    <w:rsid w:val="002913C9"/>
    <w:rsid w:val="00294272"/>
    <w:rsid w:val="00294C5D"/>
    <w:rsid w:val="002970CC"/>
    <w:rsid w:val="00297662"/>
    <w:rsid w:val="00297720"/>
    <w:rsid w:val="002A0182"/>
    <w:rsid w:val="002A02A1"/>
    <w:rsid w:val="002A1BC9"/>
    <w:rsid w:val="002A226F"/>
    <w:rsid w:val="002B34E9"/>
    <w:rsid w:val="002B5E41"/>
    <w:rsid w:val="002B7555"/>
    <w:rsid w:val="002C2217"/>
    <w:rsid w:val="002C4D72"/>
    <w:rsid w:val="002C61A6"/>
    <w:rsid w:val="002C7FC0"/>
    <w:rsid w:val="002D35A2"/>
    <w:rsid w:val="002E0162"/>
    <w:rsid w:val="002E125C"/>
    <w:rsid w:val="002E2D81"/>
    <w:rsid w:val="002E5302"/>
    <w:rsid w:val="002E58A6"/>
    <w:rsid w:val="002F1388"/>
    <w:rsid w:val="002F1D06"/>
    <w:rsid w:val="002F24E4"/>
    <w:rsid w:val="002F2B46"/>
    <w:rsid w:val="002F7F27"/>
    <w:rsid w:val="00301371"/>
    <w:rsid w:val="0030269D"/>
    <w:rsid w:val="00303720"/>
    <w:rsid w:val="0030417A"/>
    <w:rsid w:val="00304B6D"/>
    <w:rsid w:val="00310EF8"/>
    <w:rsid w:val="003129DD"/>
    <w:rsid w:val="00312E45"/>
    <w:rsid w:val="0031412F"/>
    <w:rsid w:val="003145FD"/>
    <w:rsid w:val="00314F63"/>
    <w:rsid w:val="00316CB4"/>
    <w:rsid w:val="003309A2"/>
    <w:rsid w:val="00331DFE"/>
    <w:rsid w:val="00335432"/>
    <w:rsid w:val="00340EC5"/>
    <w:rsid w:val="00341A6E"/>
    <w:rsid w:val="00346C50"/>
    <w:rsid w:val="003470E2"/>
    <w:rsid w:val="0034766F"/>
    <w:rsid w:val="0035291C"/>
    <w:rsid w:val="00356B27"/>
    <w:rsid w:val="0037192B"/>
    <w:rsid w:val="003724A4"/>
    <w:rsid w:val="00372834"/>
    <w:rsid w:val="00373555"/>
    <w:rsid w:val="0038232E"/>
    <w:rsid w:val="00384912"/>
    <w:rsid w:val="00386703"/>
    <w:rsid w:val="00386AF0"/>
    <w:rsid w:val="003879CE"/>
    <w:rsid w:val="003913D6"/>
    <w:rsid w:val="003924CC"/>
    <w:rsid w:val="00392931"/>
    <w:rsid w:val="00393535"/>
    <w:rsid w:val="00397910"/>
    <w:rsid w:val="00397DE9"/>
    <w:rsid w:val="003A0C9B"/>
    <w:rsid w:val="003A3A27"/>
    <w:rsid w:val="003A4D1C"/>
    <w:rsid w:val="003A6812"/>
    <w:rsid w:val="003A720D"/>
    <w:rsid w:val="003A7713"/>
    <w:rsid w:val="003A79A0"/>
    <w:rsid w:val="003B02E1"/>
    <w:rsid w:val="003B2058"/>
    <w:rsid w:val="003B284E"/>
    <w:rsid w:val="003B34C5"/>
    <w:rsid w:val="003B4D6F"/>
    <w:rsid w:val="003B614A"/>
    <w:rsid w:val="003B6BFC"/>
    <w:rsid w:val="003C364A"/>
    <w:rsid w:val="003C5559"/>
    <w:rsid w:val="003D2369"/>
    <w:rsid w:val="003D2CF9"/>
    <w:rsid w:val="003D6419"/>
    <w:rsid w:val="003D6630"/>
    <w:rsid w:val="003D7554"/>
    <w:rsid w:val="003D7D63"/>
    <w:rsid w:val="003E1915"/>
    <w:rsid w:val="003E33A6"/>
    <w:rsid w:val="003E33BD"/>
    <w:rsid w:val="003E58F2"/>
    <w:rsid w:val="003E5ACA"/>
    <w:rsid w:val="003E7AB9"/>
    <w:rsid w:val="003F1228"/>
    <w:rsid w:val="003F201D"/>
    <w:rsid w:val="003F401F"/>
    <w:rsid w:val="003F78FD"/>
    <w:rsid w:val="0040013C"/>
    <w:rsid w:val="00400577"/>
    <w:rsid w:val="004043E8"/>
    <w:rsid w:val="00404F76"/>
    <w:rsid w:val="00412738"/>
    <w:rsid w:val="00416B53"/>
    <w:rsid w:val="00423959"/>
    <w:rsid w:val="00424A79"/>
    <w:rsid w:val="00427030"/>
    <w:rsid w:val="004341AB"/>
    <w:rsid w:val="0044013A"/>
    <w:rsid w:val="004405F0"/>
    <w:rsid w:val="00442042"/>
    <w:rsid w:val="00446EC6"/>
    <w:rsid w:val="00451B9F"/>
    <w:rsid w:val="00457CBB"/>
    <w:rsid w:val="00460D4D"/>
    <w:rsid w:val="0046227D"/>
    <w:rsid w:val="004625E2"/>
    <w:rsid w:val="00462854"/>
    <w:rsid w:val="00462B66"/>
    <w:rsid w:val="0047088A"/>
    <w:rsid w:val="00471018"/>
    <w:rsid w:val="00471BDC"/>
    <w:rsid w:val="00472DAA"/>
    <w:rsid w:val="00473186"/>
    <w:rsid w:val="00473A67"/>
    <w:rsid w:val="00474CE7"/>
    <w:rsid w:val="00475CFC"/>
    <w:rsid w:val="004775CD"/>
    <w:rsid w:val="00482C77"/>
    <w:rsid w:val="00490D4F"/>
    <w:rsid w:val="00491381"/>
    <w:rsid w:val="00492393"/>
    <w:rsid w:val="0049255D"/>
    <w:rsid w:val="00495CE9"/>
    <w:rsid w:val="00496127"/>
    <w:rsid w:val="004A0C89"/>
    <w:rsid w:val="004B0D45"/>
    <w:rsid w:val="004B31E0"/>
    <w:rsid w:val="004B3AE2"/>
    <w:rsid w:val="004C346B"/>
    <w:rsid w:val="004C4AEC"/>
    <w:rsid w:val="004C5986"/>
    <w:rsid w:val="004D3510"/>
    <w:rsid w:val="004D5C0A"/>
    <w:rsid w:val="004E11D3"/>
    <w:rsid w:val="004E174B"/>
    <w:rsid w:val="004E370C"/>
    <w:rsid w:val="004E59B8"/>
    <w:rsid w:val="004E5C49"/>
    <w:rsid w:val="004F08C7"/>
    <w:rsid w:val="00503541"/>
    <w:rsid w:val="00506026"/>
    <w:rsid w:val="00507AE7"/>
    <w:rsid w:val="0051086C"/>
    <w:rsid w:val="00510FEB"/>
    <w:rsid w:val="00512254"/>
    <w:rsid w:val="005211A8"/>
    <w:rsid w:val="00521AC7"/>
    <w:rsid w:val="00521CC6"/>
    <w:rsid w:val="005229CE"/>
    <w:rsid w:val="00525FB5"/>
    <w:rsid w:val="00526F7D"/>
    <w:rsid w:val="0053102B"/>
    <w:rsid w:val="005311C8"/>
    <w:rsid w:val="00531ECB"/>
    <w:rsid w:val="00535144"/>
    <w:rsid w:val="00537236"/>
    <w:rsid w:val="00537C0A"/>
    <w:rsid w:val="0054292F"/>
    <w:rsid w:val="00542B99"/>
    <w:rsid w:val="00542C63"/>
    <w:rsid w:val="005430CD"/>
    <w:rsid w:val="00547117"/>
    <w:rsid w:val="00547E7F"/>
    <w:rsid w:val="00551FFF"/>
    <w:rsid w:val="00553CBB"/>
    <w:rsid w:val="00553FE1"/>
    <w:rsid w:val="00557E83"/>
    <w:rsid w:val="00564D1B"/>
    <w:rsid w:val="00565DE8"/>
    <w:rsid w:val="005671C0"/>
    <w:rsid w:val="00573396"/>
    <w:rsid w:val="00575667"/>
    <w:rsid w:val="00576247"/>
    <w:rsid w:val="005764B1"/>
    <w:rsid w:val="0057655A"/>
    <w:rsid w:val="005766BE"/>
    <w:rsid w:val="00577FC1"/>
    <w:rsid w:val="005805FE"/>
    <w:rsid w:val="0058198C"/>
    <w:rsid w:val="00581C9E"/>
    <w:rsid w:val="005857F9"/>
    <w:rsid w:val="00585F49"/>
    <w:rsid w:val="005933A3"/>
    <w:rsid w:val="00593FFA"/>
    <w:rsid w:val="00594C01"/>
    <w:rsid w:val="00596817"/>
    <w:rsid w:val="005A0AE6"/>
    <w:rsid w:val="005A4BDE"/>
    <w:rsid w:val="005A6BE7"/>
    <w:rsid w:val="005A7528"/>
    <w:rsid w:val="005A7DB8"/>
    <w:rsid w:val="005B104F"/>
    <w:rsid w:val="005B1847"/>
    <w:rsid w:val="005B5A55"/>
    <w:rsid w:val="005B7663"/>
    <w:rsid w:val="005B7DE2"/>
    <w:rsid w:val="005C3185"/>
    <w:rsid w:val="005C500B"/>
    <w:rsid w:val="005C6DF8"/>
    <w:rsid w:val="005D2D5A"/>
    <w:rsid w:val="005D54A8"/>
    <w:rsid w:val="005D7619"/>
    <w:rsid w:val="005D7DF3"/>
    <w:rsid w:val="005E1EC4"/>
    <w:rsid w:val="005E797E"/>
    <w:rsid w:val="005F02A3"/>
    <w:rsid w:val="005F2CFE"/>
    <w:rsid w:val="005F2DB4"/>
    <w:rsid w:val="00601037"/>
    <w:rsid w:val="00606F15"/>
    <w:rsid w:val="006127F8"/>
    <w:rsid w:val="0061625D"/>
    <w:rsid w:val="00621747"/>
    <w:rsid w:val="00636713"/>
    <w:rsid w:val="0064226E"/>
    <w:rsid w:val="006422B2"/>
    <w:rsid w:val="00642889"/>
    <w:rsid w:val="00645B9D"/>
    <w:rsid w:val="00652FE0"/>
    <w:rsid w:val="00654562"/>
    <w:rsid w:val="00654D68"/>
    <w:rsid w:val="006569AE"/>
    <w:rsid w:val="006601E2"/>
    <w:rsid w:val="00660E55"/>
    <w:rsid w:val="00664F59"/>
    <w:rsid w:val="006717DA"/>
    <w:rsid w:val="00676E16"/>
    <w:rsid w:val="00682309"/>
    <w:rsid w:val="0068535B"/>
    <w:rsid w:val="006856D4"/>
    <w:rsid w:val="0069117D"/>
    <w:rsid w:val="006916AB"/>
    <w:rsid w:val="00692C7D"/>
    <w:rsid w:val="0069307F"/>
    <w:rsid w:val="00693290"/>
    <w:rsid w:val="00694123"/>
    <w:rsid w:val="006956A8"/>
    <w:rsid w:val="00697205"/>
    <w:rsid w:val="006972DB"/>
    <w:rsid w:val="006A120B"/>
    <w:rsid w:val="006A1ECE"/>
    <w:rsid w:val="006A2085"/>
    <w:rsid w:val="006A2AD0"/>
    <w:rsid w:val="006A2C69"/>
    <w:rsid w:val="006A3621"/>
    <w:rsid w:val="006A405C"/>
    <w:rsid w:val="006A49E4"/>
    <w:rsid w:val="006A75AF"/>
    <w:rsid w:val="006B2874"/>
    <w:rsid w:val="006B379B"/>
    <w:rsid w:val="006C054E"/>
    <w:rsid w:val="006C1E2B"/>
    <w:rsid w:val="006C226D"/>
    <w:rsid w:val="006C25F3"/>
    <w:rsid w:val="006C7A84"/>
    <w:rsid w:val="006D15B3"/>
    <w:rsid w:val="006D24A7"/>
    <w:rsid w:val="006D2EE3"/>
    <w:rsid w:val="006D67A5"/>
    <w:rsid w:val="006E0CFA"/>
    <w:rsid w:val="006E18E8"/>
    <w:rsid w:val="006E1BB6"/>
    <w:rsid w:val="006E23E2"/>
    <w:rsid w:val="006E7AB4"/>
    <w:rsid w:val="006F111C"/>
    <w:rsid w:val="006F2429"/>
    <w:rsid w:val="006F2942"/>
    <w:rsid w:val="006F2BAA"/>
    <w:rsid w:val="006F50D7"/>
    <w:rsid w:val="006F5E98"/>
    <w:rsid w:val="006F678F"/>
    <w:rsid w:val="00701555"/>
    <w:rsid w:val="007050A0"/>
    <w:rsid w:val="00706BE8"/>
    <w:rsid w:val="00710864"/>
    <w:rsid w:val="0071603F"/>
    <w:rsid w:val="007171D3"/>
    <w:rsid w:val="0071750B"/>
    <w:rsid w:val="007224CA"/>
    <w:rsid w:val="007271CB"/>
    <w:rsid w:val="0073092A"/>
    <w:rsid w:val="00731813"/>
    <w:rsid w:val="00736CE0"/>
    <w:rsid w:val="00741F43"/>
    <w:rsid w:val="007430C7"/>
    <w:rsid w:val="00743DBD"/>
    <w:rsid w:val="0074510E"/>
    <w:rsid w:val="00747C42"/>
    <w:rsid w:val="00752F75"/>
    <w:rsid w:val="00754144"/>
    <w:rsid w:val="00756C7C"/>
    <w:rsid w:val="007575CE"/>
    <w:rsid w:val="00757BF1"/>
    <w:rsid w:val="00765591"/>
    <w:rsid w:val="00766A67"/>
    <w:rsid w:val="007673E8"/>
    <w:rsid w:val="00771535"/>
    <w:rsid w:val="0077434C"/>
    <w:rsid w:val="00774716"/>
    <w:rsid w:val="007751DC"/>
    <w:rsid w:val="0078204D"/>
    <w:rsid w:val="00782934"/>
    <w:rsid w:val="00782A64"/>
    <w:rsid w:val="007831A0"/>
    <w:rsid w:val="00790B1A"/>
    <w:rsid w:val="007936EF"/>
    <w:rsid w:val="0079419B"/>
    <w:rsid w:val="00796F87"/>
    <w:rsid w:val="007979E6"/>
    <w:rsid w:val="007A1654"/>
    <w:rsid w:val="007A2670"/>
    <w:rsid w:val="007A3719"/>
    <w:rsid w:val="007A532C"/>
    <w:rsid w:val="007A6F4B"/>
    <w:rsid w:val="007B0AB9"/>
    <w:rsid w:val="007B3462"/>
    <w:rsid w:val="007B3906"/>
    <w:rsid w:val="007C1D52"/>
    <w:rsid w:val="007C6499"/>
    <w:rsid w:val="007C6A43"/>
    <w:rsid w:val="007D2122"/>
    <w:rsid w:val="007D2CFB"/>
    <w:rsid w:val="007D73ED"/>
    <w:rsid w:val="007E0DD9"/>
    <w:rsid w:val="007E0EE6"/>
    <w:rsid w:val="007E3D04"/>
    <w:rsid w:val="007E5B7E"/>
    <w:rsid w:val="007E62ED"/>
    <w:rsid w:val="00800963"/>
    <w:rsid w:val="00807AED"/>
    <w:rsid w:val="008148F8"/>
    <w:rsid w:val="00815BF1"/>
    <w:rsid w:val="0082073E"/>
    <w:rsid w:val="00820A73"/>
    <w:rsid w:val="00823856"/>
    <w:rsid w:val="0082414F"/>
    <w:rsid w:val="0082436A"/>
    <w:rsid w:val="008255E9"/>
    <w:rsid w:val="0082662A"/>
    <w:rsid w:val="00827234"/>
    <w:rsid w:val="0083111B"/>
    <w:rsid w:val="00833B31"/>
    <w:rsid w:val="00841A3C"/>
    <w:rsid w:val="00857746"/>
    <w:rsid w:val="00866795"/>
    <w:rsid w:val="00870504"/>
    <w:rsid w:val="00873028"/>
    <w:rsid w:val="0088420C"/>
    <w:rsid w:val="0088685A"/>
    <w:rsid w:val="00887BE4"/>
    <w:rsid w:val="0089085A"/>
    <w:rsid w:val="008921FE"/>
    <w:rsid w:val="0089338D"/>
    <w:rsid w:val="00893683"/>
    <w:rsid w:val="00893882"/>
    <w:rsid w:val="00893A53"/>
    <w:rsid w:val="00897992"/>
    <w:rsid w:val="008A116F"/>
    <w:rsid w:val="008A7ED8"/>
    <w:rsid w:val="008B213B"/>
    <w:rsid w:val="008B3E68"/>
    <w:rsid w:val="008B4B01"/>
    <w:rsid w:val="008B4E7D"/>
    <w:rsid w:val="008B658C"/>
    <w:rsid w:val="008B713D"/>
    <w:rsid w:val="008B7DD1"/>
    <w:rsid w:val="008C076B"/>
    <w:rsid w:val="008C0944"/>
    <w:rsid w:val="008C261C"/>
    <w:rsid w:val="008C2E5F"/>
    <w:rsid w:val="008C4797"/>
    <w:rsid w:val="008C5E7F"/>
    <w:rsid w:val="008C73C2"/>
    <w:rsid w:val="008D0E2F"/>
    <w:rsid w:val="008D1E30"/>
    <w:rsid w:val="008D43E8"/>
    <w:rsid w:val="008D4A18"/>
    <w:rsid w:val="008D4C3B"/>
    <w:rsid w:val="008E0C97"/>
    <w:rsid w:val="008E4EA3"/>
    <w:rsid w:val="008E5B4F"/>
    <w:rsid w:val="008F19DF"/>
    <w:rsid w:val="008F2959"/>
    <w:rsid w:val="008F4113"/>
    <w:rsid w:val="008F4EF7"/>
    <w:rsid w:val="008F5D4B"/>
    <w:rsid w:val="008F645B"/>
    <w:rsid w:val="008F7CDC"/>
    <w:rsid w:val="009009A8"/>
    <w:rsid w:val="009010CD"/>
    <w:rsid w:val="009046B4"/>
    <w:rsid w:val="009110AB"/>
    <w:rsid w:val="00915410"/>
    <w:rsid w:val="00915A75"/>
    <w:rsid w:val="00916A8A"/>
    <w:rsid w:val="00922E2E"/>
    <w:rsid w:val="00925C08"/>
    <w:rsid w:val="00927CA2"/>
    <w:rsid w:val="00927CF9"/>
    <w:rsid w:val="00932676"/>
    <w:rsid w:val="0093312D"/>
    <w:rsid w:val="009341CE"/>
    <w:rsid w:val="00934EDE"/>
    <w:rsid w:val="00937A94"/>
    <w:rsid w:val="00937C3E"/>
    <w:rsid w:val="00943728"/>
    <w:rsid w:val="00944AAF"/>
    <w:rsid w:val="009468EB"/>
    <w:rsid w:val="009539B7"/>
    <w:rsid w:val="009544C9"/>
    <w:rsid w:val="00955705"/>
    <w:rsid w:val="0096014A"/>
    <w:rsid w:val="00963805"/>
    <w:rsid w:val="009649BC"/>
    <w:rsid w:val="00965A1B"/>
    <w:rsid w:val="00966AC2"/>
    <w:rsid w:val="00970D1F"/>
    <w:rsid w:val="00977F26"/>
    <w:rsid w:val="0098614B"/>
    <w:rsid w:val="00987206"/>
    <w:rsid w:val="00990025"/>
    <w:rsid w:val="00991FDC"/>
    <w:rsid w:val="00994255"/>
    <w:rsid w:val="00994B02"/>
    <w:rsid w:val="009953F3"/>
    <w:rsid w:val="00996BA6"/>
    <w:rsid w:val="009A0961"/>
    <w:rsid w:val="009A3133"/>
    <w:rsid w:val="009A3A72"/>
    <w:rsid w:val="009B0C39"/>
    <w:rsid w:val="009B4018"/>
    <w:rsid w:val="009B5472"/>
    <w:rsid w:val="009B70F4"/>
    <w:rsid w:val="009C1456"/>
    <w:rsid w:val="009C279B"/>
    <w:rsid w:val="009C3FAC"/>
    <w:rsid w:val="009C63C3"/>
    <w:rsid w:val="009C7D5A"/>
    <w:rsid w:val="009D2D66"/>
    <w:rsid w:val="009D4B7C"/>
    <w:rsid w:val="009D6691"/>
    <w:rsid w:val="009D73AB"/>
    <w:rsid w:val="009D76BC"/>
    <w:rsid w:val="009E06D5"/>
    <w:rsid w:val="009E2F5C"/>
    <w:rsid w:val="009E56AA"/>
    <w:rsid w:val="009E6645"/>
    <w:rsid w:val="009E6CA7"/>
    <w:rsid w:val="009F40AA"/>
    <w:rsid w:val="009F53EE"/>
    <w:rsid w:val="00A03CD8"/>
    <w:rsid w:val="00A05BEE"/>
    <w:rsid w:val="00A06D4E"/>
    <w:rsid w:val="00A10FF0"/>
    <w:rsid w:val="00A13BA2"/>
    <w:rsid w:val="00A146C1"/>
    <w:rsid w:val="00A1571C"/>
    <w:rsid w:val="00A20661"/>
    <w:rsid w:val="00A20EA4"/>
    <w:rsid w:val="00A25156"/>
    <w:rsid w:val="00A31054"/>
    <w:rsid w:val="00A31B15"/>
    <w:rsid w:val="00A3594A"/>
    <w:rsid w:val="00A35F8C"/>
    <w:rsid w:val="00A40F45"/>
    <w:rsid w:val="00A47DD3"/>
    <w:rsid w:val="00A53A4A"/>
    <w:rsid w:val="00A55DE3"/>
    <w:rsid w:val="00A577E0"/>
    <w:rsid w:val="00A66521"/>
    <w:rsid w:val="00A67237"/>
    <w:rsid w:val="00A72E4B"/>
    <w:rsid w:val="00A7466C"/>
    <w:rsid w:val="00A76072"/>
    <w:rsid w:val="00A776A3"/>
    <w:rsid w:val="00A77C7E"/>
    <w:rsid w:val="00A82D7E"/>
    <w:rsid w:val="00A85BEE"/>
    <w:rsid w:val="00A90728"/>
    <w:rsid w:val="00A94081"/>
    <w:rsid w:val="00AA12E5"/>
    <w:rsid w:val="00AA37E1"/>
    <w:rsid w:val="00AA714B"/>
    <w:rsid w:val="00AB0B92"/>
    <w:rsid w:val="00AB0C8E"/>
    <w:rsid w:val="00AB4AED"/>
    <w:rsid w:val="00AC2C0C"/>
    <w:rsid w:val="00AC304D"/>
    <w:rsid w:val="00AD1CF7"/>
    <w:rsid w:val="00AD3371"/>
    <w:rsid w:val="00AD718E"/>
    <w:rsid w:val="00AD7CF9"/>
    <w:rsid w:val="00AE113E"/>
    <w:rsid w:val="00AE1A97"/>
    <w:rsid w:val="00AE4266"/>
    <w:rsid w:val="00AE43BA"/>
    <w:rsid w:val="00AF0235"/>
    <w:rsid w:val="00AF3958"/>
    <w:rsid w:val="00AF5803"/>
    <w:rsid w:val="00AF6430"/>
    <w:rsid w:val="00AF77FE"/>
    <w:rsid w:val="00B02190"/>
    <w:rsid w:val="00B03741"/>
    <w:rsid w:val="00B04140"/>
    <w:rsid w:val="00B053D0"/>
    <w:rsid w:val="00B05A3F"/>
    <w:rsid w:val="00B10BAF"/>
    <w:rsid w:val="00B117C5"/>
    <w:rsid w:val="00B11E72"/>
    <w:rsid w:val="00B1542E"/>
    <w:rsid w:val="00B166CC"/>
    <w:rsid w:val="00B16D9E"/>
    <w:rsid w:val="00B22214"/>
    <w:rsid w:val="00B222FD"/>
    <w:rsid w:val="00B23759"/>
    <w:rsid w:val="00B24522"/>
    <w:rsid w:val="00B307C7"/>
    <w:rsid w:val="00B31E0B"/>
    <w:rsid w:val="00B33626"/>
    <w:rsid w:val="00B34878"/>
    <w:rsid w:val="00B34C1A"/>
    <w:rsid w:val="00B35681"/>
    <w:rsid w:val="00B369F3"/>
    <w:rsid w:val="00B54D85"/>
    <w:rsid w:val="00B576A4"/>
    <w:rsid w:val="00B62133"/>
    <w:rsid w:val="00B62DA2"/>
    <w:rsid w:val="00B650F8"/>
    <w:rsid w:val="00B6647F"/>
    <w:rsid w:val="00B678F8"/>
    <w:rsid w:val="00B67BCF"/>
    <w:rsid w:val="00B70012"/>
    <w:rsid w:val="00B709E8"/>
    <w:rsid w:val="00B711A6"/>
    <w:rsid w:val="00B73FDC"/>
    <w:rsid w:val="00B7778B"/>
    <w:rsid w:val="00B805CA"/>
    <w:rsid w:val="00B84928"/>
    <w:rsid w:val="00B85357"/>
    <w:rsid w:val="00B90A8B"/>
    <w:rsid w:val="00B92A76"/>
    <w:rsid w:val="00B93E8B"/>
    <w:rsid w:val="00B97219"/>
    <w:rsid w:val="00B97895"/>
    <w:rsid w:val="00BA3D17"/>
    <w:rsid w:val="00BA3F37"/>
    <w:rsid w:val="00BA6116"/>
    <w:rsid w:val="00BB0229"/>
    <w:rsid w:val="00BB247E"/>
    <w:rsid w:val="00BB24CE"/>
    <w:rsid w:val="00BB3639"/>
    <w:rsid w:val="00BB514A"/>
    <w:rsid w:val="00BC14CB"/>
    <w:rsid w:val="00BC3A99"/>
    <w:rsid w:val="00BC5255"/>
    <w:rsid w:val="00BC7C8E"/>
    <w:rsid w:val="00BC7F6F"/>
    <w:rsid w:val="00BD1B72"/>
    <w:rsid w:val="00BD72E1"/>
    <w:rsid w:val="00BD76AC"/>
    <w:rsid w:val="00BE2D26"/>
    <w:rsid w:val="00BE3046"/>
    <w:rsid w:val="00BF21DD"/>
    <w:rsid w:val="00BF516B"/>
    <w:rsid w:val="00BF57D9"/>
    <w:rsid w:val="00BF701E"/>
    <w:rsid w:val="00BF77ED"/>
    <w:rsid w:val="00C03DFD"/>
    <w:rsid w:val="00C0421D"/>
    <w:rsid w:val="00C1453E"/>
    <w:rsid w:val="00C16FC5"/>
    <w:rsid w:val="00C2039D"/>
    <w:rsid w:val="00C23074"/>
    <w:rsid w:val="00C25A8A"/>
    <w:rsid w:val="00C34535"/>
    <w:rsid w:val="00C34FC7"/>
    <w:rsid w:val="00C36499"/>
    <w:rsid w:val="00C3690A"/>
    <w:rsid w:val="00C419EF"/>
    <w:rsid w:val="00C41CB5"/>
    <w:rsid w:val="00C46065"/>
    <w:rsid w:val="00C46FD7"/>
    <w:rsid w:val="00C519AE"/>
    <w:rsid w:val="00C52C60"/>
    <w:rsid w:val="00C61EA4"/>
    <w:rsid w:val="00C6242D"/>
    <w:rsid w:val="00C626BF"/>
    <w:rsid w:val="00C62B96"/>
    <w:rsid w:val="00C66953"/>
    <w:rsid w:val="00C70A25"/>
    <w:rsid w:val="00C71DA5"/>
    <w:rsid w:val="00C72E63"/>
    <w:rsid w:val="00C733E5"/>
    <w:rsid w:val="00C76EA5"/>
    <w:rsid w:val="00C777B2"/>
    <w:rsid w:val="00C82B28"/>
    <w:rsid w:val="00C8644D"/>
    <w:rsid w:val="00C8650D"/>
    <w:rsid w:val="00C922FD"/>
    <w:rsid w:val="00C9382E"/>
    <w:rsid w:val="00C93D46"/>
    <w:rsid w:val="00C94911"/>
    <w:rsid w:val="00CA198B"/>
    <w:rsid w:val="00CB64A8"/>
    <w:rsid w:val="00CC4CC6"/>
    <w:rsid w:val="00CC76EC"/>
    <w:rsid w:val="00CD0A65"/>
    <w:rsid w:val="00CD173E"/>
    <w:rsid w:val="00CD29CB"/>
    <w:rsid w:val="00CD3237"/>
    <w:rsid w:val="00CD3560"/>
    <w:rsid w:val="00CD7885"/>
    <w:rsid w:val="00CE262B"/>
    <w:rsid w:val="00CE2CA6"/>
    <w:rsid w:val="00CE3550"/>
    <w:rsid w:val="00CE3F34"/>
    <w:rsid w:val="00CE4084"/>
    <w:rsid w:val="00CE6CCA"/>
    <w:rsid w:val="00CE777D"/>
    <w:rsid w:val="00CE7EB8"/>
    <w:rsid w:val="00CF076F"/>
    <w:rsid w:val="00CF1FC9"/>
    <w:rsid w:val="00CF25AD"/>
    <w:rsid w:val="00CF5AE6"/>
    <w:rsid w:val="00CF5FD4"/>
    <w:rsid w:val="00CF666A"/>
    <w:rsid w:val="00D15214"/>
    <w:rsid w:val="00D17949"/>
    <w:rsid w:val="00D21E3C"/>
    <w:rsid w:val="00D23123"/>
    <w:rsid w:val="00D235F3"/>
    <w:rsid w:val="00D23889"/>
    <w:rsid w:val="00D26BC9"/>
    <w:rsid w:val="00D26F80"/>
    <w:rsid w:val="00D271D8"/>
    <w:rsid w:val="00D3006D"/>
    <w:rsid w:val="00D3010E"/>
    <w:rsid w:val="00D3048E"/>
    <w:rsid w:val="00D31D11"/>
    <w:rsid w:val="00D34B8F"/>
    <w:rsid w:val="00D421AC"/>
    <w:rsid w:val="00D4245A"/>
    <w:rsid w:val="00D43F70"/>
    <w:rsid w:val="00D51D8C"/>
    <w:rsid w:val="00D530AC"/>
    <w:rsid w:val="00D550B0"/>
    <w:rsid w:val="00D55210"/>
    <w:rsid w:val="00D55CB1"/>
    <w:rsid w:val="00D56559"/>
    <w:rsid w:val="00D64254"/>
    <w:rsid w:val="00D645AE"/>
    <w:rsid w:val="00D7285B"/>
    <w:rsid w:val="00D740EA"/>
    <w:rsid w:val="00D757DF"/>
    <w:rsid w:val="00D763C7"/>
    <w:rsid w:val="00D837BF"/>
    <w:rsid w:val="00D92C64"/>
    <w:rsid w:val="00D93A88"/>
    <w:rsid w:val="00D93FAF"/>
    <w:rsid w:val="00D969DA"/>
    <w:rsid w:val="00DA0A62"/>
    <w:rsid w:val="00DA4737"/>
    <w:rsid w:val="00DA4E04"/>
    <w:rsid w:val="00DA561C"/>
    <w:rsid w:val="00DA5756"/>
    <w:rsid w:val="00DA68C5"/>
    <w:rsid w:val="00DA6FC1"/>
    <w:rsid w:val="00DA7725"/>
    <w:rsid w:val="00DA7E40"/>
    <w:rsid w:val="00DB545D"/>
    <w:rsid w:val="00DC1209"/>
    <w:rsid w:val="00DD000C"/>
    <w:rsid w:val="00DD0685"/>
    <w:rsid w:val="00DD14C0"/>
    <w:rsid w:val="00DD2585"/>
    <w:rsid w:val="00DD48AB"/>
    <w:rsid w:val="00DD4E0A"/>
    <w:rsid w:val="00DD74C2"/>
    <w:rsid w:val="00DE0FAA"/>
    <w:rsid w:val="00DE5CB4"/>
    <w:rsid w:val="00DE70A1"/>
    <w:rsid w:val="00DE7DFC"/>
    <w:rsid w:val="00DF1277"/>
    <w:rsid w:val="00DF43A0"/>
    <w:rsid w:val="00DF55FB"/>
    <w:rsid w:val="00DF5A47"/>
    <w:rsid w:val="00DF68AF"/>
    <w:rsid w:val="00E05E29"/>
    <w:rsid w:val="00E11C3C"/>
    <w:rsid w:val="00E17217"/>
    <w:rsid w:val="00E1785C"/>
    <w:rsid w:val="00E26B28"/>
    <w:rsid w:val="00E27E94"/>
    <w:rsid w:val="00E333D7"/>
    <w:rsid w:val="00E341AC"/>
    <w:rsid w:val="00E37CE2"/>
    <w:rsid w:val="00E40207"/>
    <w:rsid w:val="00E415C9"/>
    <w:rsid w:val="00E4283C"/>
    <w:rsid w:val="00E43924"/>
    <w:rsid w:val="00E44247"/>
    <w:rsid w:val="00E5197C"/>
    <w:rsid w:val="00E51B25"/>
    <w:rsid w:val="00E5694D"/>
    <w:rsid w:val="00E61273"/>
    <w:rsid w:val="00E6363B"/>
    <w:rsid w:val="00E65E14"/>
    <w:rsid w:val="00E7073F"/>
    <w:rsid w:val="00E70C1B"/>
    <w:rsid w:val="00E767EA"/>
    <w:rsid w:val="00E80AA9"/>
    <w:rsid w:val="00E836E9"/>
    <w:rsid w:val="00E84F61"/>
    <w:rsid w:val="00E93BFC"/>
    <w:rsid w:val="00E95F52"/>
    <w:rsid w:val="00E96582"/>
    <w:rsid w:val="00E979E1"/>
    <w:rsid w:val="00EA15A5"/>
    <w:rsid w:val="00EA1F87"/>
    <w:rsid w:val="00EA543D"/>
    <w:rsid w:val="00EA5490"/>
    <w:rsid w:val="00EB0D4E"/>
    <w:rsid w:val="00EB3946"/>
    <w:rsid w:val="00EB5EAE"/>
    <w:rsid w:val="00EC1A3B"/>
    <w:rsid w:val="00EC263E"/>
    <w:rsid w:val="00EC32ED"/>
    <w:rsid w:val="00EC75DD"/>
    <w:rsid w:val="00ED1EF8"/>
    <w:rsid w:val="00ED2BB4"/>
    <w:rsid w:val="00ED70EA"/>
    <w:rsid w:val="00ED7E7D"/>
    <w:rsid w:val="00EE4823"/>
    <w:rsid w:val="00EE4B35"/>
    <w:rsid w:val="00EE4CF4"/>
    <w:rsid w:val="00EF091A"/>
    <w:rsid w:val="00EF31DD"/>
    <w:rsid w:val="00EF3DD0"/>
    <w:rsid w:val="00F0059E"/>
    <w:rsid w:val="00F057DA"/>
    <w:rsid w:val="00F11661"/>
    <w:rsid w:val="00F12B08"/>
    <w:rsid w:val="00F141DB"/>
    <w:rsid w:val="00F16F0E"/>
    <w:rsid w:val="00F21DEC"/>
    <w:rsid w:val="00F2609A"/>
    <w:rsid w:val="00F26404"/>
    <w:rsid w:val="00F315B8"/>
    <w:rsid w:val="00F3227D"/>
    <w:rsid w:val="00F32B94"/>
    <w:rsid w:val="00F36B7D"/>
    <w:rsid w:val="00F40BE1"/>
    <w:rsid w:val="00F43A21"/>
    <w:rsid w:val="00F43CFA"/>
    <w:rsid w:val="00F4537D"/>
    <w:rsid w:val="00F45E81"/>
    <w:rsid w:val="00F4641F"/>
    <w:rsid w:val="00F50709"/>
    <w:rsid w:val="00F507AB"/>
    <w:rsid w:val="00F55EF7"/>
    <w:rsid w:val="00F6015E"/>
    <w:rsid w:val="00F60F92"/>
    <w:rsid w:val="00F6219D"/>
    <w:rsid w:val="00F6273E"/>
    <w:rsid w:val="00F6706C"/>
    <w:rsid w:val="00F71A70"/>
    <w:rsid w:val="00F720E7"/>
    <w:rsid w:val="00F7387A"/>
    <w:rsid w:val="00F74273"/>
    <w:rsid w:val="00F768F6"/>
    <w:rsid w:val="00F80CB1"/>
    <w:rsid w:val="00F815C9"/>
    <w:rsid w:val="00F86F50"/>
    <w:rsid w:val="00F92E8D"/>
    <w:rsid w:val="00FA149E"/>
    <w:rsid w:val="00FA379B"/>
    <w:rsid w:val="00FA53A4"/>
    <w:rsid w:val="00FA6B18"/>
    <w:rsid w:val="00FA7DA2"/>
    <w:rsid w:val="00FB1DBB"/>
    <w:rsid w:val="00FB1E66"/>
    <w:rsid w:val="00FB2F3B"/>
    <w:rsid w:val="00FB34C7"/>
    <w:rsid w:val="00FB59B5"/>
    <w:rsid w:val="00FB705E"/>
    <w:rsid w:val="00FB70DF"/>
    <w:rsid w:val="00FC091B"/>
    <w:rsid w:val="00FC0C66"/>
    <w:rsid w:val="00FC5E5A"/>
    <w:rsid w:val="00FC6DBC"/>
    <w:rsid w:val="00FD17AA"/>
    <w:rsid w:val="00FD5F1C"/>
    <w:rsid w:val="00FD6791"/>
    <w:rsid w:val="00FE12D4"/>
    <w:rsid w:val="00FE14A2"/>
    <w:rsid w:val="00FF1EE2"/>
    <w:rsid w:val="00FF4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B8BF3"/>
  <w15:docId w15:val="{601AD15C-54D6-49B2-B075-E0A3D07C1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03720"/>
    <w:pPr>
      <w:keepNext/>
      <w:keepLines/>
      <w:numPr>
        <w:numId w:val="39"/>
      </w:numPr>
      <w:pBdr>
        <w:bottom w:val="single" w:sz="4" w:space="1" w:color="auto"/>
      </w:pBdr>
      <w:spacing w:before="480" w:after="0"/>
      <w:outlineLvl w:val="0"/>
    </w:pPr>
    <w:rPr>
      <w:rFonts w:asciiTheme="majorHAnsi" w:eastAsiaTheme="majorEastAsia" w:hAnsiTheme="majorHAnsi" w:cstheme="majorBidi"/>
      <w:b/>
      <w:bCs/>
      <w:color w:val="000000" w:themeColor="text1"/>
      <w:sz w:val="36"/>
      <w:szCs w:val="28"/>
    </w:rPr>
  </w:style>
  <w:style w:type="paragraph" w:styleId="Titre2">
    <w:name w:val="heading 2"/>
    <w:basedOn w:val="Normal"/>
    <w:next w:val="Normal"/>
    <w:link w:val="Titre2Car"/>
    <w:uiPriority w:val="9"/>
    <w:unhideWhenUsed/>
    <w:qFormat/>
    <w:rsid w:val="00E44247"/>
    <w:pPr>
      <w:keepNext/>
      <w:keepLines/>
      <w:numPr>
        <w:ilvl w:val="1"/>
        <w:numId w:val="39"/>
      </w:numPr>
      <w:spacing w:before="200" w:after="0"/>
      <w:ind w:left="1296"/>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44247"/>
    <w:pPr>
      <w:keepNext/>
      <w:keepLines/>
      <w:numPr>
        <w:ilvl w:val="2"/>
        <w:numId w:val="39"/>
      </w:numPr>
      <w:spacing w:before="200" w:after="0"/>
      <w:ind w:left="2160"/>
      <w:outlineLvl w:val="2"/>
    </w:pPr>
    <w:rPr>
      <w:rFonts w:asciiTheme="majorHAnsi" w:eastAsiaTheme="majorEastAsia" w:hAnsiTheme="majorHAnsi" w:cstheme="majorBidi"/>
      <w:b/>
      <w:bCs/>
      <w:color w:val="FFC000"/>
    </w:rPr>
  </w:style>
  <w:style w:type="paragraph" w:styleId="Titre4">
    <w:name w:val="heading 4"/>
    <w:basedOn w:val="Normal"/>
    <w:next w:val="Normal"/>
    <w:link w:val="Titre4Car"/>
    <w:uiPriority w:val="9"/>
    <w:unhideWhenUsed/>
    <w:qFormat/>
    <w:rsid w:val="0054292F"/>
    <w:pPr>
      <w:keepNext/>
      <w:keepLines/>
      <w:numPr>
        <w:ilvl w:val="3"/>
        <w:numId w:val="39"/>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5A4BDE"/>
    <w:pPr>
      <w:keepNext/>
      <w:keepLines/>
      <w:numPr>
        <w:ilvl w:val="4"/>
        <w:numId w:val="39"/>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471018"/>
    <w:pPr>
      <w:keepNext/>
      <w:keepLines/>
      <w:numPr>
        <w:ilvl w:val="5"/>
        <w:numId w:val="39"/>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471018"/>
    <w:pPr>
      <w:keepNext/>
      <w:keepLines/>
      <w:numPr>
        <w:ilvl w:val="6"/>
        <w:numId w:val="39"/>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471018"/>
    <w:pPr>
      <w:keepNext/>
      <w:keepLines/>
      <w:numPr>
        <w:ilvl w:val="7"/>
        <w:numId w:val="39"/>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71018"/>
    <w:pPr>
      <w:keepNext/>
      <w:keepLines/>
      <w:numPr>
        <w:ilvl w:val="8"/>
        <w:numId w:val="3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F5FD4"/>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7C1D52"/>
    <w:pPr>
      <w:ind w:left="720"/>
      <w:contextualSpacing/>
    </w:pPr>
  </w:style>
  <w:style w:type="paragraph" w:styleId="Textedebulles">
    <w:name w:val="Balloon Text"/>
    <w:basedOn w:val="Normal"/>
    <w:link w:val="TextedebullesCar"/>
    <w:uiPriority w:val="99"/>
    <w:semiHidden/>
    <w:unhideWhenUsed/>
    <w:rsid w:val="00A85B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5BEE"/>
    <w:rPr>
      <w:rFonts w:ascii="Tahoma" w:hAnsi="Tahoma" w:cs="Tahoma"/>
      <w:sz w:val="16"/>
      <w:szCs w:val="16"/>
    </w:rPr>
  </w:style>
  <w:style w:type="table" w:styleId="Grilledutableau">
    <w:name w:val="Table Grid"/>
    <w:basedOn w:val="TableauNormal"/>
    <w:uiPriority w:val="59"/>
    <w:rsid w:val="0096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303720"/>
    <w:rPr>
      <w:rFonts w:asciiTheme="majorHAnsi" w:eastAsiaTheme="majorEastAsia" w:hAnsiTheme="majorHAnsi" w:cstheme="majorBidi"/>
      <w:b/>
      <w:bCs/>
      <w:color w:val="000000" w:themeColor="text1"/>
      <w:sz w:val="36"/>
      <w:szCs w:val="28"/>
    </w:rPr>
  </w:style>
  <w:style w:type="paragraph" w:styleId="Titre">
    <w:name w:val="Title"/>
    <w:basedOn w:val="Normal"/>
    <w:next w:val="Normal"/>
    <w:link w:val="TitreCar"/>
    <w:uiPriority w:val="10"/>
    <w:qFormat/>
    <w:rsid w:val="002D35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D35A2"/>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E44247"/>
    <w:rPr>
      <w:rFonts w:asciiTheme="majorHAnsi" w:eastAsiaTheme="majorEastAsia" w:hAnsiTheme="majorHAnsi" w:cstheme="majorBidi"/>
      <w:b/>
      <w:bCs/>
      <w:color w:val="4F81BD" w:themeColor="accent1"/>
      <w:sz w:val="26"/>
      <w:szCs w:val="26"/>
    </w:rPr>
  </w:style>
  <w:style w:type="character" w:styleId="Marquedecommentaire">
    <w:name w:val="annotation reference"/>
    <w:basedOn w:val="Policepardfaut"/>
    <w:uiPriority w:val="99"/>
    <w:semiHidden/>
    <w:unhideWhenUsed/>
    <w:rsid w:val="00E40207"/>
    <w:rPr>
      <w:sz w:val="16"/>
      <w:szCs w:val="16"/>
    </w:rPr>
  </w:style>
  <w:style w:type="paragraph" w:styleId="Commentaire">
    <w:name w:val="annotation text"/>
    <w:basedOn w:val="Normal"/>
    <w:link w:val="CommentaireCar"/>
    <w:uiPriority w:val="99"/>
    <w:semiHidden/>
    <w:unhideWhenUsed/>
    <w:rsid w:val="00E40207"/>
    <w:pPr>
      <w:spacing w:line="240" w:lineRule="auto"/>
    </w:pPr>
    <w:rPr>
      <w:sz w:val="20"/>
      <w:szCs w:val="20"/>
    </w:rPr>
  </w:style>
  <w:style w:type="character" w:customStyle="1" w:styleId="CommentaireCar">
    <w:name w:val="Commentaire Car"/>
    <w:basedOn w:val="Policepardfaut"/>
    <w:link w:val="Commentaire"/>
    <w:uiPriority w:val="99"/>
    <w:semiHidden/>
    <w:rsid w:val="00E40207"/>
    <w:rPr>
      <w:sz w:val="20"/>
      <w:szCs w:val="20"/>
    </w:rPr>
  </w:style>
  <w:style w:type="paragraph" w:styleId="Objetducommentaire">
    <w:name w:val="annotation subject"/>
    <w:basedOn w:val="Commentaire"/>
    <w:next w:val="Commentaire"/>
    <w:link w:val="ObjetducommentaireCar"/>
    <w:uiPriority w:val="99"/>
    <w:semiHidden/>
    <w:unhideWhenUsed/>
    <w:rsid w:val="00E40207"/>
    <w:rPr>
      <w:b/>
      <w:bCs/>
    </w:rPr>
  </w:style>
  <w:style w:type="character" w:customStyle="1" w:styleId="ObjetducommentaireCar">
    <w:name w:val="Objet du commentaire Car"/>
    <w:basedOn w:val="CommentaireCar"/>
    <w:link w:val="Objetducommentaire"/>
    <w:uiPriority w:val="99"/>
    <w:semiHidden/>
    <w:rsid w:val="00E40207"/>
    <w:rPr>
      <w:b/>
      <w:bCs/>
      <w:sz w:val="20"/>
      <w:szCs w:val="20"/>
    </w:rPr>
  </w:style>
  <w:style w:type="paragraph" w:styleId="Rvision">
    <w:name w:val="Revision"/>
    <w:hidden/>
    <w:uiPriority w:val="99"/>
    <w:semiHidden/>
    <w:rsid w:val="00E40207"/>
    <w:pPr>
      <w:spacing w:after="0" w:line="240" w:lineRule="auto"/>
    </w:pPr>
  </w:style>
  <w:style w:type="character" w:customStyle="1" w:styleId="Titre3Car">
    <w:name w:val="Titre 3 Car"/>
    <w:basedOn w:val="Policepardfaut"/>
    <w:link w:val="Titre3"/>
    <w:uiPriority w:val="9"/>
    <w:rsid w:val="00E44247"/>
    <w:rPr>
      <w:rFonts w:asciiTheme="majorHAnsi" w:eastAsiaTheme="majorEastAsia" w:hAnsiTheme="majorHAnsi" w:cstheme="majorBidi"/>
      <w:b/>
      <w:bCs/>
      <w:color w:val="FFC000"/>
    </w:rPr>
  </w:style>
  <w:style w:type="character" w:customStyle="1" w:styleId="Titre4Car">
    <w:name w:val="Titre 4 Car"/>
    <w:basedOn w:val="Policepardfaut"/>
    <w:link w:val="Titre4"/>
    <w:uiPriority w:val="9"/>
    <w:rsid w:val="0054292F"/>
    <w:rPr>
      <w:rFonts w:asciiTheme="majorHAnsi" w:eastAsiaTheme="majorEastAsia" w:hAnsiTheme="majorHAnsi" w:cstheme="majorBidi"/>
      <w:b/>
      <w:bCs/>
      <w:i/>
      <w:iCs/>
      <w:color w:val="4F81BD" w:themeColor="accent1"/>
    </w:rPr>
  </w:style>
  <w:style w:type="character" w:customStyle="1" w:styleId="A2">
    <w:name w:val="A2"/>
    <w:uiPriority w:val="99"/>
    <w:rsid w:val="009953F3"/>
    <w:rPr>
      <w:rFonts w:cs="Montserrat Light"/>
      <w:color w:val="000000"/>
      <w:sz w:val="20"/>
      <w:szCs w:val="20"/>
    </w:rPr>
  </w:style>
  <w:style w:type="paragraph" w:styleId="Sansinterligne">
    <w:name w:val="No Spacing"/>
    <w:link w:val="SansinterligneCar"/>
    <w:uiPriority w:val="1"/>
    <w:qFormat/>
    <w:rsid w:val="00233AE9"/>
    <w:pPr>
      <w:spacing w:after="0" w:line="240" w:lineRule="auto"/>
    </w:pPr>
    <w:rPr>
      <w:rFonts w:eastAsiaTheme="minorEastAsia"/>
      <w:lang w:eastAsia="ja-JP"/>
    </w:rPr>
  </w:style>
  <w:style w:type="character" w:customStyle="1" w:styleId="SansinterligneCar">
    <w:name w:val="Sans interligne Car"/>
    <w:basedOn w:val="Policepardfaut"/>
    <w:link w:val="Sansinterligne"/>
    <w:uiPriority w:val="1"/>
    <w:rsid w:val="00233AE9"/>
    <w:rPr>
      <w:rFonts w:eastAsiaTheme="minorEastAsia"/>
      <w:lang w:eastAsia="ja-JP"/>
    </w:rPr>
  </w:style>
  <w:style w:type="paragraph" w:styleId="En-ttedetabledesmatires">
    <w:name w:val="TOC Heading"/>
    <w:basedOn w:val="Titre1"/>
    <w:next w:val="Normal"/>
    <w:uiPriority w:val="39"/>
    <w:unhideWhenUsed/>
    <w:qFormat/>
    <w:rsid w:val="00233AE9"/>
    <w:pPr>
      <w:outlineLvl w:val="9"/>
    </w:pPr>
    <w:rPr>
      <w:lang w:eastAsia="ja-JP"/>
    </w:rPr>
  </w:style>
  <w:style w:type="paragraph" w:styleId="TM1">
    <w:name w:val="toc 1"/>
    <w:basedOn w:val="Normal"/>
    <w:next w:val="Normal"/>
    <w:autoRedefine/>
    <w:uiPriority w:val="39"/>
    <w:unhideWhenUsed/>
    <w:qFormat/>
    <w:rsid w:val="000B21AB"/>
    <w:pPr>
      <w:tabs>
        <w:tab w:val="right" w:leader="dot" w:pos="9350"/>
      </w:tabs>
      <w:spacing w:after="100"/>
    </w:pPr>
  </w:style>
  <w:style w:type="character" w:styleId="Lienhypertexte">
    <w:name w:val="Hyperlink"/>
    <w:basedOn w:val="Policepardfaut"/>
    <w:uiPriority w:val="99"/>
    <w:unhideWhenUsed/>
    <w:rsid w:val="00233AE9"/>
    <w:rPr>
      <w:color w:val="0000FF" w:themeColor="hyperlink"/>
      <w:u w:val="single"/>
    </w:rPr>
  </w:style>
  <w:style w:type="paragraph" w:customStyle="1" w:styleId="Pa1">
    <w:name w:val="Pa1"/>
    <w:basedOn w:val="Default"/>
    <w:next w:val="Default"/>
    <w:uiPriority w:val="99"/>
    <w:rsid w:val="005B5A55"/>
    <w:pPr>
      <w:spacing w:line="241" w:lineRule="atLeast"/>
    </w:pPr>
    <w:rPr>
      <w:rFonts w:ascii="Montserrat SemiBold" w:hAnsi="Montserrat SemiBold" w:cstheme="minorBidi"/>
      <w:color w:val="auto"/>
    </w:rPr>
  </w:style>
  <w:style w:type="character" w:customStyle="1" w:styleId="Titre5Car">
    <w:name w:val="Titre 5 Car"/>
    <w:basedOn w:val="Policepardfaut"/>
    <w:link w:val="Titre5"/>
    <w:uiPriority w:val="9"/>
    <w:rsid w:val="005A4BDE"/>
    <w:rPr>
      <w:rFonts w:asciiTheme="majorHAnsi" w:eastAsiaTheme="majorEastAsia" w:hAnsiTheme="majorHAnsi" w:cstheme="majorBidi"/>
      <w:color w:val="243F60" w:themeColor="accent1" w:themeShade="7F"/>
    </w:rPr>
  </w:style>
  <w:style w:type="paragraph" w:styleId="TM3">
    <w:name w:val="toc 3"/>
    <w:basedOn w:val="Normal"/>
    <w:next w:val="Normal"/>
    <w:autoRedefine/>
    <w:uiPriority w:val="39"/>
    <w:unhideWhenUsed/>
    <w:qFormat/>
    <w:rsid w:val="005E797E"/>
    <w:pPr>
      <w:spacing w:after="100"/>
      <w:ind w:left="440"/>
    </w:pPr>
  </w:style>
  <w:style w:type="paragraph" w:styleId="TM2">
    <w:name w:val="toc 2"/>
    <w:basedOn w:val="Normal"/>
    <w:next w:val="Normal"/>
    <w:autoRedefine/>
    <w:uiPriority w:val="39"/>
    <w:unhideWhenUsed/>
    <w:qFormat/>
    <w:rsid w:val="005E797E"/>
    <w:pPr>
      <w:spacing w:after="100"/>
      <w:ind w:left="220"/>
    </w:pPr>
  </w:style>
  <w:style w:type="paragraph" w:styleId="Lgende">
    <w:name w:val="caption"/>
    <w:basedOn w:val="Normal"/>
    <w:next w:val="Normal"/>
    <w:uiPriority w:val="35"/>
    <w:unhideWhenUsed/>
    <w:qFormat/>
    <w:rsid w:val="0088685A"/>
    <w:pPr>
      <w:spacing w:line="240" w:lineRule="auto"/>
    </w:pPr>
    <w:rPr>
      <w:b/>
      <w:bCs/>
      <w:color w:val="4F81BD" w:themeColor="accent1"/>
      <w:sz w:val="18"/>
      <w:szCs w:val="18"/>
    </w:rPr>
  </w:style>
  <w:style w:type="paragraph" w:styleId="Notedebasdepage">
    <w:name w:val="footnote text"/>
    <w:basedOn w:val="Normal"/>
    <w:link w:val="NotedebasdepageCar"/>
    <w:uiPriority w:val="99"/>
    <w:semiHidden/>
    <w:unhideWhenUsed/>
    <w:rsid w:val="006A49E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A49E4"/>
    <w:rPr>
      <w:sz w:val="20"/>
      <w:szCs w:val="20"/>
    </w:rPr>
  </w:style>
  <w:style w:type="character" w:styleId="Appelnotedebasdep">
    <w:name w:val="footnote reference"/>
    <w:basedOn w:val="Policepardfaut"/>
    <w:uiPriority w:val="99"/>
    <w:semiHidden/>
    <w:unhideWhenUsed/>
    <w:rsid w:val="006A49E4"/>
    <w:rPr>
      <w:vertAlign w:val="superscript"/>
    </w:rPr>
  </w:style>
  <w:style w:type="paragraph" w:styleId="En-tte">
    <w:name w:val="header"/>
    <w:basedOn w:val="Normal"/>
    <w:link w:val="En-tteCar"/>
    <w:uiPriority w:val="99"/>
    <w:unhideWhenUsed/>
    <w:rsid w:val="00564D1B"/>
    <w:pPr>
      <w:tabs>
        <w:tab w:val="center" w:pos="4680"/>
        <w:tab w:val="right" w:pos="9360"/>
      </w:tabs>
      <w:spacing w:after="0" w:line="240" w:lineRule="auto"/>
    </w:pPr>
  </w:style>
  <w:style w:type="character" w:customStyle="1" w:styleId="En-tteCar">
    <w:name w:val="En-tête Car"/>
    <w:basedOn w:val="Policepardfaut"/>
    <w:link w:val="En-tte"/>
    <w:uiPriority w:val="99"/>
    <w:rsid w:val="00564D1B"/>
  </w:style>
  <w:style w:type="paragraph" w:styleId="Pieddepage">
    <w:name w:val="footer"/>
    <w:basedOn w:val="Normal"/>
    <w:link w:val="PieddepageCar"/>
    <w:uiPriority w:val="99"/>
    <w:unhideWhenUsed/>
    <w:rsid w:val="00564D1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64D1B"/>
  </w:style>
  <w:style w:type="paragraph" w:customStyle="1" w:styleId="FooterOdd">
    <w:name w:val="Footer Odd"/>
    <w:basedOn w:val="Normal"/>
    <w:qFormat/>
    <w:rsid w:val="00564D1B"/>
    <w:pPr>
      <w:pBdr>
        <w:top w:val="single" w:sz="4" w:space="1" w:color="4F81BD" w:themeColor="accent1"/>
      </w:pBdr>
      <w:spacing w:after="180" w:line="264" w:lineRule="auto"/>
      <w:jc w:val="right"/>
    </w:pPr>
    <w:rPr>
      <w:rFonts w:cs="Times New Roman"/>
      <w:color w:val="1F497D" w:themeColor="text2"/>
      <w:sz w:val="20"/>
      <w:szCs w:val="20"/>
      <w:lang w:eastAsia="ja-JP"/>
    </w:rPr>
  </w:style>
  <w:style w:type="character" w:customStyle="1" w:styleId="Titre6Car">
    <w:name w:val="Titre 6 Car"/>
    <w:basedOn w:val="Policepardfaut"/>
    <w:link w:val="Titre6"/>
    <w:uiPriority w:val="9"/>
    <w:semiHidden/>
    <w:rsid w:val="00471018"/>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471018"/>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47101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7101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17004">
      <w:bodyDiv w:val="1"/>
      <w:marLeft w:val="0"/>
      <w:marRight w:val="0"/>
      <w:marTop w:val="0"/>
      <w:marBottom w:val="0"/>
      <w:divBdr>
        <w:top w:val="none" w:sz="0" w:space="0" w:color="auto"/>
        <w:left w:val="none" w:sz="0" w:space="0" w:color="auto"/>
        <w:bottom w:val="none" w:sz="0" w:space="0" w:color="auto"/>
        <w:right w:val="none" w:sz="0" w:space="0" w:color="auto"/>
      </w:divBdr>
    </w:div>
    <w:div w:id="324667178">
      <w:bodyDiv w:val="1"/>
      <w:marLeft w:val="0"/>
      <w:marRight w:val="0"/>
      <w:marTop w:val="0"/>
      <w:marBottom w:val="0"/>
      <w:divBdr>
        <w:top w:val="none" w:sz="0" w:space="0" w:color="auto"/>
        <w:left w:val="none" w:sz="0" w:space="0" w:color="auto"/>
        <w:bottom w:val="none" w:sz="0" w:space="0" w:color="auto"/>
        <w:right w:val="none" w:sz="0" w:space="0" w:color="auto"/>
      </w:divBdr>
    </w:div>
    <w:div w:id="446699018">
      <w:bodyDiv w:val="1"/>
      <w:marLeft w:val="0"/>
      <w:marRight w:val="0"/>
      <w:marTop w:val="0"/>
      <w:marBottom w:val="0"/>
      <w:divBdr>
        <w:top w:val="none" w:sz="0" w:space="0" w:color="auto"/>
        <w:left w:val="none" w:sz="0" w:space="0" w:color="auto"/>
        <w:bottom w:val="none" w:sz="0" w:space="0" w:color="auto"/>
        <w:right w:val="none" w:sz="0" w:space="0" w:color="auto"/>
      </w:divBdr>
    </w:div>
    <w:div w:id="506485504">
      <w:bodyDiv w:val="1"/>
      <w:marLeft w:val="0"/>
      <w:marRight w:val="0"/>
      <w:marTop w:val="0"/>
      <w:marBottom w:val="0"/>
      <w:divBdr>
        <w:top w:val="none" w:sz="0" w:space="0" w:color="auto"/>
        <w:left w:val="none" w:sz="0" w:space="0" w:color="auto"/>
        <w:bottom w:val="none" w:sz="0" w:space="0" w:color="auto"/>
        <w:right w:val="none" w:sz="0" w:space="0" w:color="auto"/>
      </w:divBdr>
    </w:div>
    <w:div w:id="552930246">
      <w:bodyDiv w:val="1"/>
      <w:marLeft w:val="0"/>
      <w:marRight w:val="0"/>
      <w:marTop w:val="0"/>
      <w:marBottom w:val="0"/>
      <w:divBdr>
        <w:top w:val="none" w:sz="0" w:space="0" w:color="auto"/>
        <w:left w:val="none" w:sz="0" w:space="0" w:color="auto"/>
        <w:bottom w:val="none" w:sz="0" w:space="0" w:color="auto"/>
        <w:right w:val="none" w:sz="0" w:space="0" w:color="auto"/>
      </w:divBdr>
    </w:div>
    <w:div w:id="570308410">
      <w:bodyDiv w:val="1"/>
      <w:marLeft w:val="0"/>
      <w:marRight w:val="0"/>
      <w:marTop w:val="0"/>
      <w:marBottom w:val="0"/>
      <w:divBdr>
        <w:top w:val="none" w:sz="0" w:space="0" w:color="auto"/>
        <w:left w:val="none" w:sz="0" w:space="0" w:color="auto"/>
        <w:bottom w:val="none" w:sz="0" w:space="0" w:color="auto"/>
        <w:right w:val="none" w:sz="0" w:space="0" w:color="auto"/>
      </w:divBdr>
    </w:div>
    <w:div w:id="576791515">
      <w:bodyDiv w:val="1"/>
      <w:marLeft w:val="0"/>
      <w:marRight w:val="0"/>
      <w:marTop w:val="0"/>
      <w:marBottom w:val="0"/>
      <w:divBdr>
        <w:top w:val="none" w:sz="0" w:space="0" w:color="auto"/>
        <w:left w:val="none" w:sz="0" w:space="0" w:color="auto"/>
        <w:bottom w:val="none" w:sz="0" w:space="0" w:color="auto"/>
        <w:right w:val="none" w:sz="0" w:space="0" w:color="auto"/>
      </w:divBdr>
      <w:divsChild>
        <w:div w:id="1851945058">
          <w:marLeft w:val="547"/>
          <w:marRight w:val="0"/>
          <w:marTop w:val="0"/>
          <w:marBottom w:val="0"/>
          <w:divBdr>
            <w:top w:val="none" w:sz="0" w:space="0" w:color="auto"/>
            <w:left w:val="none" w:sz="0" w:space="0" w:color="auto"/>
            <w:bottom w:val="none" w:sz="0" w:space="0" w:color="auto"/>
            <w:right w:val="none" w:sz="0" w:space="0" w:color="auto"/>
          </w:divBdr>
        </w:div>
        <w:div w:id="100344381">
          <w:marLeft w:val="547"/>
          <w:marRight w:val="0"/>
          <w:marTop w:val="0"/>
          <w:marBottom w:val="0"/>
          <w:divBdr>
            <w:top w:val="none" w:sz="0" w:space="0" w:color="auto"/>
            <w:left w:val="none" w:sz="0" w:space="0" w:color="auto"/>
            <w:bottom w:val="none" w:sz="0" w:space="0" w:color="auto"/>
            <w:right w:val="none" w:sz="0" w:space="0" w:color="auto"/>
          </w:divBdr>
        </w:div>
      </w:divsChild>
    </w:div>
    <w:div w:id="742876711">
      <w:bodyDiv w:val="1"/>
      <w:marLeft w:val="0"/>
      <w:marRight w:val="0"/>
      <w:marTop w:val="0"/>
      <w:marBottom w:val="0"/>
      <w:divBdr>
        <w:top w:val="none" w:sz="0" w:space="0" w:color="auto"/>
        <w:left w:val="none" w:sz="0" w:space="0" w:color="auto"/>
        <w:bottom w:val="none" w:sz="0" w:space="0" w:color="auto"/>
        <w:right w:val="none" w:sz="0" w:space="0" w:color="auto"/>
      </w:divBdr>
    </w:div>
    <w:div w:id="851145231">
      <w:bodyDiv w:val="1"/>
      <w:marLeft w:val="0"/>
      <w:marRight w:val="0"/>
      <w:marTop w:val="0"/>
      <w:marBottom w:val="0"/>
      <w:divBdr>
        <w:top w:val="none" w:sz="0" w:space="0" w:color="auto"/>
        <w:left w:val="none" w:sz="0" w:space="0" w:color="auto"/>
        <w:bottom w:val="none" w:sz="0" w:space="0" w:color="auto"/>
        <w:right w:val="none" w:sz="0" w:space="0" w:color="auto"/>
      </w:divBdr>
    </w:div>
    <w:div w:id="1085036410">
      <w:bodyDiv w:val="1"/>
      <w:marLeft w:val="0"/>
      <w:marRight w:val="0"/>
      <w:marTop w:val="0"/>
      <w:marBottom w:val="0"/>
      <w:divBdr>
        <w:top w:val="none" w:sz="0" w:space="0" w:color="auto"/>
        <w:left w:val="none" w:sz="0" w:space="0" w:color="auto"/>
        <w:bottom w:val="none" w:sz="0" w:space="0" w:color="auto"/>
        <w:right w:val="none" w:sz="0" w:space="0" w:color="auto"/>
      </w:divBdr>
    </w:div>
    <w:div w:id="1098065832">
      <w:bodyDiv w:val="1"/>
      <w:marLeft w:val="0"/>
      <w:marRight w:val="0"/>
      <w:marTop w:val="0"/>
      <w:marBottom w:val="0"/>
      <w:divBdr>
        <w:top w:val="none" w:sz="0" w:space="0" w:color="auto"/>
        <w:left w:val="none" w:sz="0" w:space="0" w:color="auto"/>
        <w:bottom w:val="none" w:sz="0" w:space="0" w:color="auto"/>
        <w:right w:val="none" w:sz="0" w:space="0" w:color="auto"/>
      </w:divBdr>
    </w:div>
    <w:div w:id="1173299577">
      <w:bodyDiv w:val="1"/>
      <w:marLeft w:val="0"/>
      <w:marRight w:val="0"/>
      <w:marTop w:val="0"/>
      <w:marBottom w:val="0"/>
      <w:divBdr>
        <w:top w:val="none" w:sz="0" w:space="0" w:color="auto"/>
        <w:left w:val="none" w:sz="0" w:space="0" w:color="auto"/>
        <w:bottom w:val="none" w:sz="0" w:space="0" w:color="auto"/>
        <w:right w:val="none" w:sz="0" w:space="0" w:color="auto"/>
      </w:divBdr>
    </w:div>
    <w:div w:id="1384408097">
      <w:bodyDiv w:val="1"/>
      <w:marLeft w:val="0"/>
      <w:marRight w:val="0"/>
      <w:marTop w:val="0"/>
      <w:marBottom w:val="0"/>
      <w:divBdr>
        <w:top w:val="none" w:sz="0" w:space="0" w:color="auto"/>
        <w:left w:val="none" w:sz="0" w:space="0" w:color="auto"/>
        <w:bottom w:val="none" w:sz="0" w:space="0" w:color="auto"/>
        <w:right w:val="none" w:sz="0" w:space="0" w:color="auto"/>
      </w:divBdr>
    </w:div>
    <w:div w:id="1451125560">
      <w:bodyDiv w:val="1"/>
      <w:marLeft w:val="0"/>
      <w:marRight w:val="0"/>
      <w:marTop w:val="0"/>
      <w:marBottom w:val="0"/>
      <w:divBdr>
        <w:top w:val="none" w:sz="0" w:space="0" w:color="auto"/>
        <w:left w:val="none" w:sz="0" w:space="0" w:color="auto"/>
        <w:bottom w:val="none" w:sz="0" w:space="0" w:color="auto"/>
        <w:right w:val="none" w:sz="0" w:space="0" w:color="auto"/>
      </w:divBdr>
    </w:div>
    <w:div w:id="1741177697">
      <w:bodyDiv w:val="1"/>
      <w:marLeft w:val="0"/>
      <w:marRight w:val="0"/>
      <w:marTop w:val="0"/>
      <w:marBottom w:val="0"/>
      <w:divBdr>
        <w:top w:val="none" w:sz="0" w:space="0" w:color="auto"/>
        <w:left w:val="none" w:sz="0" w:space="0" w:color="auto"/>
        <w:bottom w:val="none" w:sz="0" w:space="0" w:color="auto"/>
        <w:right w:val="none" w:sz="0" w:space="0" w:color="auto"/>
      </w:divBdr>
    </w:div>
    <w:div w:id="1801454007">
      <w:bodyDiv w:val="1"/>
      <w:marLeft w:val="0"/>
      <w:marRight w:val="0"/>
      <w:marTop w:val="0"/>
      <w:marBottom w:val="0"/>
      <w:divBdr>
        <w:top w:val="none" w:sz="0" w:space="0" w:color="auto"/>
        <w:left w:val="none" w:sz="0" w:space="0" w:color="auto"/>
        <w:bottom w:val="none" w:sz="0" w:space="0" w:color="auto"/>
        <w:right w:val="none" w:sz="0" w:space="0" w:color="auto"/>
      </w:divBdr>
    </w:div>
    <w:div w:id="1807163578">
      <w:bodyDiv w:val="1"/>
      <w:marLeft w:val="0"/>
      <w:marRight w:val="0"/>
      <w:marTop w:val="0"/>
      <w:marBottom w:val="0"/>
      <w:divBdr>
        <w:top w:val="none" w:sz="0" w:space="0" w:color="auto"/>
        <w:left w:val="none" w:sz="0" w:space="0" w:color="auto"/>
        <w:bottom w:val="none" w:sz="0" w:space="0" w:color="auto"/>
        <w:right w:val="none" w:sz="0" w:space="0" w:color="auto"/>
      </w:divBdr>
    </w:div>
    <w:div w:id="2106419119">
      <w:bodyDiv w:val="1"/>
      <w:marLeft w:val="0"/>
      <w:marRight w:val="0"/>
      <w:marTop w:val="0"/>
      <w:marBottom w:val="0"/>
      <w:divBdr>
        <w:top w:val="none" w:sz="0" w:space="0" w:color="auto"/>
        <w:left w:val="none" w:sz="0" w:space="0" w:color="auto"/>
        <w:bottom w:val="none" w:sz="0" w:space="0" w:color="auto"/>
        <w:right w:val="none" w:sz="0" w:space="0" w:color="auto"/>
      </w:divBdr>
    </w:div>
    <w:div w:id="213779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Colors" Target="diagrams/colors2.xml"/><Relationship Id="rId42" Type="http://schemas.openxmlformats.org/officeDocument/2006/relationships/diagramLayout" Target="diagrams/layout6.xml"/><Relationship Id="rId47" Type="http://schemas.openxmlformats.org/officeDocument/2006/relationships/image" Target="media/image8.png"/><Relationship Id="rId63" Type="http://schemas.openxmlformats.org/officeDocument/2006/relationships/diagramColors" Target="diagrams/colors9.xml"/><Relationship Id="rId68" Type="http://schemas.openxmlformats.org/officeDocument/2006/relationships/image" Target="media/image14.png"/><Relationship Id="rId84" Type="http://schemas.openxmlformats.org/officeDocument/2006/relationships/image" Target="media/image30.jpeg"/><Relationship Id="rId16" Type="http://schemas.openxmlformats.org/officeDocument/2006/relationships/diagramColors" Target="diagrams/colors1.xml"/><Relationship Id="rId11" Type="http://schemas.openxmlformats.org/officeDocument/2006/relationships/header" Target="header1.xml"/><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image" Target="media/image9.png"/><Relationship Id="rId58" Type="http://schemas.microsoft.com/office/2007/relationships/diagramDrawing" Target="diagrams/drawing8.xml"/><Relationship Id="rId74" Type="http://schemas.openxmlformats.org/officeDocument/2006/relationships/image" Target="media/image20.jpeg"/><Relationship Id="rId79" Type="http://schemas.openxmlformats.org/officeDocument/2006/relationships/image" Target="media/image25.jpeg"/><Relationship Id="rId5" Type="http://schemas.openxmlformats.org/officeDocument/2006/relationships/webSettings" Target="webSettings.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diagramQuickStyle" Target="diagrams/quickStyle6.xml"/><Relationship Id="rId48" Type="http://schemas.openxmlformats.org/officeDocument/2006/relationships/diagramData" Target="diagrams/data7.xml"/><Relationship Id="rId56" Type="http://schemas.openxmlformats.org/officeDocument/2006/relationships/diagramQuickStyle" Target="diagrams/quickStyle8.xml"/><Relationship Id="rId64" Type="http://schemas.microsoft.com/office/2007/relationships/diagramDrawing" Target="diagrams/drawing9.xml"/><Relationship Id="rId69" Type="http://schemas.openxmlformats.org/officeDocument/2006/relationships/image" Target="media/image15.png"/><Relationship Id="rId77"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diagramColors" Target="diagrams/colors7.xml"/><Relationship Id="rId72" Type="http://schemas.openxmlformats.org/officeDocument/2006/relationships/image" Target="media/image18.jpeg"/><Relationship Id="rId80" Type="http://schemas.openxmlformats.org/officeDocument/2006/relationships/image" Target="media/image26.jpeg"/><Relationship Id="rId85"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image" Target="media/image7.png"/><Relationship Id="rId59" Type="http://schemas.openxmlformats.org/officeDocument/2006/relationships/image" Target="media/image10.png"/><Relationship Id="rId67" Type="http://schemas.openxmlformats.org/officeDocument/2006/relationships/image" Target="media/image13.PNG"/><Relationship Id="rId20" Type="http://schemas.openxmlformats.org/officeDocument/2006/relationships/diagramQuickStyle" Target="diagrams/quickStyle2.xml"/><Relationship Id="rId41" Type="http://schemas.openxmlformats.org/officeDocument/2006/relationships/diagramData" Target="diagrams/data6.xml"/><Relationship Id="rId54" Type="http://schemas.openxmlformats.org/officeDocument/2006/relationships/diagramData" Target="diagrams/data8.xml"/><Relationship Id="rId62" Type="http://schemas.openxmlformats.org/officeDocument/2006/relationships/diagramQuickStyle" Target="diagrams/quickStyle9.xml"/><Relationship Id="rId70" Type="http://schemas.openxmlformats.org/officeDocument/2006/relationships/image" Target="media/image16.png"/><Relationship Id="rId75" Type="http://schemas.openxmlformats.org/officeDocument/2006/relationships/image" Target="media/image21.jpeg"/><Relationship Id="rId83" Type="http://schemas.openxmlformats.org/officeDocument/2006/relationships/image" Target="media/image29.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4.png"/><Relationship Id="rId28" Type="http://schemas.microsoft.com/office/2007/relationships/diagramDrawing" Target="diagrams/drawing3.xml"/><Relationship Id="rId36" Type="http://schemas.openxmlformats.org/officeDocument/2006/relationships/diagramLayout" Target="diagrams/layout5.xml"/><Relationship Id="rId49" Type="http://schemas.openxmlformats.org/officeDocument/2006/relationships/diagramLayout" Target="diagrams/layout7.xml"/><Relationship Id="rId57" Type="http://schemas.openxmlformats.org/officeDocument/2006/relationships/diagramColors" Target="diagrams/colors8.xml"/><Relationship Id="rId10" Type="http://schemas.microsoft.com/office/2007/relationships/hdphoto" Target="media/hdphoto1.wdp"/><Relationship Id="rId31" Type="http://schemas.openxmlformats.org/officeDocument/2006/relationships/diagramQuickStyle" Target="diagrams/quickStyle4.xml"/><Relationship Id="rId44" Type="http://schemas.openxmlformats.org/officeDocument/2006/relationships/diagramColors" Target="diagrams/colors6.xml"/><Relationship Id="rId52" Type="http://schemas.microsoft.com/office/2007/relationships/diagramDrawing" Target="diagrams/drawing7.xml"/><Relationship Id="rId60" Type="http://schemas.openxmlformats.org/officeDocument/2006/relationships/diagramData" Target="diagrams/data9.xml"/><Relationship Id="rId65" Type="http://schemas.openxmlformats.org/officeDocument/2006/relationships/image" Target="media/image11.png"/><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image" Target="media/image27.jpeg"/><Relationship Id="rId86"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diagramData" Target="diagrams/data2.xml"/><Relationship Id="rId39" Type="http://schemas.microsoft.com/office/2007/relationships/diagramDrawing" Target="diagrams/drawing5.xml"/><Relationship Id="rId34" Type="http://schemas.openxmlformats.org/officeDocument/2006/relationships/image" Target="media/image5.png"/><Relationship Id="rId50" Type="http://schemas.openxmlformats.org/officeDocument/2006/relationships/diagramQuickStyle" Target="diagrams/quickStyle7.xml"/><Relationship Id="rId55" Type="http://schemas.openxmlformats.org/officeDocument/2006/relationships/diagramLayout" Target="diagrams/layout8.xml"/><Relationship Id="rId76"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image" Target="media/image17.jpeg"/><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image" Target="media/image6.png"/><Relationship Id="rId45" Type="http://schemas.microsoft.com/office/2007/relationships/diagramDrawing" Target="diagrams/drawing6.xml"/><Relationship Id="rId66" Type="http://schemas.openxmlformats.org/officeDocument/2006/relationships/image" Target="media/image12.png"/><Relationship Id="rId87" Type="http://schemas.openxmlformats.org/officeDocument/2006/relationships/fontTable" Target="fontTable.xml"/><Relationship Id="rId61" Type="http://schemas.openxmlformats.org/officeDocument/2006/relationships/diagramLayout" Target="diagrams/layout9.xml"/><Relationship Id="rId82"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02A906-F5D5-4559-90DD-55381E932FEC}"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fr-FR"/>
        </a:p>
      </dgm:t>
    </dgm:pt>
    <dgm:pt modelId="{CED1CD4A-19A7-4996-A6C6-4D9C63E06197}">
      <dgm:prSet phldrT="[Texte]"/>
      <dgm:spPr/>
      <dgm:t>
        <a:bodyPr/>
        <a:lstStyle/>
        <a:p>
          <a:pPr algn="ctr"/>
          <a:r>
            <a:rPr lang="fr-FR"/>
            <a:t>1. Dumping station</a:t>
          </a:r>
        </a:p>
      </dgm:t>
    </dgm:pt>
    <dgm:pt modelId="{B0B6ECE1-6CD9-40E9-8D47-E5F92624700A}" type="parTrans" cxnId="{15A125B2-C6E7-4A20-8EDC-076C62D9BB1C}">
      <dgm:prSet/>
      <dgm:spPr/>
      <dgm:t>
        <a:bodyPr/>
        <a:lstStyle/>
        <a:p>
          <a:pPr algn="ctr"/>
          <a:endParaRPr lang="fr-FR"/>
        </a:p>
      </dgm:t>
    </dgm:pt>
    <dgm:pt modelId="{91491AB9-1FDF-460F-9FD8-46B4599F6BAE}" type="sibTrans" cxnId="{15A125B2-C6E7-4A20-8EDC-076C62D9BB1C}">
      <dgm:prSet/>
      <dgm:spPr/>
      <dgm:t>
        <a:bodyPr/>
        <a:lstStyle/>
        <a:p>
          <a:pPr algn="ctr"/>
          <a:endParaRPr lang="fr-FR"/>
        </a:p>
      </dgm:t>
    </dgm:pt>
    <dgm:pt modelId="{0ABF4266-E9CC-46BE-B03B-9A15D5B1D44B}">
      <dgm:prSet/>
      <dgm:spPr/>
      <dgm:t>
        <a:bodyPr/>
        <a:lstStyle/>
        <a:p>
          <a:pPr algn="ctr"/>
          <a:r>
            <a:rPr lang="fr-FR"/>
            <a:t>2. Hopper Bottom Tanks</a:t>
          </a:r>
        </a:p>
      </dgm:t>
    </dgm:pt>
    <dgm:pt modelId="{698A04FD-B0B0-40A3-A50E-11F1D48321C8}" type="parTrans" cxnId="{9A814FB2-1F21-43F5-BC6F-DF9B08EB39FB}">
      <dgm:prSet/>
      <dgm:spPr/>
      <dgm:t>
        <a:bodyPr/>
        <a:lstStyle/>
        <a:p>
          <a:pPr algn="ctr"/>
          <a:endParaRPr lang="fr-FR"/>
        </a:p>
      </dgm:t>
    </dgm:pt>
    <dgm:pt modelId="{03A32FDB-AF6B-45A7-A51E-807C8DBA3C48}" type="sibTrans" cxnId="{9A814FB2-1F21-43F5-BC6F-DF9B08EB39FB}">
      <dgm:prSet/>
      <dgm:spPr/>
      <dgm:t>
        <a:bodyPr/>
        <a:lstStyle/>
        <a:p>
          <a:pPr algn="ctr"/>
          <a:endParaRPr lang="fr-FR"/>
        </a:p>
      </dgm:t>
    </dgm:pt>
    <dgm:pt modelId="{AA715EF1-A228-46DA-8782-F013CF366C02}">
      <dgm:prSet/>
      <dgm:spPr/>
      <dgm:t>
        <a:bodyPr/>
        <a:lstStyle/>
        <a:p>
          <a:pPr algn="ctr"/>
          <a:r>
            <a:rPr lang="fr-FR"/>
            <a:t>3. Anaerobic Baffled Reactor (x1)</a:t>
          </a:r>
        </a:p>
      </dgm:t>
    </dgm:pt>
    <dgm:pt modelId="{FA80B098-367F-4094-B214-D1FB1DA3F10A}" type="parTrans" cxnId="{13E9A107-488E-4E7D-8A36-63B50171566B}">
      <dgm:prSet/>
      <dgm:spPr>
        <a:ln>
          <a:solidFill>
            <a:srgbClr val="439BB3"/>
          </a:solidFill>
        </a:ln>
      </dgm:spPr>
      <dgm:t>
        <a:bodyPr/>
        <a:lstStyle/>
        <a:p>
          <a:pPr algn="ctr"/>
          <a:endParaRPr lang="fr-FR"/>
        </a:p>
      </dgm:t>
    </dgm:pt>
    <dgm:pt modelId="{E73A0E17-6C06-4EE3-98EF-E992CA1067EA}" type="sibTrans" cxnId="{13E9A107-488E-4E7D-8A36-63B50171566B}">
      <dgm:prSet/>
      <dgm:spPr/>
      <dgm:t>
        <a:bodyPr/>
        <a:lstStyle/>
        <a:p>
          <a:pPr algn="ctr"/>
          <a:endParaRPr lang="fr-FR"/>
        </a:p>
      </dgm:t>
    </dgm:pt>
    <dgm:pt modelId="{D34C789A-1F79-4BD7-AEB7-533F5522A7E5}">
      <dgm:prSet/>
      <dgm:spPr/>
      <dgm:t>
        <a:bodyPr/>
        <a:lstStyle/>
        <a:p>
          <a:pPr algn="ctr"/>
          <a:r>
            <a:rPr lang="fr-FR"/>
            <a:t>7. Drying beds (x6)</a:t>
          </a:r>
        </a:p>
      </dgm:t>
    </dgm:pt>
    <dgm:pt modelId="{E136C79A-AC53-49CC-88E8-B9CE5FF095FE}" type="parTrans" cxnId="{5401D4AA-D1E3-4B43-B296-174684DF65BF}">
      <dgm:prSet/>
      <dgm:spPr/>
      <dgm:t>
        <a:bodyPr/>
        <a:lstStyle/>
        <a:p>
          <a:pPr algn="ctr"/>
          <a:endParaRPr lang="fr-FR"/>
        </a:p>
      </dgm:t>
    </dgm:pt>
    <dgm:pt modelId="{6A1B9978-7979-43E8-AC84-C83E027351CE}" type="sibTrans" cxnId="{5401D4AA-D1E3-4B43-B296-174684DF65BF}">
      <dgm:prSet/>
      <dgm:spPr/>
      <dgm:t>
        <a:bodyPr/>
        <a:lstStyle/>
        <a:p>
          <a:pPr algn="ctr"/>
          <a:endParaRPr lang="fr-FR"/>
        </a:p>
      </dgm:t>
    </dgm:pt>
    <dgm:pt modelId="{2F7AB96E-1652-43FA-8069-6B21E956F8FD}">
      <dgm:prSet/>
      <dgm:spPr/>
      <dgm:t>
        <a:bodyPr/>
        <a:lstStyle/>
        <a:p>
          <a:pPr algn="ctr"/>
          <a:r>
            <a:rPr lang="fr-FR"/>
            <a:t>9. Emergency drying beds</a:t>
          </a:r>
        </a:p>
      </dgm:t>
    </dgm:pt>
    <dgm:pt modelId="{4AE861F8-156A-40BF-9A3D-BD0937AEF301}" type="parTrans" cxnId="{34AD0890-11C8-4AD9-A873-4841E9961664}">
      <dgm:prSet>
        <dgm:style>
          <a:lnRef idx="1">
            <a:schemeClr val="accent5"/>
          </a:lnRef>
          <a:fillRef idx="0">
            <a:schemeClr val="accent5"/>
          </a:fillRef>
          <a:effectRef idx="0">
            <a:schemeClr val="accent5"/>
          </a:effectRef>
          <a:fontRef idx="minor">
            <a:schemeClr val="tx1"/>
          </a:fontRef>
        </dgm:style>
      </dgm:prSet>
      <dgm:spPr>
        <a:ln w="12700">
          <a:solidFill>
            <a:srgbClr val="439BB3"/>
          </a:solidFill>
          <a:prstDash val="dash"/>
        </a:ln>
      </dgm:spPr>
      <dgm:t>
        <a:bodyPr/>
        <a:lstStyle/>
        <a:p>
          <a:pPr algn="ctr"/>
          <a:endParaRPr lang="fr-FR"/>
        </a:p>
      </dgm:t>
    </dgm:pt>
    <dgm:pt modelId="{99C6FA0E-7E99-4725-875A-67E6DB662524}" type="sibTrans" cxnId="{34AD0890-11C8-4AD9-A873-4841E9961664}">
      <dgm:prSet/>
      <dgm:spPr/>
      <dgm:t>
        <a:bodyPr/>
        <a:lstStyle/>
        <a:p>
          <a:pPr algn="ctr"/>
          <a:endParaRPr lang="fr-FR"/>
        </a:p>
      </dgm:t>
    </dgm:pt>
    <dgm:pt modelId="{008FAF73-61A3-43AF-A716-4D01D0BC33C0}">
      <dgm:prSet/>
      <dgm:spPr/>
      <dgm:t>
        <a:bodyPr/>
        <a:lstStyle/>
        <a:p>
          <a:pPr algn="ctr"/>
          <a:r>
            <a:rPr lang="fr-FR"/>
            <a:t>12. Dried sludge storage units</a:t>
          </a:r>
        </a:p>
      </dgm:t>
    </dgm:pt>
    <dgm:pt modelId="{0B4FB5B6-F7CB-4582-80B5-0C68428DFF2A}" type="parTrans" cxnId="{5D08B116-DC68-4215-BC80-E62B4EAAE0F0}">
      <dgm:prSet/>
      <dgm:spPr/>
      <dgm:t>
        <a:bodyPr/>
        <a:lstStyle/>
        <a:p>
          <a:pPr algn="ctr"/>
          <a:endParaRPr lang="fr-FR"/>
        </a:p>
      </dgm:t>
    </dgm:pt>
    <dgm:pt modelId="{9BE75666-1536-433B-885F-B9613460FC26}" type="sibTrans" cxnId="{5D08B116-DC68-4215-BC80-E62B4EAAE0F0}">
      <dgm:prSet/>
      <dgm:spPr/>
      <dgm:t>
        <a:bodyPr/>
        <a:lstStyle/>
        <a:p>
          <a:pPr algn="ctr"/>
          <a:endParaRPr lang="fr-FR"/>
        </a:p>
      </dgm:t>
    </dgm:pt>
    <dgm:pt modelId="{86962D4C-55A2-4F91-9308-A539CF31B293}">
      <dgm:prSet/>
      <dgm:spPr/>
      <dgm:t>
        <a:bodyPr/>
        <a:lstStyle/>
        <a:p>
          <a:pPr algn="ctr"/>
          <a:r>
            <a:rPr lang="fr-FR"/>
            <a:t>10. Secondary constructed wetland</a:t>
          </a:r>
        </a:p>
      </dgm:t>
    </dgm:pt>
    <dgm:pt modelId="{C3B02EB5-AF66-4FAC-8D59-FCD804CA6393}" type="parTrans" cxnId="{02262388-D227-4E40-A051-46DAC54D1B0E}">
      <dgm:prSet/>
      <dgm:spPr/>
      <dgm:t>
        <a:bodyPr/>
        <a:lstStyle/>
        <a:p>
          <a:pPr algn="ctr"/>
          <a:endParaRPr lang="fr-FR"/>
        </a:p>
      </dgm:t>
    </dgm:pt>
    <dgm:pt modelId="{E7520388-2579-422F-A620-119B47E3B43E}" type="sibTrans" cxnId="{02262388-D227-4E40-A051-46DAC54D1B0E}">
      <dgm:prSet/>
      <dgm:spPr/>
      <dgm:t>
        <a:bodyPr/>
        <a:lstStyle/>
        <a:p>
          <a:pPr algn="ctr"/>
          <a:endParaRPr lang="fr-FR"/>
        </a:p>
      </dgm:t>
    </dgm:pt>
    <dgm:pt modelId="{107B3BAF-D959-4289-A5E3-3A7DBD3D353B}">
      <dgm:prSet/>
      <dgm:spPr/>
      <dgm:t>
        <a:bodyPr/>
        <a:lstStyle/>
        <a:p>
          <a:pPr algn="ctr"/>
          <a:r>
            <a:rPr lang="fr-FR"/>
            <a:t>4. Constructed wetlands 1</a:t>
          </a:r>
        </a:p>
      </dgm:t>
    </dgm:pt>
    <dgm:pt modelId="{7919DA82-84D7-4FC0-8375-066BF6FA5FD6}" type="parTrans" cxnId="{7343AEA2-4588-419A-87BB-5BBB94EE6593}">
      <dgm:prSet/>
      <dgm:spPr/>
      <dgm:t>
        <a:bodyPr/>
        <a:lstStyle/>
        <a:p>
          <a:pPr algn="ctr"/>
          <a:endParaRPr lang="fr-FR"/>
        </a:p>
      </dgm:t>
    </dgm:pt>
    <dgm:pt modelId="{DBF43BC4-77E6-4DFA-AF68-16BF0E08EC14}" type="sibTrans" cxnId="{7343AEA2-4588-419A-87BB-5BBB94EE6593}">
      <dgm:prSet/>
      <dgm:spPr/>
      <dgm:t>
        <a:bodyPr/>
        <a:lstStyle/>
        <a:p>
          <a:pPr algn="ctr"/>
          <a:endParaRPr lang="fr-FR"/>
        </a:p>
      </dgm:t>
    </dgm:pt>
    <dgm:pt modelId="{9F57F424-EE11-400E-8528-79EDC21529A4}">
      <dgm:prSet/>
      <dgm:spPr/>
      <dgm:t>
        <a:bodyPr/>
        <a:lstStyle/>
        <a:p>
          <a:pPr algn="ctr"/>
          <a:r>
            <a:rPr lang="fr-FR"/>
            <a:t>13. Incineration</a:t>
          </a:r>
        </a:p>
      </dgm:t>
    </dgm:pt>
    <dgm:pt modelId="{EF38D577-CF02-4082-8F50-A35AB679D3AC}" type="parTrans" cxnId="{AE30CED4-514D-454D-AFFA-CEA031853CFE}">
      <dgm:prSet/>
      <dgm:spPr/>
      <dgm:t>
        <a:bodyPr/>
        <a:lstStyle/>
        <a:p>
          <a:pPr algn="ctr"/>
          <a:endParaRPr lang="fr-FR"/>
        </a:p>
      </dgm:t>
    </dgm:pt>
    <dgm:pt modelId="{5CF96170-D370-4468-9D2F-8089F9F8F17B}" type="sibTrans" cxnId="{AE30CED4-514D-454D-AFFA-CEA031853CFE}">
      <dgm:prSet/>
      <dgm:spPr/>
      <dgm:t>
        <a:bodyPr/>
        <a:lstStyle/>
        <a:p>
          <a:pPr algn="ctr"/>
          <a:endParaRPr lang="fr-FR"/>
        </a:p>
      </dgm:t>
    </dgm:pt>
    <dgm:pt modelId="{BB7E076A-663C-4A75-9EDD-29D01ACC0924}">
      <dgm:prSet/>
      <dgm:spPr/>
      <dgm:t>
        <a:bodyPr/>
        <a:lstStyle/>
        <a:p>
          <a:pPr algn="ctr"/>
          <a:r>
            <a:rPr lang="fr-FR"/>
            <a:t>11. Infiltration trenches</a:t>
          </a:r>
        </a:p>
      </dgm:t>
    </dgm:pt>
    <dgm:pt modelId="{160ECA20-084A-49A4-AA94-BDA28A76BDED}" type="parTrans" cxnId="{AA79F6F1-8883-43EF-89FC-2E6825098861}">
      <dgm:prSet/>
      <dgm:spPr/>
      <dgm:t>
        <a:bodyPr/>
        <a:lstStyle/>
        <a:p>
          <a:pPr algn="ctr"/>
          <a:endParaRPr lang="fr-FR"/>
        </a:p>
      </dgm:t>
    </dgm:pt>
    <dgm:pt modelId="{1B24FAF0-C4BD-483B-93FB-8741830047DB}" type="sibTrans" cxnId="{AA79F6F1-8883-43EF-89FC-2E6825098861}">
      <dgm:prSet/>
      <dgm:spPr/>
      <dgm:t>
        <a:bodyPr/>
        <a:lstStyle/>
        <a:p>
          <a:pPr algn="ctr"/>
          <a:endParaRPr lang="fr-FR"/>
        </a:p>
      </dgm:t>
    </dgm:pt>
    <dgm:pt modelId="{677F19B8-963A-495A-A41A-C5447FCC9FAC}">
      <dgm:prSet/>
      <dgm:spPr/>
      <dgm:t>
        <a:bodyPr/>
        <a:lstStyle/>
        <a:p>
          <a:pPr algn="ctr"/>
          <a:r>
            <a:rPr lang="fr-FR"/>
            <a:t>5. Maturation ponds</a:t>
          </a:r>
        </a:p>
      </dgm:t>
    </dgm:pt>
    <dgm:pt modelId="{4027B993-9310-4D2F-A174-B35CFDC91E63}" type="parTrans" cxnId="{6B6C80B0-E6FD-4E8F-9E8A-C4407D02C846}">
      <dgm:prSet/>
      <dgm:spPr/>
      <dgm:t>
        <a:bodyPr/>
        <a:lstStyle/>
        <a:p>
          <a:pPr algn="ctr"/>
          <a:endParaRPr lang="fr-FR"/>
        </a:p>
      </dgm:t>
    </dgm:pt>
    <dgm:pt modelId="{021F1070-4911-4BE8-96BF-2ACE9F5E0EB3}" type="sibTrans" cxnId="{6B6C80B0-E6FD-4E8F-9E8A-C4407D02C846}">
      <dgm:prSet/>
      <dgm:spPr/>
      <dgm:t>
        <a:bodyPr/>
        <a:lstStyle/>
        <a:p>
          <a:pPr algn="ctr"/>
          <a:endParaRPr lang="fr-FR"/>
        </a:p>
      </dgm:t>
    </dgm:pt>
    <dgm:pt modelId="{8D0C39A5-9E9E-486A-8024-6579A714FE36}">
      <dgm:prSet/>
      <dgm:spPr/>
      <dgm:t>
        <a:bodyPr/>
        <a:lstStyle/>
        <a:p>
          <a:pPr algn="ctr"/>
          <a:r>
            <a:rPr lang="fr-FR"/>
            <a:t>6. Infiltration basins</a:t>
          </a:r>
        </a:p>
      </dgm:t>
    </dgm:pt>
    <dgm:pt modelId="{8493B9C7-AFD0-4A71-AD44-E6DA9D59192A}" type="parTrans" cxnId="{11251DE5-FFB1-440D-A10F-BEB1F4B22E09}">
      <dgm:prSet/>
      <dgm:spPr/>
      <dgm:t>
        <a:bodyPr/>
        <a:lstStyle/>
        <a:p>
          <a:pPr algn="ctr"/>
          <a:endParaRPr lang="fr-FR"/>
        </a:p>
      </dgm:t>
    </dgm:pt>
    <dgm:pt modelId="{DFD82917-0CA7-4053-8033-A3424003DF54}" type="sibTrans" cxnId="{11251DE5-FFB1-440D-A10F-BEB1F4B22E09}">
      <dgm:prSet/>
      <dgm:spPr/>
      <dgm:t>
        <a:bodyPr/>
        <a:lstStyle/>
        <a:p>
          <a:pPr algn="ctr"/>
          <a:endParaRPr lang="fr-FR"/>
        </a:p>
      </dgm:t>
    </dgm:pt>
    <dgm:pt modelId="{4553C83A-8901-4C30-8D41-EE87AD8C312C}" type="pres">
      <dgm:prSet presAssocID="{5202A906-F5D5-4559-90DD-55381E932FEC}" presName="hierChild1" presStyleCnt="0">
        <dgm:presLayoutVars>
          <dgm:orgChart val="1"/>
          <dgm:chPref val="1"/>
          <dgm:dir/>
          <dgm:animOne val="branch"/>
          <dgm:animLvl val="lvl"/>
          <dgm:resizeHandles/>
        </dgm:presLayoutVars>
      </dgm:prSet>
      <dgm:spPr/>
    </dgm:pt>
    <dgm:pt modelId="{A527D3A9-5DBB-4935-8B56-920A94168B9A}" type="pres">
      <dgm:prSet presAssocID="{CED1CD4A-19A7-4996-A6C6-4D9C63E06197}" presName="hierRoot1" presStyleCnt="0">
        <dgm:presLayoutVars>
          <dgm:hierBranch val="init"/>
        </dgm:presLayoutVars>
      </dgm:prSet>
      <dgm:spPr/>
    </dgm:pt>
    <dgm:pt modelId="{E345CB3A-244B-424B-A790-961BF01711EC}" type="pres">
      <dgm:prSet presAssocID="{CED1CD4A-19A7-4996-A6C6-4D9C63E06197}" presName="rootComposite1" presStyleCnt="0"/>
      <dgm:spPr/>
    </dgm:pt>
    <dgm:pt modelId="{61A9633C-7074-4AB4-966D-81539FE1CE52}" type="pres">
      <dgm:prSet presAssocID="{CED1CD4A-19A7-4996-A6C6-4D9C63E06197}" presName="rootText1" presStyleLbl="node0" presStyleIdx="0" presStyleCnt="1" custLinFactNeighborX="1141" custLinFactNeighborY="12878">
        <dgm:presLayoutVars>
          <dgm:chPref val="3"/>
        </dgm:presLayoutVars>
      </dgm:prSet>
      <dgm:spPr/>
    </dgm:pt>
    <dgm:pt modelId="{571DBF24-5C7A-43A3-BAF8-F101067F0F3B}" type="pres">
      <dgm:prSet presAssocID="{CED1CD4A-19A7-4996-A6C6-4D9C63E06197}" presName="rootConnector1" presStyleLbl="node1" presStyleIdx="0" presStyleCnt="0"/>
      <dgm:spPr/>
    </dgm:pt>
    <dgm:pt modelId="{54654804-354D-4980-B68C-CB097401CA36}" type="pres">
      <dgm:prSet presAssocID="{CED1CD4A-19A7-4996-A6C6-4D9C63E06197}" presName="hierChild2" presStyleCnt="0"/>
      <dgm:spPr/>
    </dgm:pt>
    <dgm:pt modelId="{EEFFFFD5-C072-4209-B171-61D90B6D8DBE}" type="pres">
      <dgm:prSet presAssocID="{698A04FD-B0B0-40A3-A50E-11F1D48321C8}" presName="Name37" presStyleLbl="parChTrans1D2" presStyleIdx="0" presStyleCnt="1"/>
      <dgm:spPr/>
    </dgm:pt>
    <dgm:pt modelId="{69DECEC3-681F-458E-86CF-FCD4D66491E3}" type="pres">
      <dgm:prSet presAssocID="{0ABF4266-E9CC-46BE-B03B-9A15D5B1D44B}" presName="hierRoot2" presStyleCnt="0">
        <dgm:presLayoutVars>
          <dgm:hierBranch val="init"/>
        </dgm:presLayoutVars>
      </dgm:prSet>
      <dgm:spPr/>
    </dgm:pt>
    <dgm:pt modelId="{FA1190EA-5368-4DEA-83F6-0C722067BCBB}" type="pres">
      <dgm:prSet presAssocID="{0ABF4266-E9CC-46BE-B03B-9A15D5B1D44B}" presName="rootComposite" presStyleCnt="0"/>
      <dgm:spPr/>
    </dgm:pt>
    <dgm:pt modelId="{C8B20E5F-D8D9-4A73-AA8D-1626D428CA22}" type="pres">
      <dgm:prSet presAssocID="{0ABF4266-E9CC-46BE-B03B-9A15D5B1D44B}" presName="rootText" presStyleLbl="node2" presStyleIdx="0" presStyleCnt="1" custLinFactNeighborX="1382" custLinFactNeighborY="17970">
        <dgm:presLayoutVars>
          <dgm:chPref val="3"/>
        </dgm:presLayoutVars>
      </dgm:prSet>
      <dgm:spPr/>
    </dgm:pt>
    <dgm:pt modelId="{5D425260-EE5E-4B2E-B793-A93F6111E78B}" type="pres">
      <dgm:prSet presAssocID="{0ABF4266-E9CC-46BE-B03B-9A15D5B1D44B}" presName="rootConnector" presStyleLbl="node2" presStyleIdx="0" presStyleCnt="1"/>
      <dgm:spPr/>
    </dgm:pt>
    <dgm:pt modelId="{2FB22F62-AD8E-4A68-8532-7D465BB75995}" type="pres">
      <dgm:prSet presAssocID="{0ABF4266-E9CC-46BE-B03B-9A15D5B1D44B}" presName="hierChild4" presStyleCnt="0"/>
      <dgm:spPr/>
    </dgm:pt>
    <dgm:pt modelId="{B73F6108-E060-41C4-8CE4-9B5457837346}" type="pres">
      <dgm:prSet presAssocID="{4AE861F8-156A-40BF-9A3D-BD0937AEF301}" presName="Name37" presStyleLbl="parChTrans1D3" presStyleIdx="0" presStyleCnt="3"/>
      <dgm:spPr/>
    </dgm:pt>
    <dgm:pt modelId="{1BCCAE14-8FB0-4F5F-A994-F9B8F1757CB0}" type="pres">
      <dgm:prSet presAssocID="{2F7AB96E-1652-43FA-8069-6B21E956F8FD}" presName="hierRoot2" presStyleCnt="0">
        <dgm:presLayoutVars>
          <dgm:hierBranch val="init"/>
        </dgm:presLayoutVars>
      </dgm:prSet>
      <dgm:spPr/>
    </dgm:pt>
    <dgm:pt modelId="{3CCC6CFC-F9DE-4D43-872F-880B7D4470EE}" type="pres">
      <dgm:prSet presAssocID="{2F7AB96E-1652-43FA-8069-6B21E956F8FD}" presName="rootComposite" presStyleCnt="0"/>
      <dgm:spPr/>
    </dgm:pt>
    <dgm:pt modelId="{9300C9F0-6A97-4842-A4B5-87A3526709D5}" type="pres">
      <dgm:prSet presAssocID="{2F7AB96E-1652-43FA-8069-6B21E956F8FD}" presName="rootText" presStyleLbl="node3" presStyleIdx="0" presStyleCnt="3" custLinFactNeighborX="-32901" custLinFactNeighborY="49656">
        <dgm:presLayoutVars>
          <dgm:chPref val="3"/>
        </dgm:presLayoutVars>
      </dgm:prSet>
      <dgm:spPr/>
    </dgm:pt>
    <dgm:pt modelId="{DBBCC1F5-981E-48B8-A573-A19D695C508D}" type="pres">
      <dgm:prSet presAssocID="{2F7AB96E-1652-43FA-8069-6B21E956F8FD}" presName="rootConnector" presStyleLbl="node3" presStyleIdx="0" presStyleCnt="3"/>
      <dgm:spPr/>
    </dgm:pt>
    <dgm:pt modelId="{1B30E0C0-AF1B-449A-88B2-086F15CE8DC6}" type="pres">
      <dgm:prSet presAssocID="{2F7AB96E-1652-43FA-8069-6B21E956F8FD}" presName="hierChild4" presStyleCnt="0"/>
      <dgm:spPr/>
    </dgm:pt>
    <dgm:pt modelId="{42C99676-842A-4B2A-A52E-D70716735119}" type="pres">
      <dgm:prSet presAssocID="{2F7AB96E-1652-43FA-8069-6B21E956F8FD}" presName="hierChild5" presStyleCnt="0"/>
      <dgm:spPr/>
    </dgm:pt>
    <dgm:pt modelId="{48547084-5BC0-43F9-86D9-7EE582317727}" type="pres">
      <dgm:prSet presAssocID="{E136C79A-AC53-49CC-88E8-B9CE5FF095FE}" presName="Name37" presStyleLbl="parChTrans1D3" presStyleIdx="1" presStyleCnt="3"/>
      <dgm:spPr/>
    </dgm:pt>
    <dgm:pt modelId="{7BA7E2DE-6565-4F87-809E-61A8CD2CB1B4}" type="pres">
      <dgm:prSet presAssocID="{D34C789A-1F79-4BD7-AEB7-533F5522A7E5}" presName="hierRoot2" presStyleCnt="0">
        <dgm:presLayoutVars>
          <dgm:hierBranch/>
        </dgm:presLayoutVars>
      </dgm:prSet>
      <dgm:spPr/>
    </dgm:pt>
    <dgm:pt modelId="{1B14A292-CFA5-42A6-8375-CB71CFD30646}" type="pres">
      <dgm:prSet presAssocID="{D34C789A-1F79-4BD7-AEB7-533F5522A7E5}" presName="rootComposite" presStyleCnt="0"/>
      <dgm:spPr/>
    </dgm:pt>
    <dgm:pt modelId="{0B68F25A-3169-4466-AA58-19618D5A235B}" type="pres">
      <dgm:prSet presAssocID="{D34C789A-1F79-4BD7-AEB7-533F5522A7E5}" presName="rootText" presStyleLbl="node3" presStyleIdx="1" presStyleCnt="3" custLinFactNeighborX="-34498" custLinFactNeighborY="49726">
        <dgm:presLayoutVars>
          <dgm:chPref val="3"/>
        </dgm:presLayoutVars>
      </dgm:prSet>
      <dgm:spPr/>
    </dgm:pt>
    <dgm:pt modelId="{2835C0A7-D83A-43CE-92C2-8CF499111E43}" type="pres">
      <dgm:prSet presAssocID="{D34C789A-1F79-4BD7-AEB7-533F5522A7E5}" presName="rootConnector" presStyleLbl="node3" presStyleIdx="1" presStyleCnt="3"/>
      <dgm:spPr/>
    </dgm:pt>
    <dgm:pt modelId="{E8469B2B-095B-46FA-BB76-3D6080C783A4}" type="pres">
      <dgm:prSet presAssocID="{D34C789A-1F79-4BD7-AEB7-533F5522A7E5}" presName="hierChild4" presStyleCnt="0"/>
      <dgm:spPr/>
    </dgm:pt>
    <dgm:pt modelId="{25578D2A-C74B-478F-A233-281977E94833}" type="pres">
      <dgm:prSet presAssocID="{0B4FB5B6-F7CB-4582-80B5-0C68428DFF2A}" presName="Name35" presStyleLbl="parChTrans1D4" presStyleIdx="0" presStyleCnt="7"/>
      <dgm:spPr/>
    </dgm:pt>
    <dgm:pt modelId="{C8000469-0146-4F76-8A8F-BB5C8D02D73B}" type="pres">
      <dgm:prSet presAssocID="{008FAF73-61A3-43AF-A716-4D01D0BC33C0}" presName="hierRoot2" presStyleCnt="0">
        <dgm:presLayoutVars>
          <dgm:hierBranch/>
        </dgm:presLayoutVars>
      </dgm:prSet>
      <dgm:spPr/>
    </dgm:pt>
    <dgm:pt modelId="{81FD2283-F8F6-411D-A6F8-BAF979F8941C}" type="pres">
      <dgm:prSet presAssocID="{008FAF73-61A3-43AF-A716-4D01D0BC33C0}" presName="rootComposite" presStyleCnt="0"/>
      <dgm:spPr/>
    </dgm:pt>
    <dgm:pt modelId="{23E52F9C-D7FE-4E71-ABB1-7EC8D675F3DB}" type="pres">
      <dgm:prSet presAssocID="{008FAF73-61A3-43AF-A716-4D01D0BC33C0}" presName="rootText" presStyleLbl="node4" presStyleIdx="0" presStyleCnt="7" custLinFactNeighborX="-31377" custLinFactNeighborY="96287">
        <dgm:presLayoutVars>
          <dgm:chPref val="3"/>
        </dgm:presLayoutVars>
      </dgm:prSet>
      <dgm:spPr/>
    </dgm:pt>
    <dgm:pt modelId="{C11C5614-5E7C-43BC-A787-3E71B5E0860B}" type="pres">
      <dgm:prSet presAssocID="{008FAF73-61A3-43AF-A716-4D01D0BC33C0}" presName="rootConnector" presStyleLbl="node4" presStyleIdx="0" presStyleCnt="7"/>
      <dgm:spPr/>
    </dgm:pt>
    <dgm:pt modelId="{59296198-C671-41A9-8342-9CD4CE62A3E4}" type="pres">
      <dgm:prSet presAssocID="{008FAF73-61A3-43AF-A716-4D01D0BC33C0}" presName="hierChild4" presStyleCnt="0"/>
      <dgm:spPr/>
    </dgm:pt>
    <dgm:pt modelId="{75F2711C-A773-4BB0-AEA1-66F42439F66F}" type="pres">
      <dgm:prSet presAssocID="{EF38D577-CF02-4082-8F50-A35AB679D3AC}" presName="Name35" presStyleLbl="parChTrans1D4" presStyleIdx="1" presStyleCnt="7"/>
      <dgm:spPr/>
    </dgm:pt>
    <dgm:pt modelId="{235874D8-7FB8-4E39-A190-425530CE006E}" type="pres">
      <dgm:prSet presAssocID="{9F57F424-EE11-400E-8528-79EDC21529A4}" presName="hierRoot2" presStyleCnt="0">
        <dgm:presLayoutVars>
          <dgm:hierBranch val="init"/>
        </dgm:presLayoutVars>
      </dgm:prSet>
      <dgm:spPr/>
    </dgm:pt>
    <dgm:pt modelId="{0E4D5C4A-A2E2-4F9B-8587-B37B4BDF0CCC}" type="pres">
      <dgm:prSet presAssocID="{9F57F424-EE11-400E-8528-79EDC21529A4}" presName="rootComposite" presStyleCnt="0"/>
      <dgm:spPr/>
    </dgm:pt>
    <dgm:pt modelId="{9F3EB55F-F63D-4C73-B5D0-47D764A71F68}" type="pres">
      <dgm:prSet presAssocID="{9F57F424-EE11-400E-8528-79EDC21529A4}" presName="rootText" presStyleLbl="node4" presStyleIdx="1" presStyleCnt="7" custLinFactNeighborX="-31064" custLinFactNeighborY="98368">
        <dgm:presLayoutVars>
          <dgm:chPref val="3"/>
        </dgm:presLayoutVars>
      </dgm:prSet>
      <dgm:spPr/>
    </dgm:pt>
    <dgm:pt modelId="{44A7918A-F53B-4AB5-A83C-306F2B3855D2}" type="pres">
      <dgm:prSet presAssocID="{9F57F424-EE11-400E-8528-79EDC21529A4}" presName="rootConnector" presStyleLbl="node4" presStyleIdx="1" presStyleCnt="7"/>
      <dgm:spPr/>
    </dgm:pt>
    <dgm:pt modelId="{C37845CB-FD2B-4845-B220-7901B603144A}" type="pres">
      <dgm:prSet presAssocID="{9F57F424-EE11-400E-8528-79EDC21529A4}" presName="hierChild4" presStyleCnt="0"/>
      <dgm:spPr/>
    </dgm:pt>
    <dgm:pt modelId="{C355BC8D-E348-4A96-BD07-7BC56BA03326}" type="pres">
      <dgm:prSet presAssocID="{9F57F424-EE11-400E-8528-79EDC21529A4}" presName="hierChild5" presStyleCnt="0"/>
      <dgm:spPr/>
    </dgm:pt>
    <dgm:pt modelId="{A43D2828-C865-4FCE-A21D-19690295665D}" type="pres">
      <dgm:prSet presAssocID="{008FAF73-61A3-43AF-A716-4D01D0BC33C0}" presName="hierChild5" presStyleCnt="0"/>
      <dgm:spPr/>
    </dgm:pt>
    <dgm:pt modelId="{8801EDCB-4B68-4AE9-9F4F-13DF66B90000}" type="pres">
      <dgm:prSet presAssocID="{C3B02EB5-AF66-4FAC-8D59-FCD804CA6393}" presName="Name35" presStyleLbl="parChTrans1D4" presStyleIdx="2" presStyleCnt="7"/>
      <dgm:spPr/>
    </dgm:pt>
    <dgm:pt modelId="{18457AD2-33B2-482C-9A64-F5235F907E2F}" type="pres">
      <dgm:prSet presAssocID="{86962D4C-55A2-4F91-9308-A539CF31B293}" presName="hierRoot2" presStyleCnt="0">
        <dgm:presLayoutVars>
          <dgm:hierBranch/>
        </dgm:presLayoutVars>
      </dgm:prSet>
      <dgm:spPr/>
    </dgm:pt>
    <dgm:pt modelId="{23A2823E-7CEE-4F9E-9B0E-C494FABACB77}" type="pres">
      <dgm:prSet presAssocID="{86962D4C-55A2-4F91-9308-A539CF31B293}" presName="rootComposite" presStyleCnt="0"/>
      <dgm:spPr/>
    </dgm:pt>
    <dgm:pt modelId="{FE111DED-1B23-4082-BCDF-AC3EF067A877}" type="pres">
      <dgm:prSet presAssocID="{86962D4C-55A2-4F91-9308-A539CF31B293}" presName="rootText" presStyleLbl="node4" presStyleIdx="2" presStyleCnt="7" custLinFactNeighborX="-34498" custLinFactNeighborY="98368">
        <dgm:presLayoutVars>
          <dgm:chPref val="3"/>
        </dgm:presLayoutVars>
      </dgm:prSet>
      <dgm:spPr/>
    </dgm:pt>
    <dgm:pt modelId="{6A4F0319-D77D-495C-A0D1-3611F5BA6FC0}" type="pres">
      <dgm:prSet presAssocID="{86962D4C-55A2-4F91-9308-A539CF31B293}" presName="rootConnector" presStyleLbl="node4" presStyleIdx="2" presStyleCnt="7"/>
      <dgm:spPr/>
    </dgm:pt>
    <dgm:pt modelId="{66C25D67-23EC-4298-B089-340B226914FB}" type="pres">
      <dgm:prSet presAssocID="{86962D4C-55A2-4F91-9308-A539CF31B293}" presName="hierChild4" presStyleCnt="0"/>
      <dgm:spPr/>
    </dgm:pt>
    <dgm:pt modelId="{7817E57F-CEF8-4439-BCC9-5E3CD412FCBE}" type="pres">
      <dgm:prSet presAssocID="{160ECA20-084A-49A4-AA94-BDA28A76BDED}" presName="Name35" presStyleLbl="parChTrans1D4" presStyleIdx="3" presStyleCnt="7"/>
      <dgm:spPr/>
    </dgm:pt>
    <dgm:pt modelId="{484FE098-8B86-43B3-A88D-F81B6500FA98}" type="pres">
      <dgm:prSet presAssocID="{BB7E076A-663C-4A75-9EDD-29D01ACC0924}" presName="hierRoot2" presStyleCnt="0">
        <dgm:presLayoutVars>
          <dgm:hierBranch/>
        </dgm:presLayoutVars>
      </dgm:prSet>
      <dgm:spPr/>
    </dgm:pt>
    <dgm:pt modelId="{82A542B0-295F-4C39-85EA-AF44223A0D5C}" type="pres">
      <dgm:prSet presAssocID="{BB7E076A-663C-4A75-9EDD-29D01ACC0924}" presName="rootComposite" presStyleCnt="0"/>
      <dgm:spPr/>
    </dgm:pt>
    <dgm:pt modelId="{E8746050-FCCB-47F1-BC15-DE4EA09EBD2B}" type="pres">
      <dgm:prSet presAssocID="{BB7E076A-663C-4A75-9EDD-29D01ACC0924}" presName="rootText" presStyleLbl="node4" presStyleIdx="3" presStyleCnt="7" custLinFactNeighborX="-34498" custLinFactNeighborY="98368">
        <dgm:presLayoutVars>
          <dgm:chPref val="3"/>
        </dgm:presLayoutVars>
      </dgm:prSet>
      <dgm:spPr/>
    </dgm:pt>
    <dgm:pt modelId="{64DF5496-4947-4296-ABA9-A8432543D394}" type="pres">
      <dgm:prSet presAssocID="{BB7E076A-663C-4A75-9EDD-29D01ACC0924}" presName="rootConnector" presStyleLbl="node4" presStyleIdx="3" presStyleCnt="7"/>
      <dgm:spPr/>
    </dgm:pt>
    <dgm:pt modelId="{54D0C3B4-E218-4874-9836-1EF8B5648392}" type="pres">
      <dgm:prSet presAssocID="{BB7E076A-663C-4A75-9EDD-29D01ACC0924}" presName="hierChild4" presStyleCnt="0"/>
      <dgm:spPr/>
    </dgm:pt>
    <dgm:pt modelId="{0D66C528-F6B3-4F94-8019-69921DC2A322}" type="pres">
      <dgm:prSet presAssocID="{BB7E076A-663C-4A75-9EDD-29D01ACC0924}" presName="hierChild5" presStyleCnt="0"/>
      <dgm:spPr/>
    </dgm:pt>
    <dgm:pt modelId="{BFF56A93-497E-419E-9C40-2B0436DB5728}" type="pres">
      <dgm:prSet presAssocID="{86962D4C-55A2-4F91-9308-A539CF31B293}" presName="hierChild5" presStyleCnt="0"/>
      <dgm:spPr/>
    </dgm:pt>
    <dgm:pt modelId="{9C8D47E0-38D4-41B0-823E-9791C8EDB7C8}" type="pres">
      <dgm:prSet presAssocID="{D34C789A-1F79-4BD7-AEB7-533F5522A7E5}" presName="hierChild5" presStyleCnt="0"/>
      <dgm:spPr/>
    </dgm:pt>
    <dgm:pt modelId="{9A657205-CD4E-4801-AB90-5C96BDD0BCD0}" type="pres">
      <dgm:prSet presAssocID="{FA80B098-367F-4094-B214-D1FB1DA3F10A}" presName="Name37" presStyleLbl="parChTrans1D3" presStyleIdx="2" presStyleCnt="3"/>
      <dgm:spPr/>
    </dgm:pt>
    <dgm:pt modelId="{AF380CDD-20C0-4296-A507-C3A91BECD0D8}" type="pres">
      <dgm:prSet presAssocID="{AA715EF1-A228-46DA-8782-F013CF366C02}" presName="hierRoot2" presStyleCnt="0">
        <dgm:presLayoutVars>
          <dgm:hierBranch/>
        </dgm:presLayoutVars>
      </dgm:prSet>
      <dgm:spPr/>
    </dgm:pt>
    <dgm:pt modelId="{9EA9964F-DD7F-4FD2-9707-1FA5E8265CD4}" type="pres">
      <dgm:prSet presAssocID="{AA715EF1-A228-46DA-8782-F013CF366C02}" presName="rootComposite" presStyleCnt="0"/>
      <dgm:spPr/>
    </dgm:pt>
    <dgm:pt modelId="{06E3AA25-4F93-4817-BC2B-FF570B622041}" type="pres">
      <dgm:prSet presAssocID="{AA715EF1-A228-46DA-8782-F013CF366C02}" presName="rootText" presStyleLbl="node3" presStyleIdx="2" presStyleCnt="3" custLinFactNeighborX="-34498" custLinFactNeighborY="49726">
        <dgm:presLayoutVars>
          <dgm:chPref val="3"/>
        </dgm:presLayoutVars>
      </dgm:prSet>
      <dgm:spPr/>
    </dgm:pt>
    <dgm:pt modelId="{DDDD7302-8578-41C5-A7C9-F9A37F5182C8}" type="pres">
      <dgm:prSet presAssocID="{AA715EF1-A228-46DA-8782-F013CF366C02}" presName="rootConnector" presStyleLbl="node3" presStyleIdx="2" presStyleCnt="3"/>
      <dgm:spPr/>
    </dgm:pt>
    <dgm:pt modelId="{F410AF26-CE0E-4E3D-A7CA-C3C2F8ED5535}" type="pres">
      <dgm:prSet presAssocID="{AA715EF1-A228-46DA-8782-F013CF366C02}" presName="hierChild4" presStyleCnt="0"/>
      <dgm:spPr/>
    </dgm:pt>
    <dgm:pt modelId="{DAD291EF-F303-41F0-A910-D6FE6D5EE413}" type="pres">
      <dgm:prSet presAssocID="{7919DA82-84D7-4FC0-8375-066BF6FA5FD6}" presName="Name35" presStyleLbl="parChTrans1D4" presStyleIdx="4" presStyleCnt="7"/>
      <dgm:spPr/>
    </dgm:pt>
    <dgm:pt modelId="{9182A3AB-AFF6-4481-812B-CACC9699574F}" type="pres">
      <dgm:prSet presAssocID="{107B3BAF-D959-4289-A5E3-3A7DBD3D353B}" presName="hierRoot2" presStyleCnt="0">
        <dgm:presLayoutVars>
          <dgm:hierBranch/>
        </dgm:presLayoutVars>
      </dgm:prSet>
      <dgm:spPr/>
    </dgm:pt>
    <dgm:pt modelId="{29F00241-1C0E-4CE2-B9EF-5F89E9EB2938}" type="pres">
      <dgm:prSet presAssocID="{107B3BAF-D959-4289-A5E3-3A7DBD3D353B}" presName="rootComposite" presStyleCnt="0"/>
      <dgm:spPr/>
    </dgm:pt>
    <dgm:pt modelId="{09010575-EB42-4B57-8C60-7458212404FF}" type="pres">
      <dgm:prSet presAssocID="{107B3BAF-D959-4289-A5E3-3A7DBD3D353B}" presName="rootText" presStyleLbl="node4" presStyleIdx="4" presStyleCnt="7" custLinFactNeighborX="-34498" custLinFactNeighborY="30898">
        <dgm:presLayoutVars>
          <dgm:chPref val="3"/>
        </dgm:presLayoutVars>
      </dgm:prSet>
      <dgm:spPr/>
    </dgm:pt>
    <dgm:pt modelId="{721A37EC-471F-4BDC-9466-7D460B10DCDC}" type="pres">
      <dgm:prSet presAssocID="{107B3BAF-D959-4289-A5E3-3A7DBD3D353B}" presName="rootConnector" presStyleLbl="node4" presStyleIdx="4" presStyleCnt="7"/>
      <dgm:spPr/>
    </dgm:pt>
    <dgm:pt modelId="{C52A3814-A11E-4896-AE6A-430674026AD4}" type="pres">
      <dgm:prSet presAssocID="{107B3BAF-D959-4289-A5E3-3A7DBD3D353B}" presName="hierChild4" presStyleCnt="0"/>
      <dgm:spPr/>
    </dgm:pt>
    <dgm:pt modelId="{F249F4B2-247A-4364-A16F-CB30B9B6E1AE}" type="pres">
      <dgm:prSet presAssocID="{4027B993-9310-4D2F-A174-B35CFDC91E63}" presName="Name35" presStyleLbl="parChTrans1D4" presStyleIdx="5" presStyleCnt="7"/>
      <dgm:spPr/>
    </dgm:pt>
    <dgm:pt modelId="{5AFC7AAA-98D9-4D12-8C0B-D77659A8C529}" type="pres">
      <dgm:prSet presAssocID="{677F19B8-963A-495A-A41A-C5447FCC9FAC}" presName="hierRoot2" presStyleCnt="0">
        <dgm:presLayoutVars>
          <dgm:hierBranch/>
        </dgm:presLayoutVars>
      </dgm:prSet>
      <dgm:spPr/>
    </dgm:pt>
    <dgm:pt modelId="{974C1670-05F6-485B-A7B7-2086D7E0E0BF}" type="pres">
      <dgm:prSet presAssocID="{677F19B8-963A-495A-A41A-C5447FCC9FAC}" presName="rootComposite" presStyleCnt="0"/>
      <dgm:spPr/>
    </dgm:pt>
    <dgm:pt modelId="{CCFA4D81-AFC7-43B3-8894-43D634195D48}" type="pres">
      <dgm:prSet presAssocID="{677F19B8-963A-495A-A41A-C5447FCC9FAC}" presName="rootText" presStyleLbl="node4" presStyleIdx="5" presStyleCnt="7" custLinFactNeighborX="-34498" custLinFactNeighborY="15208">
        <dgm:presLayoutVars>
          <dgm:chPref val="3"/>
        </dgm:presLayoutVars>
      </dgm:prSet>
      <dgm:spPr/>
    </dgm:pt>
    <dgm:pt modelId="{2AC70679-257C-4523-A8F9-700E0998E429}" type="pres">
      <dgm:prSet presAssocID="{677F19B8-963A-495A-A41A-C5447FCC9FAC}" presName="rootConnector" presStyleLbl="node4" presStyleIdx="5" presStyleCnt="7"/>
      <dgm:spPr/>
    </dgm:pt>
    <dgm:pt modelId="{4F5D45B4-DBB3-43DC-B096-0E9361E95CE7}" type="pres">
      <dgm:prSet presAssocID="{677F19B8-963A-495A-A41A-C5447FCC9FAC}" presName="hierChild4" presStyleCnt="0"/>
      <dgm:spPr/>
    </dgm:pt>
    <dgm:pt modelId="{87E91847-6967-4525-B16F-2C57BC381EDA}" type="pres">
      <dgm:prSet presAssocID="{8493B9C7-AFD0-4A71-AD44-E6DA9D59192A}" presName="Name35" presStyleLbl="parChTrans1D4" presStyleIdx="6" presStyleCnt="7"/>
      <dgm:spPr/>
    </dgm:pt>
    <dgm:pt modelId="{04C30B9B-4952-4706-8FBF-14D18073B24E}" type="pres">
      <dgm:prSet presAssocID="{8D0C39A5-9E9E-486A-8024-6579A714FE36}" presName="hierRoot2" presStyleCnt="0">
        <dgm:presLayoutVars>
          <dgm:hierBranch/>
        </dgm:presLayoutVars>
      </dgm:prSet>
      <dgm:spPr/>
    </dgm:pt>
    <dgm:pt modelId="{B3CF518F-EA9A-4B4B-AB39-9DF51C28CF30}" type="pres">
      <dgm:prSet presAssocID="{8D0C39A5-9E9E-486A-8024-6579A714FE36}" presName="rootComposite" presStyleCnt="0"/>
      <dgm:spPr/>
    </dgm:pt>
    <dgm:pt modelId="{866430A6-D240-40CD-B684-3E4168A21890}" type="pres">
      <dgm:prSet presAssocID="{8D0C39A5-9E9E-486A-8024-6579A714FE36}" presName="rootText" presStyleLbl="node4" presStyleIdx="6" presStyleCnt="7" custLinFactNeighborX="-34498" custLinFactNeighborY="-2896">
        <dgm:presLayoutVars>
          <dgm:chPref val="3"/>
        </dgm:presLayoutVars>
      </dgm:prSet>
      <dgm:spPr/>
    </dgm:pt>
    <dgm:pt modelId="{FD04917A-A4A6-416D-ABC9-6A6F79B99520}" type="pres">
      <dgm:prSet presAssocID="{8D0C39A5-9E9E-486A-8024-6579A714FE36}" presName="rootConnector" presStyleLbl="node4" presStyleIdx="6" presStyleCnt="7"/>
      <dgm:spPr/>
    </dgm:pt>
    <dgm:pt modelId="{2CB36C6E-CCEC-400B-8942-FD195F537E1E}" type="pres">
      <dgm:prSet presAssocID="{8D0C39A5-9E9E-486A-8024-6579A714FE36}" presName="hierChild4" presStyleCnt="0"/>
      <dgm:spPr/>
    </dgm:pt>
    <dgm:pt modelId="{A5EFBB7F-BCB7-4149-AECE-6AE45A3D5760}" type="pres">
      <dgm:prSet presAssocID="{8D0C39A5-9E9E-486A-8024-6579A714FE36}" presName="hierChild5" presStyleCnt="0"/>
      <dgm:spPr/>
    </dgm:pt>
    <dgm:pt modelId="{A65CFAC7-EF69-4690-BFB8-8D1A2E8ED627}" type="pres">
      <dgm:prSet presAssocID="{677F19B8-963A-495A-A41A-C5447FCC9FAC}" presName="hierChild5" presStyleCnt="0"/>
      <dgm:spPr/>
    </dgm:pt>
    <dgm:pt modelId="{D5E6B378-8248-498A-8E72-AB3E884D0B9C}" type="pres">
      <dgm:prSet presAssocID="{107B3BAF-D959-4289-A5E3-3A7DBD3D353B}" presName="hierChild5" presStyleCnt="0"/>
      <dgm:spPr/>
    </dgm:pt>
    <dgm:pt modelId="{1629250C-B409-43A2-8F78-6061E7993E35}" type="pres">
      <dgm:prSet presAssocID="{AA715EF1-A228-46DA-8782-F013CF366C02}" presName="hierChild5" presStyleCnt="0"/>
      <dgm:spPr/>
    </dgm:pt>
    <dgm:pt modelId="{047CCE91-2EE1-4300-A3EC-AA874AE6568E}" type="pres">
      <dgm:prSet presAssocID="{0ABF4266-E9CC-46BE-B03B-9A15D5B1D44B}" presName="hierChild5" presStyleCnt="0"/>
      <dgm:spPr/>
    </dgm:pt>
    <dgm:pt modelId="{C0314D20-36A8-49C0-A8BF-DC91128316B1}" type="pres">
      <dgm:prSet presAssocID="{CED1CD4A-19A7-4996-A6C6-4D9C63E06197}" presName="hierChild3" presStyleCnt="0"/>
      <dgm:spPr/>
    </dgm:pt>
  </dgm:ptLst>
  <dgm:cxnLst>
    <dgm:cxn modelId="{C9F86D01-91BB-4B6B-BE70-F8F4286CC580}" type="presOf" srcId="{0ABF4266-E9CC-46BE-B03B-9A15D5B1D44B}" destId="{C8B20E5F-D8D9-4A73-AA8D-1626D428CA22}" srcOrd="0" destOrd="0" presId="urn:microsoft.com/office/officeart/2005/8/layout/orgChart1"/>
    <dgm:cxn modelId="{13E9A107-488E-4E7D-8A36-63B50171566B}" srcId="{0ABF4266-E9CC-46BE-B03B-9A15D5B1D44B}" destId="{AA715EF1-A228-46DA-8782-F013CF366C02}" srcOrd="2" destOrd="0" parTransId="{FA80B098-367F-4094-B214-D1FB1DA3F10A}" sibTransId="{E73A0E17-6C06-4EE3-98EF-E992CA1067EA}"/>
    <dgm:cxn modelId="{3F7FB609-9B4E-4C97-B783-9D9274DEB057}" type="presOf" srcId="{4AE861F8-156A-40BF-9A3D-BD0937AEF301}" destId="{B73F6108-E060-41C4-8CE4-9B5457837346}" srcOrd="0" destOrd="0" presId="urn:microsoft.com/office/officeart/2005/8/layout/orgChart1"/>
    <dgm:cxn modelId="{5D08B116-DC68-4215-BC80-E62B4EAAE0F0}" srcId="{D34C789A-1F79-4BD7-AEB7-533F5522A7E5}" destId="{008FAF73-61A3-43AF-A716-4D01D0BC33C0}" srcOrd="0" destOrd="0" parTransId="{0B4FB5B6-F7CB-4582-80B5-0C68428DFF2A}" sibTransId="{9BE75666-1536-433B-885F-B9613460FC26}"/>
    <dgm:cxn modelId="{A7EED816-8C58-46B1-9A26-824C55C5DE8D}" type="presOf" srcId="{86962D4C-55A2-4F91-9308-A539CF31B293}" destId="{6A4F0319-D77D-495C-A0D1-3611F5BA6FC0}" srcOrd="1" destOrd="0" presId="urn:microsoft.com/office/officeart/2005/8/layout/orgChart1"/>
    <dgm:cxn modelId="{C401EE1A-AD45-4052-A3AD-641AE475F10F}" type="presOf" srcId="{2F7AB96E-1652-43FA-8069-6B21E956F8FD}" destId="{9300C9F0-6A97-4842-A4B5-87A3526709D5}" srcOrd="0" destOrd="0" presId="urn:microsoft.com/office/officeart/2005/8/layout/orgChart1"/>
    <dgm:cxn modelId="{8C8B3E20-5D53-44B6-BFC3-843798BA8D42}" type="presOf" srcId="{677F19B8-963A-495A-A41A-C5447FCC9FAC}" destId="{CCFA4D81-AFC7-43B3-8894-43D634195D48}" srcOrd="0" destOrd="0" presId="urn:microsoft.com/office/officeart/2005/8/layout/orgChart1"/>
    <dgm:cxn modelId="{7D448D21-8D6C-476E-9257-7704762F23BE}" type="presOf" srcId="{0B4FB5B6-F7CB-4582-80B5-0C68428DFF2A}" destId="{25578D2A-C74B-478F-A233-281977E94833}" srcOrd="0" destOrd="0" presId="urn:microsoft.com/office/officeart/2005/8/layout/orgChart1"/>
    <dgm:cxn modelId="{A592D722-4904-49AD-944E-91C35580109B}" type="presOf" srcId="{4027B993-9310-4D2F-A174-B35CFDC91E63}" destId="{F249F4B2-247A-4364-A16F-CB30B9B6E1AE}" srcOrd="0" destOrd="0" presId="urn:microsoft.com/office/officeart/2005/8/layout/orgChart1"/>
    <dgm:cxn modelId="{94FBDA29-7D67-49C4-A7CC-B2C7B6501FB6}" type="presOf" srcId="{7919DA82-84D7-4FC0-8375-066BF6FA5FD6}" destId="{DAD291EF-F303-41F0-A910-D6FE6D5EE413}" srcOrd="0" destOrd="0" presId="urn:microsoft.com/office/officeart/2005/8/layout/orgChart1"/>
    <dgm:cxn modelId="{A2CDAC2E-85AB-4105-8D34-1CD92868F9DF}" type="presOf" srcId="{8D0C39A5-9E9E-486A-8024-6579A714FE36}" destId="{FD04917A-A4A6-416D-ABC9-6A6F79B99520}" srcOrd="1" destOrd="0" presId="urn:microsoft.com/office/officeart/2005/8/layout/orgChart1"/>
    <dgm:cxn modelId="{CEF34431-ADD9-4221-8AD6-516F58CB13A3}" type="presOf" srcId="{BB7E076A-663C-4A75-9EDD-29D01ACC0924}" destId="{64DF5496-4947-4296-ABA9-A8432543D394}" srcOrd="1" destOrd="0" presId="urn:microsoft.com/office/officeart/2005/8/layout/orgChart1"/>
    <dgm:cxn modelId="{A4EF7833-7CA0-4FE7-98F7-5493BE0C0D74}" type="presOf" srcId="{2F7AB96E-1652-43FA-8069-6B21E956F8FD}" destId="{DBBCC1F5-981E-48B8-A573-A19D695C508D}" srcOrd="1" destOrd="0" presId="urn:microsoft.com/office/officeart/2005/8/layout/orgChart1"/>
    <dgm:cxn modelId="{2D6BBF36-E3D4-422B-B890-E933297C4811}" type="presOf" srcId="{8D0C39A5-9E9E-486A-8024-6579A714FE36}" destId="{866430A6-D240-40CD-B684-3E4168A21890}" srcOrd="0" destOrd="0" presId="urn:microsoft.com/office/officeart/2005/8/layout/orgChart1"/>
    <dgm:cxn modelId="{D231035E-4021-4427-B8B5-BF5A23BEAC6D}" type="presOf" srcId="{D34C789A-1F79-4BD7-AEB7-533F5522A7E5}" destId="{2835C0A7-D83A-43CE-92C2-8CF499111E43}" srcOrd="1" destOrd="0" presId="urn:microsoft.com/office/officeart/2005/8/layout/orgChart1"/>
    <dgm:cxn modelId="{FB349F5E-BCF4-4E7E-BDF1-EB5E1BF96C65}" type="presOf" srcId="{E136C79A-AC53-49CC-88E8-B9CE5FF095FE}" destId="{48547084-5BC0-43F9-86D9-7EE582317727}" srcOrd="0" destOrd="0" presId="urn:microsoft.com/office/officeart/2005/8/layout/orgChart1"/>
    <dgm:cxn modelId="{A1E8105F-87CC-47CA-A11B-111BFC012A7B}" type="presOf" srcId="{FA80B098-367F-4094-B214-D1FB1DA3F10A}" destId="{9A657205-CD4E-4801-AB90-5C96BDD0BCD0}" srcOrd="0" destOrd="0" presId="urn:microsoft.com/office/officeart/2005/8/layout/orgChart1"/>
    <dgm:cxn modelId="{749F2844-51E7-4956-8791-F7FB21683843}" type="presOf" srcId="{677F19B8-963A-495A-A41A-C5447FCC9FAC}" destId="{2AC70679-257C-4523-A8F9-700E0998E429}" srcOrd="1" destOrd="0" presId="urn:microsoft.com/office/officeart/2005/8/layout/orgChart1"/>
    <dgm:cxn modelId="{DBF3EE45-E879-49AB-9038-9C66FCCBAE80}" type="presOf" srcId="{698A04FD-B0B0-40A3-A50E-11F1D48321C8}" destId="{EEFFFFD5-C072-4209-B171-61D90B6D8DBE}" srcOrd="0" destOrd="0" presId="urn:microsoft.com/office/officeart/2005/8/layout/orgChart1"/>
    <dgm:cxn modelId="{BDA9F968-859A-4013-A6B9-A323942806EE}" type="presOf" srcId="{160ECA20-084A-49A4-AA94-BDA28A76BDED}" destId="{7817E57F-CEF8-4439-BCC9-5E3CD412FCBE}" srcOrd="0" destOrd="0" presId="urn:microsoft.com/office/officeart/2005/8/layout/orgChart1"/>
    <dgm:cxn modelId="{66EAE749-D7DF-4A15-AF1B-549B4792488F}" type="presOf" srcId="{86962D4C-55A2-4F91-9308-A539CF31B293}" destId="{FE111DED-1B23-4082-BCDF-AC3EF067A877}" srcOrd="0" destOrd="0" presId="urn:microsoft.com/office/officeart/2005/8/layout/orgChart1"/>
    <dgm:cxn modelId="{7BB1266B-59E3-41C9-8766-1B2CE247B243}" type="presOf" srcId="{CED1CD4A-19A7-4996-A6C6-4D9C63E06197}" destId="{571DBF24-5C7A-43A3-BAF8-F101067F0F3B}" srcOrd="1" destOrd="0" presId="urn:microsoft.com/office/officeart/2005/8/layout/orgChart1"/>
    <dgm:cxn modelId="{F3DA9A6B-2EFB-4E4D-B0BC-82042819A930}" type="presOf" srcId="{9F57F424-EE11-400E-8528-79EDC21529A4}" destId="{9F3EB55F-F63D-4C73-B5D0-47D764A71F68}" srcOrd="0" destOrd="0" presId="urn:microsoft.com/office/officeart/2005/8/layout/orgChart1"/>
    <dgm:cxn modelId="{B0976370-E76B-4E58-BA15-22B2DBE0A76A}" type="presOf" srcId="{BB7E076A-663C-4A75-9EDD-29D01ACC0924}" destId="{E8746050-FCCB-47F1-BC15-DE4EA09EBD2B}" srcOrd="0" destOrd="0" presId="urn:microsoft.com/office/officeart/2005/8/layout/orgChart1"/>
    <dgm:cxn modelId="{F46EDB54-81CE-4112-9D14-556AF11DB0AE}" type="presOf" srcId="{008FAF73-61A3-43AF-A716-4D01D0BC33C0}" destId="{C11C5614-5E7C-43BC-A787-3E71B5E0860B}" srcOrd="1" destOrd="0" presId="urn:microsoft.com/office/officeart/2005/8/layout/orgChart1"/>
    <dgm:cxn modelId="{02262388-D227-4E40-A051-46DAC54D1B0E}" srcId="{D34C789A-1F79-4BD7-AEB7-533F5522A7E5}" destId="{86962D4C-55A2-4F91-9308-A539CF31B293}" srcOrd="1" destOrd="0" parTransId="{C3B02EB5-AF66-4FAC-8D59-FCD804CA6393}" sibTransId="{E7520388-2579-422F-A620-119B47E3B43E}"/>
    <dgm:cxn modelId="{B380418B-C0C5-4FF6-B1FA-9F4EDAE474B5}" type="presOf" srcId="{D34C789A-1F79-4BD7-AEB7-533F5522A7E5}" destId="{0B68F25A-3169-4466-AA58-19618D5A235B}" srcOrd="0" destOrd="0" presId="urn:microsoft.com/office/officeart/2005/8/layout/orgChart1"/>
    <dgm:cxn modelId="{34AD0890-11C8-4AD9-A873-4841E9961664}" srcId="{0ABF4266-E9CC-46BE-B03B-9A15D5B1D44B}" destId="{2F7AB96E-1652-43FA-8069-6B21E956F8FD}" srcOrd="0" destOrd="0" parTransId="{4AE861F8-156A-40BF-9A3D-BD0937AEF301}" sibTransId="{99C6FA0E-7E99-4725-875A-67E6DB662524}"/>
    <dgm:cxn modelId="{1F482392-C441-4E90-BDFE-76B14FF16CAB}" type="presOf" srcId="{CED1CD4A-19A7-4996-A6C6-4D9C63E06197}" destId="{61A9633C-7074-4AB4-966D-81539FE1CE52}" srcOrd="0" destOrd="0" presId="urn:microsoft.com/office/officeart/2005/8/layout/orgChart1"/>
    <dgm:cxn modelId="{7343AEA2-4588-419A-87BB-5BBB94EE6593}" srcId="{AA715EF1-A228-46DA-8782-F013CF366C02}" destId="{107B3BAF-D959-4289-A5E3-3A7DBD3D353B}" srcOrd="0" destOrd="0" parTransId="{7919DA82-84D7-4FC0-8375-066BF6FA5FD6}" sibTransId="{DBF43BC4-77E6-4DFA-AF68-16BF0E08EC14}"/>
    <dgm:cxn modelId="{DB9643A6-E4AF-4FC1-B4A4-2A2FD13CFC94}" type="presOf" srcId="{EF38D577-CF02-4082-8F50-A35AB679D3AC}" destId="{75F2711C-A773-4BB0-AEA1-66F42439F66F}" srcOrd="0" destOrd="0" presId="urn:microsoft.com/office/officeart/2005/8/layout/orgChart1"/>
    <dgm:cxn modelId="{5401D4AA-D1E3-4B43-B296-174684DF65BF}" srcId="{0ABF4266-E9CC-46BE-B03B-9A15D5B1D44B}" destId="{D34C789A-1F79-4BD7-AEB7-533F5522A7E5}" srcOrd="1" destOrd="0" parTransId="{E136C79A-AC53-49CC-88E8-B9CE5FF095FE}" sibTransId="{6A1B9978-7979-43E8-AC84-C83E027351CE}"/>
    <dgm:cxn modelId="{D56324AE-F043-4B78-A3BC-B16228B4AD8E}" type="presOf" srcId="{5202A906-F5D5-4559-90DD-55381E932FEC}" destId="{4553C83A-8901-4C30-8D41-EE87AD8C312C}" srcOrd="0" destOrd="0" presId="urn:microsoft.com/office/officeart/2005/8/layout/orgChart1"/>
    <dgm:cxn modelId="{6B6C80B0-E6FD-4E8F-9E8A-C4407D02C846}" srcId="{107B3BAF-D959-4289-A5E3-3A7DBD3D353B}" destId="{677F19B8-963A-495A-A41A-C5447FCC9FAC}" srcOrd="0" destOrd="0" parTransId="{4027B993-9310-4D2F-A174-B35CFDC91E63}" sibTransId="{021F1070-4911-4BE8-96BF-2ACE9F5E0EB3}"/>
    <dgm:cxn modelId="{15A125B2-C6E7-4A20-8EDC-076C62D9BB1C}" srcId="{5202A906-F5D5-4559-90DD-55381E932FEC}" destId="{CED1CD4A-19A7-4996-A6C6-4D9C63E06197}" srcOrd="0" destOrd="0" parTransId="{B0B6ECE1-6CD9-40E9-8D47-E5F92624700A}" sibTransId="{91491AB9-1FDF-460F-9FD8-46B4599F6BAE}"/>
    <dgm:cxn modelId="{9A814FB2-1F21-43F5-BC6F-DF9B08EB39FB}" srcId="{CED1CD4A-19A7-4996-A6C6-4D9C63E06197}" destId="{0ABF4266-E9CC-46BE-B03B-9A15D5B1D44B}" srcOrd="0" destOrd="0" parTransId="{698A04FD-B0B0-40A3-A50E-11F1D48321C8}" sibTransId="{03A32FDB-AF6B-45A7-A51E-807C8DBA3C48}"/>
    <dgm:cxn modelId="{A4B641C6-F33C-4DB1-8B98-2C9D717428CD}" type="presOf" srcId="{C3B02EB5-AF66-4FAC-8D59-FCD804CA6393}" destId="{8801EDCB-4B68-4AE9-9F4F-13DF66B90000}" srcOrd="0" destOrd="0" presId="urn:microsoft.com/office/officeart/2005/8/layout/orgChart1"/>
    <dgm:cxn modelId="{DD23FECA-F88A-401F-BA57-687EF90DF479}" type="presOf" srcId="{AA715EF1-A228-46DA-8782-F013CF366C02}" destId="{DDDD7302-8578-41C5-A7C9-F9A37F5182C8}" srcOrd="1" destOrd="0" presId="urn:microsoft.com/office/officeart/2005/8/layout/orgChart1"/>
    <dgm:cxn modelId="{A683B9CF-6AA7-47EF-8BFA-A0625E1C14D1}" type="presOf" srcId="{AA715EF1-A228-46DA-8782-F013CF366C02}" destId="{06E3AA25-4F93-4817-BC2B-FF570B622041}" srcOrd="0" destOrd="0" presId="urn:microsoft.com/office/officeart/2005/8/layout/orgChart1"/>
    <dgm:cxn modelId="{407372D1-9E4B-4E81-BCAE-9E3D13BDBE3A}" type="presOf" srcId="{107B3BAF-D959-4289-A5E3-3A7DBD3D353B}" destId="{09010575-EB42-4B57-8C60-7458212404FF}" srcOrd="0" destOrd="0" presId="urn:microsoft.com/office/officeart/2005/8/layout/orgChart1"/>
    <dgm:cxn modelId="{6FA9F0D1-5577-4A4C-83E4-6159B7AD5BC2}" type="presOf" srcId="{9F57F424-EE11-400E-8528-79EDC21529A4}" destId="{44A7918A-F53B-4AB5-A83C-306F2B3855D2}" srcOrd="1" destOrd="0" presId="urn:microsoft.com/office/officeart/2005/8/layout/orgChart1"/>
    <dgm:cxn modelId="{AE30CED4-514D-454D-AFFA-CEA031853CFE}" srcId="{008FAF73-61A3-43AF-A716-4D01D0BC33C0}" destId="{9F57F424-EE11-400E-8528-79EDC21529A4}" srcOrd="0" destOrd="0" parTransId="{EF38D577-CF02-4082-8F50-A35AB679D3AC}" sibTransId="{5CF96170-D370-4468-9D2F-8089F9F8F17B}"/>
    <dgm:cxn modelId="{E98A9ED9-ABC0-454F-8F47-9B1E0B1494E2}" type="presOf" srcId="{0ABF4266-E9CC-46BE-B03B-9A15D5B1D44B}" destId="{5D425260-EE5E-4B2E-B793-A93F6111E78B}" srcOrd="1" destOrd="0" presId="urn:microsoft.com/office/officeart/2005/8/layout/orgChart1"/>
    <dgm:cxn modelId="{490EEEE1-EF8F-4910-8EC1-21B474B99590}" type="presOf" srcId="{008FAF73-61A3-43AF-A716-4D01D0BC33C0}" destId="{23E52F9C-D7FE-4E71-ABB1-7EC8D675F3DB}" srcOrd="0" destOrd="0" presId="urn:microsoft.com/office/officeart/2005/8/layout/orgChart1"/>
    <dgm:cxn modelId="{11251DE5-FFB1-440D-A10F-BEB1F4B22E09}" srcId="{677F19B8-963A-495A-A41A-C5447FCC9FAC}" destId="{8D0C39A5-9E9E-486A-8024-6579A714FE36}" srcOrd="0" destOrd="0" parTransId="{8493B9C7-AFD0-4A71-AD44-E6DA9D59192A}" sibTransId="{DFD82917-0CA7-4053-8033-A3424003DF54}"/>
    <dgm:cxn modelId="{ED29E4E6-396D-48E6-9786-8FCE2B01C15E}" type="presOf" srcId="{107B3BAF-D959-4289-A5E3-3A7DBD3D353B}" destId="{721A37EC-471F-4BDC-9466-7D460B10DCDC}" srcOrd="1" destOrd="0" presId="urn:microsoft.com/office/officeart/2005/8/layout/orgChart1"/>
    <dgm:cxn modelId="{AA79F6F1-8883-43EF-89FC-2E6825098861}" srcId="{86962D4C-55A2-4F91-9308-A539CF31B293}" destId="{BB7E076A-663C-4A75-9EDD-29D01ACC0924}" srcOrd="0" destOrd="0" parTransId="{160ECA20-084A-49A4-AA94-BDA28A76BDED}" sibTransId="{1B24FAF0-C4BD-483B-93FB-8741830047DB}"/>
    <dgm:cxn modelId="{EF0331FD-1251-48B5-BABA-6797A64C2575}" type="presOf" srcId="{8493B9C7-AFD0-4A71-AD44-E6DA9D59192A}" destId="{87E91847-6967-4525-B16F-2C57BC381EDA}" srcOrd="0" destOrd="0" presId="urn:microsoft.com/office/officeart/2005/8/layout/orgChart1"/>
    <dgm:cxn modelId="{17A004C3-A86B-4702-905C-531AF9702B56}" type="presParOf" srcId="{4553C83A-8901-4C30-8D41-EE87AD8C312C}" destId="{A527D3A9-5DBB-4935-8B56-920A94168B9A}" srcOrd="0" destOrd="0" presId="urn:microsoft.com/office/officeart/2005/8/layout/orgChart1"/>
    <dgm:cxn modelId="{C07ED74A-D2E4-4D8A-A934-10B2A422EFB9}" type="presParOf" srcId="{A527D3A9-5DBB-4935-8B56-920A94168B9A}" destId="{E345CB3A-244B-424B-A790-961BF01711EC}" srcOrd="0" destOrd="0" presId="urn:microsoft.com/office/officeart/2005/8/layout/orgChart1"/>
    <dgm:cxn modelId="{BDF17586-44F0-4371-8924-371438CB2C29}" type="presParOf" srcId="{E345CB3A-244B-424B-A790-961BF01711EC}" destId="{61A9633C-7074-4AB4-966D-81539FE1CE52}" srcOrd="0" destOrd="0" presId="urn:microsoft.com/office/officeart/2005/8/layout/orgChart1"/>
    <dgm:cxn modelId="{4402C6AC-3C53-4FB0-996F-81FE94112DE8}" type="presParOf" srcId="{E345CB3A-244B-424B-A790-961BF01711EC}" destId="{571DBF24-5C7A-43A3-BAF8-F101067F0F3B}" srcOrd="1" destOrd="0" presId="urn:microsoft.com/office/officeart/2005/8/layout/orgChart1"/>
    <dgm:cxn modelId="{46C779DB-ED73-4B25-9683-FE744DF225BC}" type="presParOf" srcId="{A527D3A9-5DBB-4935-8B56-920A94168B9A}" destId="{54654804-354D-4980-B68C-CB097401CA36}" srcOrd="1" destOrd="0" presId="urn:microsoft.com/office/officeart/2005/8/layout/orgChart1"/>
    <dgm:cxn modelId="{6279A679-B28B-444F-B3A5-6E6C82D7366A}" type="presParOf" srcId="{54654804-354D-4980-B68C-CB097401CA36}" destId="{EEFFFFD5-C072-4209-B171-61D90B6D8DBE}" srcOrd="0" destOrd="0" presId="urn:microsoft.com/office/officeart/2005/8/layout/orgChart1"/>
    <dgm:cxn modelId="{1CDB375D-A7C4-419C-9CDC-ED89B6FE25EC}" type="presParOf" srcId="{54654804-354D-4980-B68C-CB097401CA36}" destId="{69DECEC3-681F-458E-86CF-FCD4D66491E3}" srcOrd="1" destOrd="0" presId="urn:microsoft.com/office/officeart/2005/8/layout/orgChart1"/>
    <dgm:cxn modelId="{3E846768-853E-4362-A05C-D678F00526C0}" type="presParOf" srcId="{69DECEC3-681F-458E-86CF-FCD4D66491E3}" destId="{FA1190EA-5368-4DEA-83F6-0C722067BCBB}" srcOrd="0" destOrd="0" presId="urn:microsoft.com/office/officeart/2005/8/layout/orgChart1"/>
    <dgm:cxn modelId="{364B3E48-DE3F-45FA-A1B7-78107DD5AE59}" type="presParOf" srcId="{FA1190EA-5368-4DEA-83F6-0C722067BCBB}" destId="{C8B20E5F-D8D9-4A73-AA8D-1626D428CA22}" srcOrd="0" destOrd="0" presId="urn:microsoft.com/office/officeart/2005/8/layout/orgChart1"/>
    <dgm:cxn modelId="{345D70CD-D06B-4CF3-90E3-073297E51EF3}" type="presParOf" srcId="{FA1190EA-5368-4DEA-83F6-0C722067BCBB}" destId="{5D425260-EE5E-4B2E-B793-A93F6111E78B}" srcOrd="1" destOrd="0" presId="urn:microsoft.com/office/officeart/2005/8/layout/orgChart1"/>
    <dgm:cxn modelId="{022B8497-0B5A-433A-A84D-29ABD21FC875}" type="presParOf" srcId="{69DECEC3-681F-458E-86CF-FCD4D66491E3}" destId="{2FB22F62-AD8E-4A68-8532-7D465BB75995}" srcOrd="1" destOrd="0" presId="urn:microsoft.com/office/officeart/2005/8/layout/orgChart1"/>
    <dgm:cxn modelId="{4FF8A294-CC5C-462D-961D-EB6CD886788A}" type="presParOf" srcId="{2FB22F62-AD8E-4A68-8532-7D465BB75995}" destId="{B73F6108-E060-41C4-8CE4-9B5457837346}" srcOrd="0" destOrd="0" presId="urn:microsoft.com/office/officeart/2005/8/layout/orgChart1"/>
    <dgm:cxn modelId="{8DEFD6B5-E009-4352-9169-C231C68099A1}" type="presParOf" srcId="{2FB22F62-AD8E-4A68-8532-7D465BB75995}" destId="{1BCCAE14-8FB0-4F5F-A994-F9B8F1757CB0}" srcOrd="1" destOrd="0" presId="urn:microsoft.com/office/officeart/2005/8/layout/orgChart1"/>
    <dgm:cxn modelId="{6D852FF9-D17E-4CBB-9A4D-D989F63F2209}" type="presParOf" srcId="{1BCCAE14-8FB0-4F5F-A994-F9B8F1757CB0}" destId="{3CCC6CFC-F9DE-4D43-872F-880B7D4470EE}" srcOrd="0" destOrd="0" presId="urn:microsoft.com/office/officeart/2005/8/layout/orgChart1"/>
    <dgm:cxn modelId="{EC126300-0119-4EBB-B5B9-B30BA6BA822D}" type="presParOf" srcId="{3CCC6CFC-F9DE-4D43-872F-880B7D4470EE}" destId="{9300C9F0-6A97-4842-A4B5-87A3526709D5}" srcOrd="0" destOrd="0" presId="urn:microsoft.com/office/officeart/2005/8/layout/orgChart1"/>
    <dgm:cxn modelId="{3627F47D-E66B-4A15-B3B4-3CE789A07BAD}" type="presParOf" srcId="{3CCC6CFC-F9DE-4D43-872F-880B7D4470EE}" destId="{DBBCC1F5-981E-48B8-A573-A19D695C508D}" srcOrd="1" destOrd="0" presId="urn:microsoft.com/office/officeart/2005/8/layout/orgChart1"/>
    <dgm:cxn modelId="{2FDAC588-39EF-4505-84A3-C80FC502FFB3}" type="presParOf" srcId="{1BCCAE14-8FB0-4F5F-A994-F9B8F1757CB0}" destId="{1B30E0C0-AF1B-449A-88B2-086F15CE8DC6}" srcOrd="1" destOrd="0" presId="urn:microsoft.com/office/officeart/2005/8/layout/orgChart1"/>
    <dgm:cxn modelId="{97FE8AF7-D210-4F32-980D-4A3F77B2FDA0}" type="presParOf" srcId="{1BCCAE14-8FB0-4F5F-A994-F9B8F1757CB0}" destId="{42C99676-842A-4B2A-A52E-D70716735119}" srcOrd="2" destOrd="0" presId="urn:microsoft.com/office/officeart/2005/8/layout/orgChart1"/>
    <dgm:cxn modelId="{0478FB8D-05C3-46F6-9FE2-99E6533BB0C3}" type="presParOf" srcId="{2FB22F62-AD8E-4A68-8532-7D465BB75995}" destId="{48547084-5BC0-43F9-86D9-7EE582317727}" srcOrd="2" destOrd="0" presId="urn:microsoft.com/office/officeart/2005/8/layout/orgChart1"/>
    <dgm:cxn modelId="{FD4B1DBC-49CD-41F3-BA6D-8D648C2B7F10}" type="presParOf" srcId="{2FB22F62-AD8E-4A68-8532-7D465BB75995}" destId="{7BA7E2DE-6565-4F87-809E-61A8CD2CB1B4}" srcOrd="3" destOrd="0" presId="urn:microsoft.com/office/officeart/2005/8/layout/orgChart1"/>
    <dgm:cxn modelId="{02AD822D-D109-4589-9860-EE36554B16D3}" type="presParOf" srcId="{7BA7E2DE-6565-4F87-809E-61A8CD2CB1B4}" destId="{1B14A292-CFA5-42A6-8375-CB71CFD30646}" srcOrd="0" destOrd="0" presId="urn:microsoft.com/office/officeart/2005/8/layout/orgChart1"/>
    <dgm:cxn modelId="{EBCDB500-4FD9-4A4A-B785-FA2EAFDA3C3C}" type="presParOf" srcId="{1B14A292-CFA5-42A6-8375-CB71CFD30646}" destId="{0B68F25A-3169-4466-AA58-19618D5A235B}" srcOrd="0" destOrd="0" presId="urn:microsoft.com/office/officeart/2005/8/layout/orgChart1"/>
    <dgm:cxn modelId="{2C82427B-0FD5-4323-B8E9-535DCAD2391C}" type="presParOf" srcId="{1B14A292-CFA5-42A6-8375-CB71CFD30646}" destId="{2835C0A7-D83A-43CE-92C2-8CF499111E43}" srcOrd="1" destOrd="0" presId="urn:microsoft.com/office/officeart/2005/8/layout/orgChart1"/>
    <dgm:cxn modelId="{417717FF-B807-4929-A181-7A53FC16DF6E}" type="presParOf" srcId="{7BA7E2DE-6565-4F87-809E-61A8CD2CB1B4}" destId="{E8469B2B-095B-46FA-BB76-3D6080C783A4}" srcOrd="1" destOrd="0" presId="urn:microsoft.com/office/officeart/2005/8/layout/orgChart1"/>
    <dgm:cxn modelId="{29481CB5-AFF3-4D58-B019-62FBB30152FF}" type="presParOf" srcId="{E8469B2B-095B-46FA-BB76-3D6080C783A4}" destId="{25578D2A-C74B-478F-A233-281977E94833}" srcOrd="0" destOrd="0" presId="urn:microsoft.com/office/officeart/2005/8/layout/orgChart1"/>
    <dgm:cxn modelId="{ABC18442-112B-4CE6-99CB-F4348F0A361C}" type="presParOf" srcId="{E8469B2B-095B-46FA-BB76-3D6080C783A4}" destId="{C8000469-0146-4F76-8A8F-BB5C8D02D73B}" srcOrd="1" destOrd="0" presId="urn:microsoft.com/office/officeart/2005/8/layout/orgChart1"/>
    <dgm:cxn modelId="{35A30903-13BF-42DB-9BB4-0715C9FA7A1C}" type="presParOf" srcId="{C8000469-0146-4F76-8A8F-BB5C8D02D73B}" destId="{81FD2283-F8F6-411D-A6F8-BAF979F8941C}" srcOrd="0" destOrd="0" presId="urn:microsoft.com/office/officeart/2005/8/layout/orgChart1"/>
    <dgm:cxn modelId="{9AB61B21-3910-4F30-950A-8EC4CA259536}" type="presParOf" srcId="{81FD2283-F8F6-411D-A6F8-BAF979F8941C}" destId="{23E52F9C-D7FE-4E71-ABB1-7EC8D675F3DB}" srcOrd="0" destOrd="0" presId="urn:microsoft.com/office/officeart/2005/8/layout/orgChart1"/>
    <dgm:cxn modelId="{8F181F07-0BCB-44A5-85D7-3E871152C912}" type="presParOf" srcId="{81FD2283-F8F6-411D-A6F8-BAF979F8941C}" destId="{C11C5614-5E7C-43BC-A787-3E71B5E0860B}" srcOrd="1" destOrd="0" presId="urn:microsoft.com/office/officeart/2005/8/layout/orgChart1"/>
    <dgm:cxn modelId="{DD3CF671-595C-43AD-A880-5F0DA2321810}" type="presParOf" srcId="{C8000469-0146-4F76-8A8F-BB5C8D02D73B}" destId="{59296198-C671-41A9-8342-9CD4CE62A3E4}" srcOrd="1" destOrd="0" presId="urn:microsoft.com/office/officeart/2005/8/layout/orgChart1"/>
    <dgm:cxn modelId="{0CDC9B5E-57F4-4AB3-87E1-E4E605A19C16}" type="presParOf" srcId="{59296198-C671-41A9-8342-9CD4CE62A3E4}" destId="{75F2711C-A773-4BB0-AEA1-66F42439F66F}" srcOrd="0" destOrd="0" presId="urn:microsoft.com/office/officeart/2005/8/layout/orgChart1"/>
    <dgm:cxn modelId="{A84A5E38-2F75-447C-99CF-B76AC24B7570}" type="presParOf" srcId="{59296198-C671-41A9-8342-9CD4CE62A3E4}" destId="{235874D8-7FB8-4E39-A190-425530CE006E}" srcOrd="1" destOrd="0" presId="urn:microsoft.com/office/officeart/2005/8/layout/orgChart1"/>
    <dgm:cxn modelId="{52D87738-DA49-4C5D-A339-46463DC468A5}" type="presParOf" srcId="{235874D8-7FB8-4E39-A190-425530CE006E}" destId="{0E4D5C4A-A2E2-4F9B-8587-B37B4BDF0CCC}" srcOrd="0" destOrd="0" presId="urn:microsoft.com/office/officeart/2005/8/layout/orgChart1"/>
    <dgm:cxn modelId="{3A2F8FC2-5F0D-446F-B5B5-E00404C37245}" type="presParOf" srcId="{0E4D5C4A-A2E2-4F9B-8587-B37B4BDF0CCC}" destId="{9F3EB55F-F63D-4C73-B5D0-47D764A71F68}" srcOrd="0" destOrd="0" presId="urn:microsoft.com/office/officeart/2005/8/layout/orgChart1"/>
    <dgm:cxn modelId="{C151814D-941E-4DE3-9FA9-66C790238266}" type="presParOf" srcId="{0E4D5C4A-A2E2-4F9B-8587-B37B4BDF0CCC}" destId="{44A7918A-F53B-4AB5-A83C-306F2B3855D2}" srcOrd="1" destOrd="0" presId="urn:microsoft.com/office/officeart/2005/8/layout/orgChart1"/>
    <dgm:cxn modelId="{4B17D32F-CFD1-4C27-B24E-AE6ADDE12B4E}" type="presParOf" srcId="{235874D8-7FB8-4E39-A190-425530CE006E}" destId="{C37845CB-FD2B-4845-B220-7901B603144A}" srcOrd="1" destOrd="0" presId="urn:microsoft.com/office/officeart/2005/8/layout/orgChart1"/>
    <dgm:cxn modelId="{FCA26A43-CF62-4E22-A3DB-1472156439A4}" type="presParOf" srcId="{235874D8-7FB8-4E39-A190-425530CE006E}" destId="{C355BC8D-E348-4A96-BD07-7BC56BA03326}" srcOrd="2" destOrd="0" presId="urn:microsoft.com/office/officeart/2005/8/layout/orgChart1"/>
    <dgm:cxn modelId="{EA1FE36F-B19B-476D-B7A4-21CC5AB7ED21}" type="presParOf" srcId="{C8000469-0146-4F76-8A8F-BB5C8D02D73B}" destId="{A43D2828-C865-4FCE-A21D-19690295665D}" srcOrd="2" destOrd="0" presId="urn:microsoft.com/office/officeart/2005/8/layout/orgChart1"/>
    <dgm:cxn modelId="{0FE76739-965B-4BE3-9999-6951D4A02901}" type="presParOf" srcId="{E8469B2B-095B-46FA-BB76-3D6080C783A4}" destId="{8801EDCB-4B68-4AE9-9F4F-13DF66B90000}" srcOrd="2" destOrd="0" presId="urn:microsoft.com/office/officeart/2005/8/layout/orgChart1"/>
    <dgm:cxn modelId="{1CED823E-7C1C-4C35-8FE2-52298DA930FA}" type="presParOf" srcId="{E8469B2B-095B-46FA-BB76-3D6080C783A4}" destId="{18457AD2-33B2-482C-9A64-F5235F907E2F}" srcOrd="3" destOrd="0" presId="urn:microsoft.com/office/officeart/2005/8/layout/orgChart1"/>
    <dgm:cxn modelId="{F6755BAA-E943-4683-8118-1BDDB10953D0}" type="presParOf" srcId="{18457AD2-33B2-482C-9A64-F5235F907E2F}" destId="{23A2823E-7CEE-4F9E-9B0E-C494FABACB77}" srcOrd="0" destOrd="0" presId="urn:microsoft.com/office/officeart/2005/8/layout/orgChart1"/>
    <dgm:cxn modelId="{98EFF5D4-69DB-49CC-9442-3CE2BB322382}" type="presParOf" srcId="{23A2823E-7CEE-4F9E-9B0E-C494FABACB77}" destId="{FE111DED-1B23-4082-BCDF-AC3EF067A877}" srcOrd="0" destOrd="0" presId="urn:microsoft.com/office/officeart/2005/8/layout/orgChart1"/>
    <dgm:cxn modelId="{138317EE-0E9A-4A49-9D2C-64D1C9E63894}" type="presParOf" srcId="{23A2823E-7CEE-4F9E-9B0E-C494FABACB77}" destId="{6A4F0319-D77D-495C-A0D1-3611F5BA6FC0}" srcOrd="1" destOrd="0" presId="urn:microsoft.com/office/officeart/2005/8/layout/orgChart1"/>
    <dgm:cxn modelId="{E6338621-7CD7-48C4-8EB5-ED53BCC1188E}" type="presParOf" srcId="{18457AD2-33B2-482C-9A64-F5235F907E2F}" destId="{66C25D67-23EC-4298-B089-340B226914FB}" srcOrd="1" destOrd="0" presId="urn:microsoft.com/office/officeart/2005/8/layout/orgChart1"/>
    <dgm:cxn modelId="{B1A10FBC-14C5-4760-9756-691ED748E29F}" type="presParOf" srcId="{66C25D67-23EC-4298-B089-340B226914FB}" destId="{7817E57F-CEF8-4439-BCC9-5E3CD412FCBE}" srcOrd="0" destOrd="0" presId="urn:microsoft.com/office/officeart/2005/8/layout/orgChart1"/>
    <dgm:cxn modelId="{A986AE91-41B1-45FC-B186-0417B39854A9}" type="presParOf" srcId="{66C25D67-23EC-4298-B089-340B226914FB}" destId="{484FE098-8B86-43B3-A88D-F81B6500FA98}" srcOrd="1" destOrd="0" presId="urn:microsoft.com/office/officeart/2005/8/layout/orgChart1"/>
    <dgm:cxn modelId="{3F4184CE-C184-40A9-A43B-F99A7E8F5F56}" type="presParOf" srcId="{484FE098-8B86-43B3-A88D-F81B6500FA98}" destId="{82A542B0-295F-4C39-85EA-AF44223A0D5C}" srcOrd="0" destOrd="0" presId="urn:microsoft.com/office/officeart/2005/8/layout/orgChart1"/>
    <dgm:cxn modelId="{385679C3-7C2A-48A9-AC8C-0DC108159E69}" type="presParOf" srcId="{82A542B0-295F-4C39-85EA-AF44223A0D5C}" destId="{E8746050-FCCB-47F1-BC15-DE4EA09EBD2B}" srcOrd="0" destOrd="0" presId="urn:microsoft.com/office/officeart/2005/8/layout/orgChart1"/>
    <dgm:cxn modelId="{BE9CE0F5-2CC2-45B9-AE8C-81AA3E95AA7D}" type="presParOf" srcId="{82A542B0-295F-4C39-85EA-AF44223A0D5C}" destId="{64DF5496-4947-4296-ABA9-A8432543D394}" srcOrd="1" destOrd="0" presId="urn:microsoft.com/office/officeart/2005/8/layout/orgChart1"/>
    <dgm:cxn modelId="{5BB99883-6389-4814-9667-0B21A264AACF}" type="presParOf" srcId="{484FE098-8B86-43B3-A88D-F81B6500FA98}" destId="{54D0C3B4-E218-4874-9836-1EF8B5648392}" srcOrd="1" destOrd="0" presId="urn:microsoft.com/office/officeart/2005/8/layout/orgChart1"/>
    <dgm:cxn modelId="{F3F0DC02-345F-4EC3-BDC9-29F2DDA20B35}" type="presParOf" srcId="{484FE098-8B86-43B3-A88D-F81B6500FA98}" destId="{0D66C528-F6B3-4F94-8019-69921DC2A322}" srcOrd="2" destOrd="0" presId="urn:microsoft.com/office/officeart/2005/8/layout/orgChart1"/>
    <dgm:cxn modelId="{830302D5-EBB7-4E2F-970D-1F28A79F5430}" type="presParOf" srcId="{18457AD2-33B2-482C-9A64-F5235F907E2F}" destId="{BFF56A93-497E-419E-9C40-2B0436DB5728}" srcOrd="2" destOrd="0" presId="urn:microsoft.com/office/officeart/2005/8/layout/orgChart1"/>
    <dgm:cxn modelId="{1BC009B3-DCCA-4727-A5E6-A30D3FD434D6}" type="presParOf" srcId="{7BA7E2DE-6565-4F87-809E-61A8CD2CB1B4}" destId="{9C8D47E0-38D4-41B0-823E-9791C8EDB7C8}" srcOrd="2" destOrd="0" presId="urn:microsoft.com/office/officeart/2005/8/layout/orgChart1"/>
    <dgm:cxn modelId="{3BBDEFC1-9D5A-4025-8BFD-23E61A96EA72}" type="presParOf" srcId="{2FB22F62-AD8E-4A68-8532-7D465BB75995}" destId="{9A657205-CD4E-4801-AB90-5C96BDD0BCD0}" srcOrd="4" destOrd="0" presId="urn:microsoft.com/office/officeart/2005/8/layout/orgChart1"/>
    <dgm:cxn modelId="{FFD62C3C-CBEE-47FD-B625-DA855D859080}" type="presParOf" srcId="{2FB22F62-AD8E-4A68-8532-7D465BB75995}" destId="{AF380CDD-20C0-4296-A507-C3A91BECD0D8}" srcOrd="5" destOrd="0" presId="urn:microsoft.com/office/officeart/2005/8/layout/orgChart1"/>
    <dgm:cxn modelId="{4572E8FB-73A2-4D6B-BF3C-0A004B4B46C0}" type="presParOf" srcId="{AF380CDD-20C0-4296-A507-C3A91BECD0D8}" destId="{9EA9964F-DD7F-4FD2-9707-1FA5E8265CD4}" srcOrd="0" destOrd="0" presId="urn:microsoft.com/office/officeart/2005/8/layout/orgChart1"/>
    <dgm:cxn modelId="{462DA9F9-08C4-4A11-BEB2-54ABBA17003E}" type="presParOf" srcId="{9EA9964F-DD7F-4FD2-9707-1FA5E8265CD4}" destId="{06E3AA25-4F93-4817-BC2B-FF570B622041}" srcOrd="0" destOrd="0" presId="urn:microsoft.com/office/officeart/2005/8/layout/orgChart1"/>
    <dgm:cxn modelId="{D17C4539-C7D3-4F56-AD02-C1E276B6A405}" type="presParOf" srcId="{9EA9964F-DD7F-4FD2-9707-1FA5E8265CD4}" destId="{DDDD7302-8578-41C5-A7C9-F9A37F5182C8}" srcOrd="1" destOrd="0" presId="urn:microsoft.com/office/officeart/2005/8/layout/orgChart1"/>
    <dgm:cxn modelId="{C7694E36-3A98-47A4-B98F-6F4E953E28FE}" type="presParOf" srcId="{AF380CDD-20C0-4296-A507-C3A91BECD0D8}" destId="{F410AF26-CE0E-4E3D-A7CA-C3C2F8ED5535}" srcOrd="1" destOrd="0" presId="urn:microsoft.com/office/officeart/2005/8/layout/orgChart1"/>
    <dgm:cxn modelId="{8208E614-83B9-4E59-A57C-F3F943516A05}" type="presParOf" srcId="{F410AF26-CE0E-4E3D-A7CA-C3C2F8ED5535}" destId="{DAD291EF-F303-41F0-A910-D6FE6D5EE413}" srcOrd="0" destOrd="0" presId="urn:microsoft.com/office/officeart/2005/8/layout/orgChart1"/>
    <dgm:cxn modelId="{F245F396-710D-4F11-A0CF-F3A40F7D7D51}" type="presParOf" srcId="{F410AF26-CE0E-4E3D-A7CA-C3C2F8ED5535}" destId="{9182A3AB-AFF6-4481-812B-CACC9699574F}" srcOrd="1" destOrd="0" presId="urn:microsoft.com/office/officeart/2005/8/layout/orgChart1"/>
    <dgm:cxn modelId="{0310F685-277D-4509-A17D-47EE9B463E06}" type="presParOf" srcId="{9182A3AB-AFF6-4481-812B-CACC9699574F}" destId="{29F00241-1C0E-4CE2-B9EF-5F89E9EB2938}" srcOrd="0" destOrd="0" presId="urn:microsoft.com/office/officeart/2005/8/layout/orgChart1"/>
    <dgm:cxn modelId="{AEB5ADAF-9EDC-4A72-9E57-949670009DB4}" type="presParOf" srcId="{29F00241-1C0E-4CE2-B9EF-5F89E9EB2938}" destId="{09010575-EB42-4B57-8C60-7458212404FF}" srcOrd="0" destOrd="0" presId="urn:microsoft.com/office/officeart/2005/8/layout/orgChart1"/>
    <dgm:cxn modelId="{511D0843-EE21-49B2-B6DD-F53069C59EBB}" type="presParOf" srcId="{29F00241-1C0E-4CE2-B9EF-5F89E9EB2938}" destId="{721A37EC-471F-4BDC-9466-7D460B10DCDC}" srcOrd="1" destOrd="0" presId="urn:microsoft.com/office/officeart/2005/8/layout/orgChart1"/>
    <dgm:cxn modelId="{A132BF9C-0CEC-4CB3-8393-9AAC5A62C639}" type="presParOf" srcId="{9182A3AB-AFF6-4481-812B-CACC9699574F}" destId="{C52A3814-A11E-4896-AE6A-430674026AD4}" srcOrd="1" destOrd="0" presId="urn:microsoft.com/office/officeart/2005/8/layout/orgChart1"/>
    <dgm:cxn modelId="{F229E185-2BB9-48B7-8BB3-F451951E5F8B}" type="presParOf" srcId="{C52A3814-A11E-4896-AE6A-430674026AD4}" destId="{F249F4B2-247A-4364-A16F-CB30B9B6E1AE}" srcOrd="0" destOrd="0" presId="urn:microsoft.com/office/officeart/2005/8/layout/orgChart1"/>
    <dgm:cxn modelId="{B62CB9E3-0CCB-40ED-97B3-39DED9153923}" type="presParOf" srcId="{C52A3814-A11E-4896-AE6A-430674026AD4}" destId="{5AFC7AAA-98D9-4D12-8C0B-D77659A8C529}" srcOrd="1" destOrd="0" presId="urn:microsoft.com/office/officeart/2005/8/layout/orgChart1"/>
    <dgm:cxn modelId="{443A601D-D5F4-47EE-9A83-C5FA2E40250A}" type="presParOf" srcId="{5AFC7AAA-98D9-4D12-8C0B-D77659A8C529}" destId="{974C1670-05F6-485B-A7B7-2086D7E0E0BF}" srcOrd="0" destOrd="0" presId="urn:microsoft.com/office/officeart/2005/8/layout/orgChart1"/>
    <dgm:cxn modelId="{E00E4551-96A2-4F8F-886E-2EAFE87BBFE5}" type="presParOf" srcId="{974C1670-05F6-485B-A7B7-2086D7E0E0BF}" destId="{CCFA4D81-AFC7-43B3-8894-43D634195D48}" srcOrd="0" destOrd="0" presId="urn:microsoft.com/office/officeart/2005/8/layout/orgChart1"/>
    <dgm:cxn modelId="{EB6B8AD5-5F58-4E58-856F-DC5130D61AE3}" type="presParOf" srcId="{974C1670-05F6-485B-A7B7-2086D7E0E0BF}" destId="{2AC70679-257C-4523-A8F9-700E0998E429}" srcOrd="1" destOrd="0" presId="urn:microsoft.com/office/officeart/2005/8/layout/orgChart1"/>
    <dgm:cxn modelId="{139023D5-5158-4ED6-B918-7E386D11AA2B}" type="presParOf" srcId="{5AFC7AAA-98D9-4D12-8C0B-D77659A8C529}" destId="{4F5D45B4-DBB3-43DC-B096-0E9361E95CE7}" srcOrd="1" destOrd="0" presId="urn:microsoft.com/office/officeart/2005/8/layout/orgChart1"/>
    <dgm:cxn modelId="{D3AC2DD0-9628-4372-826D-980949CEEF04}" type="presParOf" srcId="{4F5D45B4-DBB3-43DC-B096-0E9361E95CE7}" destId="{87E91847-6967-4525-B16F-2C57BC381EDA}" srcOrd="0" destOrd="0" presId="urn:microsoft.com/office/officeart/2005/8/layout/orgChart1"/>
    <dgm:cxn modelId="{13A85D4F-1C6C-48C2-B6EC-53BCAD8699AD}" type="presParOf" srcId="{4F5D45B4-DBB3-43DC-B096-0E9361E95CE7}" destId="{04C30B9B-4952-4706-8FBF-14D18073B24E}" srcOrd="1" destOrd="0" presId="urn:microsoft.com/office/officeart/2005/8/layout/orgChart1"/>
    <dgm:cxn modelId="{0CB899CC-299B-42BD-8B27-B849D23CEFAE}" type="presParOf" srcId="{04C30B9B-4952-4706-8FBF-14D18073B24E}" destId="{B3CF518F-EA9A-4B4B-AB39-9DF51C28CF30}" srcOrd="0" destOrd="0" presId="urn:microsoft.com/office/officeart/2005/8/layout/orgChart1"/>
    <dgm:cxn modelId="{7018E24E-1C5C-49E5-ACE9-A4C655210501}" type="presParOf" srcId="{B3CF518F-EA9A-4B4B-AB39-9DF51C28CF30}" destId="{866430A6-D240-40CD-B684-3E4168A21890}" srcOrd="0" destOrd="0" presId="urn:microsoft.com/office/officeart/2005/8/layout/orgChart1"/>
    <dgm:cxn modelId="{498D0668-00B0-496A-8BD2-86F0665272AD}" type="presParOf" srcId="{B3CF518F-EA9A-4B4B-AB39-9DF51C28CF30}" destId="{FD04917A-A4A6-416D-ABC9-6A6F79B99520}" srcOrd="1" destOrd="0" presId="urn:microsoft.com/office/officeart/2005/8/layout/orgChart1"/>
    <dgm:cxn modelId="{88200C0D-E2FA-4354-B211-05026997CDAA}" type="presParOf" srcId="{04C30B9B-4952-4706-8FBF-14D18073B24E}" destId="{2CB36C6E-CCEC-400B-8942-FD195F537E1E}" srcOrd="1" destOrd="0" presId="urn:microsoft.com/office/officeart/2005/8/layout/orgChart1"/>
    <dgm:cxn modelId="{EEA85B0F-CFFA-42F0-95ED-B8A36AA2B6E6}" type="presParOf" srcId="{04C30B9B-4952-4706-8FBF-14D18073B24E}" destId="{A5EFBB7F-BCB7-4149-AECE-6AE45A3D5760}" srcOrd="2" destOrd="0" presId="urn:microsoft.com/office/officeart/2005/8/layout/orgChart1"/>
    <dgm:cxn modelId="{6283CE4B-45B0-4452-947E-DF27D51374CA}" type="presParOf" srcId="{5AFC7AAA-98D9-4D12-8C0B-D77659A8C529}" destId="{A65CFAC7-EF69-4690-BFB8-8D1A2E8ED627}" srcOrd="2" destOrd="0" presId="urn:microsoft.com/office/officeart/2005/8/layout/orgChart1"/>
    <dgm:cxn modelId="{B715267F-87AB-4AE2-8D55-9F9CA465D002}" type="presParOf" srcId="{9182A3AB-AFF6-4481-812B-CACC9699574F}" destId="{D5E6B378-8248-498A-8E72-AB3E884D0B9C}" srcOrd="2" destOrd="0" presId="urn:microsoft.com/office/officeart/2005/8/layout/orgChart1"/>
    <dgm:cxn modelId="{7DA2D501-CBA1-4C69-BD4F-CB7A02F59F3E}" type="presParOf" srcId="{AF380CDD-20C0-4296-A507-C3A91BECD0D8}" destId="{1629250C-B409-43A2-8F78-6061E7993E35}" srcOrd="2" destOrd="0" presId="urn:microsoft.com/office/officeart/2005/8/layout/orgChart1"/>
    <dgm:cxn modelId="{1DA37218-DEC6-4984-A318-81CA68C585FC}" type="presParOf" srcId="{69DECEC3-681F-458E-86CF-FCD4D66491E3}" destId="{047CCE91-2EE1-4300-A3EC-AA874AE6568E}" srcOrd="2" destOrd="0" presId="urn:microsoft.com/office/officeart/2005/8/layout/orgChart1"/>
    <dgm:cxn modelId="{5717E360-9868-46A3-BEDF-4F1F7A86C1C4}" type="presParOf" srcId="{A527D3A9-5DBB-4935-8B56-920A94168B9A}" destId="{C0314D20-36A8-49C0-A8BF-DC91128316B1}" srcOrd="2" destOrd="0" presId="urn:microsoft.com/office/officeart/2005/8/layout/orgChart1"/>
  </dgm:cxnLst>
  <dgm:bg/>
  <dgm:whole>
    <a:ln w="9525">
      <a:solidFill>
        <a:schemeClr val="tx1"/>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02A906-F5D5-4559-90DD-55381E932FEC}"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fr-FR"/>
        </a:p>
      </dgm:t>
    </dgm:pt>
    <dgm:pt modelId="{CED1CD4A-19A7-4996-A6C6-4D9C63E06197}">
      <dgm:prSet phldrT="[Texte]"/>
      <dgm:spPr/>
      <dgm:t>
        <a:bodyPr/>
        <a:lstStyle/>
        <a:p>
          <a:pPr algn="ctr"/>
          <a:r>
            <a:rPr lang="fr-FR"/>
            <a:t>1. Dumping station</a:t>
          </a:r>
        </a:p>
      </dgm:t>
    </dgm:pt>
    <dgm:pt modelId="{B0B6ECE1-6CD9-40E9-8D47-E5F92624700A}" type="parTrans" cxnId="{15A125B2-C6E7-4A20-8EDC-076C62D9BB1C}">
      <dgm:prSet/>
      <dgm:spPr/>
      <dgm:t>
        <a:bodyPr/>
        <a:lstStyle/>
        <a:p>
          <a:pPr algn="ctr"/>
          <a:endParaRPr lang="fr-FR"/>
        </a:p>
      </dgm:t>
    </dgm:pt>
    <dgm:pt modelId="{91491AB9-1FDF-460F-9FD8-46B4599F6BAE}" type="sibTrans" cxnId="{15A125B2-C6E7-4A20-8EDC-076C62D9BB1C}">
      <dgm:prSet/>
      <dgm:spPr/>
      <dgm:t>
        <a:bodyPr/>
        <a:lstStyle/>
        <a:p>
          <a:pPr algn="ctr"/>
          <a:endParaRPr lang="fr-FR"/>
        </a:p>
      </dgm:t>
    </dgm:pt>
    <dgm:pt modelId="{0ABF4266-E9CC-46BE-B03B-9A15D5B1D44B}">
      <dgm:prSet/>
      <dgm:spPr/>
      <dgm:t>
        <a:bodyPr/>
        <a:lstStyle/>
        <a:p>
          <a:pPr algn="ctr"/>
          <a:r>
            <a:rPr lang="fr-FR"/>
            <a:t>2. Hopper Bottom Tanks</a:t>
          </a:r>
        </a:p>
      </dgm:t>
    </dgm:pt>
    <dgm:pt modelId="{698A04FD-B0B0-40A3-A50E-11F1D48321C8}" type="parTrans" cxnId="{9A814FB2-1F21-43F5-BC6F-DF9B08EB39FB}">
      <dgm:prSet/>
      <dgm:spPr/>
      <dgm:t>
        <a:bodyPr/>
        <a:lstStyle/>
        <a:p>
          <a:pPr algn="ctr"/>
          <a:endParaRPr lang="fr-FR"/>
        </a:p>
      </dgm:t>
    </dgm:pt>
    <dgm:pt modelId="{03A32FDB-AF6B-45A7-A51E-807C8DBA3C48}" type="sibTrans" cxnId="{9A814FB2-1F21-43F5-BC6F-DF9B08EB39FB}">
      <dgm:prSet/>
      <dgm:spPr/>
      <dgm:t>
        <a:bodyPr/>
        <a:lstStyle/>
        <a:p>
          <a:pPr algn="ctr"/>
          <a:endParaRPr lang="fr-FR"/>
        </a:p>
      </dgm:t>
    </dgm:pt>
    <dgm:pt modelId="{AA715EF1-A228-46DA-8782-F013CF366C02}">
      <dgm:prSet/>
      <dgm:spPr/>
      <dgm:t>
        <a:bodyPr/>
        <a:lstStyle/>
        <a:p>
          <a:pPr algn="ctr"/>
          <a:r>
            <a:rPr lang="fr-FR"/>
            <a:t>3. Anaerobic Baffled Reactor (x2)</a:t>
          </a:r>
        </a:p>
      </dgm:t>
    </dgm:pt>
    <dgm:pt modelId="{FA80B098-367F-4094-B214-D1FB1DA3F10A}" type="parTrans" cxnId="{13E9A107-488E-4E7D-8A36-63B50171566B}">
      <dgm:prSet/>
      <dgm:spPr>
        <a:ln>
          <a:solidFill>
            <a:srgbClr val="439BB3"/>
          </a:solidFill>
        </a:ln>
      </dgm:spPr>
      <dgm:t>
        <a:bodyPr/>
        <a:lstStyle/>
        <a:p>
          <a:pPr algn="ctr"/>
          <a:endParaRPr lang="fr-FR"/>
        </a:p>
      </dgm:t>
    </dgm:pt>
    <dgm:pt modelId="{E73A0E17-6C06-4EE3-98EF-E992CA1067EA}" type="sibTrans" cxnId="{13E9A107-488E-4E7D-8A36-63B50171566B}">
      <dgm:prSet/>
      <dgm:spPr/>
      <dgm:t>
        <a:bodyPr/>
        <a:lstStyle/>
        <a:p>
          <a:pPr algn="ctr"/>
          <a:endParaRPr lang="fr-FR"/>
        </a:p>
      </dgm:t>
    </dgm:pt>
    <dgm:pt modelId="{D34C789A-1F79-4BD7-AEB7-533F5522A7E5}">
      <dgm:prSet/>
      <dgm:spPr/>
      <dgm:t>
        <a:bodyPr/>
        <a:lstStyle/>
        <a:p>
          <a:pPr algn="ctr"/>
          <a:r>
            <a:rPr lang="fr-FR"/>
            <a:t>7. Drying beds (x6)</a:t>
          </a:r>
        </a:p>
      </dgm:t>
    </dgm:pt>
    <dgm:pt modelId="{E136C79A-AC53-49CC-88E8-B9CE5FF095FE}" type="parTrans" cxnId="{5401D4AA-D1E3-4B43-B296-174684DF65BF}">
      <dgm:prSet/>
      <dgm:spPr/>
      <dgm:t>
        <a:bodyPr/>
        <a:lstStyle/>
        <a:p>
          <a:pPr algn="ctr"/>
          <a:endParaRPr lang="fr-FR"/>
        </a:p>
      </dgm:t>
    </dgm:pt>
    <dgm:pt modelId="{6A1B9978-7979-43E8-AC84-C83E027351CE}" type="sibTrans" cxnId="{5401D4AA-D1E3-4B43-B296-174684DF65BF}">
      <dgm:prSet/>
      <dgm:spPr/>
      <dgm:t>
        <a:bodyPr/>
        <a:lstStyle/>
        <a:p>
          <a:pPr algn="ctr"/>
          <a:endParaRPr lang="fr-FR"/>
        </a:p>
      </dgm:t>
    </dgm:pt>
    <dgm:pt modelId="{2F7AB96E-1652-43FA-8069-6B21E956F8FD}">
      <dgm:prSet/>
      <dgm:spPr/>
      <dgm:t>
        <a:bodyPr/>
        <a:lstStyle/>
        <a:p>
          <a:pPr algn="ctr"/>
          <a:r>
            <a:rPr lang="fr-FR"/>
            <a:t>9. Emergency drying beds</a:t>
          </a:r>
        </a:p>
      </dgm:t>
    </dgm:pt>
    <dgm:pt modelId="{4AE861F8-156A-40BF-9A3D-BD0937AEF301}" type="parTrans" cxnId="{34AD0890-11C8-4AD9-A873-4841E9961664}">
      <dgm:prSet>
        <dgm:style>
          <a:lnRef idx="1">
            <a:schemeClr val="accent5"/>
          </a:lnRef>
          <a:fillRef idx="0">
            <a:schemeClr val="accent5"/>
          </a:fillRef>
          <a:effectRef idx="0">
            <a:schemeClr val="accent5"/>
          </a:effectRef>
          <a:fontRef idx="minor">
            <a:schemeClr val="tx1"/>
          </a:fontRef>
        </dgm:style>
      </dgm:prSet>
      <dgm:spPr>
        <a:ln w="12700">
          <a:solidFill>
            <a:srgbClr val="439BB3"/>
          </a:solidFill>
          <a:prstDash val="solid"/>
        </a:ln>
      </dgm:spPr>
      <dgm:t>
        <a:bodyPr/>
        <a:lstStyle/>
        <a:p>
          <a:pPr algn="ctr"/>
          <a:endParaRPr lang="fr-FR"/>
        </a:p>
      </dgm:t>
    </dgm:pt>
    <dgm:pt modelId="{99C6FA0E-7E99-4725-875A-67E6DB662524}" type="sibTrans" cxnId="{34AD0890-11C8-4AD9-A873-4841E9961664}">
      <dgm:prSet/>
      <dgm:spPr/>
      <dgm:t>
        <a:bodyPr/>
        <a:lstStyle/>
        <a:p>
          <a:pPr algn="ctr"/>
          <a:endParaRPr lang="fr-FR"/>
        </a:p>
      </dgm:t>
    </dgm:pt>
    <dgm:pt modelId="{008FAF73-61A3-43AF-A716-4D01D0BC33C0}">
      <dgm:prSet/>
      <dgm:spPr/>
      <dgm:t>
        <a:bodyPr/>
        <a:lstStyle/>
        <a:p>
          <a:pPr algn="ctr"/>
          <a:r>
            <a:rPr lang="fr-FR"/>
            <a:t>8. Dried sludge storage units</a:t>
          </a:r>
        </a:p>
      </dgm:t>
    </dgm:pt>
    <dgm:pt modelId="{0B4FB5B6-F7CB-4582-80B5-0C68428DFF2A}" type="parTrans" cxnId="{5D08B116-DC68-4215-BC80-E62B4EAAE0F0}">
      <dgm:prSet/>
      <dgm:spPr/>
      <dgm:t>
        <a:bodyPr/>
        <a:lstStyle/>
        <a:p>
          <a:pPr algn="ctr"/>
          <a:endParaRPr lang="fr-FR"/>
        </a:p>
      </dgm:t>
    </dgm:pt>
    <dgm:pt modelId="{9BE75666-1536-433B-885F-B9613460FC26}" type="sibTrans" cxnId="{5D08B116-DC68-4215-BC80-E62B4EAAE0F0}">
      <dgm:prSet/>
      <dgm:spPr/>
      <dgm:t>
        <a:bodyPr/>
        <a:lstStyle/>
        <a:p>
          <a:pPr algn="ctr"/>
          <a:endParaRPr lang="fr-FR"/>
        </a:p>
      </dgm:t>
    </dgm:pt>
    <dgm:pt modelId="{86962D4C-55A2-4F91-9308-A539CF31B293}">
      <dgm:prSet/>
      <dgm:spPr/>
      <dgm:t>
        <a:bodyPr/>
        <a:lstStyle/>
        <a:p>
          <a:pPr algn="ctr"/>
          <a:r>
            <a:rPr lang="fr-FR"/>
            <a:t>10. Secondary constructed wetland</a:t>
          </a:r>
        </a:p>
      </dgm:t>
    </dgm:pt>
    <dgm:pt modelId="{C3B02EB5-AF66-4FAC-8D59-FCD804CA6393}" type="parTrans" cxnId="{02262388-D227-4E40-A051-46DAC54D1B0E}">
      <dgm:prSet/>
      <dgm:spPr/>
      <dgm:t>
        <a:bodyPr/>
        <a:lstStyle/>
        <a:p>
          <a:pPr algn="ctr"/>
          <a:endParaRPr lang="fr-FR"/>
        </a:p>
      </dgm:t>
    </dgm:pt>
    <dgm:pt modelId="{E7520388-2579-422F-A620-119B47E3B43E}" type="sibTrans" cxnId="{02262388-D227-4E40-A051-46DAC54D1B0E}">
      <dgm:prSet/>
      <dgm:spPr/>
      <dgm:t>
        <a:bodyPr/>
        <a:lstStyle/>
        <a:p>
          <a:pPr algn="ctr"/>
          <a:endParaRPr lang="fr-FR"/>
        </a:p>
      </dgm:t>
    </dgm:pt>
    <dgm:pt modelId="{107B3BAF-D959-4289-A5E3-3A7DBD3D353B}">
      <dgm:prSet/>
      <dgm:spPr/>
      <dgm:t>
        <a:bodyPr/>
        <a:lstStyle/>
        <a:p>
          <a:pPr algn="ctr"/>
          <a:r>
            <a:rPr lang="fr-FR"/>
            <a:t>1st Anearobic Pond</a:t>
          </a:r>
        </a:p>
      </dgm:t>
    </dgm:pt>
    <dgm:pt modelId="{7919DA82-84D7-4FC0-8375-066BF6FA5FD6}" type="parTrans" cxnId="{7343AEA2-4588-419A-87BB-5BBB94EE6593}">
      <dgm:prSet/>
      <dgm:spPr/>
      <dgm:t>
        <a:bodyPr/>
        <a:lstStyle/>
        <a:p>
          <a:pPr algn="ctr"/>
          <a:endParaRPr lang="fr-FR"/>
        </a:p>
      </dgm:t>
    </dgm:pt>
    <dgm:pt modelId="{DBF43BC4-77E6-4DFA-AF68-16BF0E08EC14}" type="sibTrans" cxnId="{7343AEA2-4588-419A-87BB-5BBB94EE6593}">
      <dgm:prSet/>
      <dgm:spPr/>
      <dgm:t>
        <a:bodyPr/>
        <a:lstStyle/>
        <a:p>
          <a:pPr algn="ctr"/>
          <a:endParaRPr lang="fr-FR"/>
        </a:p>
      </dgm:t>
    </dgm:pt>
    <dgm:pt modelId="{9F57F424-EE11-400E-8528-79EDC21529A4}">
      <dgm:prSet/>
      <dgm:spPr/>
      <dgm:t>
        <a:bodyPr/>
        <a:lstStyle/>
        <a:p>
          <a:pPr algn="ctr"/>
          <a:r>
            <a:rPr lang="fr-FR"/>
            <a:t>9. Incineration</a:t>
          </a:r>
        </a:p>
      </dgm:t>
    </dgm:pt>
    <dgm:pt modelId="{EF38D577-CF02-4082-8F50-A35AB679D3AC}" type="parTrans" cxnId="{AE30CED4-514D-454D-AFFA-CEA031853CFE}">
      <dgm:prSet/>
      <dgm:spPr/>
      <dgm:t>
        <a:bodyPr/>
        <a:lstStyle/>
        <a:p>
          <a:pPr algn="ctr"/>
          <a:endParaRPr lang="fr-FR"/>
        </a:p>
      </dgm:t>
    </dgm:pt>
    <dgm:pt modelId="{5CF96170-D370-4468-9D2F-8089F9F8F17B}" type="sibTrans" cxnId="{AE30CED4-514D-454D-AFFA-CEA031853CFE}">
      <dgm:prSet/>
      <dgm:spPr/>
      <dgm:t>
        <a:bodyPr/>
        <a:lstStyle/>
        <a:p>
          <a:pPr algn="ctr"/>
          <a:endParaRPr lang="fr-FR"/>
        </a:p>
      </dgm:t>
    </dgm:pt>
    <dgm:pt modelId="{BB7E076A-663C-4A75-9EDD-29D01ACC0924}">
      <dgm:prSet/>
      <dgm:spPr/>
      <dgm:t>
        <a:bodyPr/>
        <a:lstStyle/>
        <a:p>
          <a:pPr algn="ctr"/>
          <a:r>
            <a:rPr lang="fr-FR"/>
            <a:t>11. Infiltration trenches</a:t>
          </a:r>
        </a:p>
      </dgm:t>
    </dgm:pt>
    <dgm:pt modelId="{160ECA20-084A-49A4-AA94-BDA28A76BDED}" type="parTrans" cxnId="{AA79F6F1-8883-43EF-89FC-2E6825098861}">
      <dgm:prSet/>
      <dgm:spPr/>
      <dgm:t>
        <a:bodyPr/>
        <a:lstStyle/>
        <a:p>
          <a:pPr algn="ctr"/>
          <a:endParaRPr lang="fr-FR"/>
        </a:p>
      </dgm:t>
    </dgm:pt>
    <dgm:pt modelId="{1B24FAF0-C4BD-483B-93FB-8741830047DB}" type="sibTrans" cxnId="{AA79F6F1-8883-43EF-89FC-2E6825098861}">
      <dgm:prSet/>
      <dgm:spPr/>
      <dgm:t>
        <a:bodyPr/>
        <a:lstStyle/>
        <a:p>
          <a:pPr algn="ctr"/>
          <a:endParaRPr lang="fr-FR"/>
        </a:p>
      </dgm:t>
    </dgm:pt>
    <dgm:pt modelId="{677F19B8-963A-495A-A41A-C5447FCC9FAC}">
      <dgm:prSet/>
      <dgm:spPr/>
      <dgm:t>
        <a:bodyPr/>
        <a:lstStyle/>
        <a:p>
          <a:pPr algn="ctr"/>
          <a:r>
            <a:rPr lang="fr-FR"/>
            <a:t>2nd Anaerobic Pond</a:t>
          </a:r>
        </a:p>
      </dgm:t>
    </dgm:pt>
    <dgm:pt modelId="{4027B993-9310-4D2F-A174-B35CFDC91E63}" type="parTrans" cxnId="{6B6C80B0-E6FD-4E8F-9E8A-C4407D02C846}">
      <dgm:prSet/>
      <dgm:spPr/>
      <dgm:t>
        <a:bodyPr/>
        <a:lstStyle/>
        <a:p>
          <a:pPr algn="ctr"/>
          <a:endParaRPr lang="fr-FR"/>
        </a:p>
      </dgm:t>
    </dgm:pt>
    <dgm:pt modelId="{021F1070-4911-4BE8-96BF-2ACE9F5E0EB3}" type="sibTrans" cxnId="{6B6C80B0-E6FD-4E8F-9E8A-C4407D02C846}">
      <dgm:prSet/>
      <dgm:spPr/>
      <dgm:t>
        <a:bodyPr/>
        <a:lstStyle/>
        <a:p>
          <a:pPr algn="ctr"/>
          <a:endParaRPr lang="fr-FR"/>
        </a:p>
      </dgm:t>
    </dgm:pt>
    <dgm:pt modelId="{8D0C39A5-9E9E-486A-8024-6579A714FE36}">
      <dgm:prSet/>
      <dgm:spPr/>
      <dgm:t>
        <a:bodyPr/>
        <a:lstStyle/>
        <a:p>
          <a:pPr algn="ctr"/>
          <a:r>
            <a:rPr lang="fr-FR"/>
            <a:t>Facultative Pond</a:t>
          </a:r>
        </a:p>
      </dgm:t>
    </dgm:pt>
    <dgm:pt modelId="{8493B9C7-AFD0-4A71-AD44-E6DA9D59192A}" type="parTrans" cxnId="{11251DE5-FFB1-440D-A10F-BEB1F4B22E09}">
      <dgm:prSet/>
      <dgm:spPr/>
      <dgm:t>
        <a:bodyPr/>
        <a:lstStyle/>
        <a:p>
          <a:pPr algn="ctr"/>
          <a:endParaRPr lang="fr-FR"/>
        </a:p>
      </dgm:t>
    </dgm:pt>
    <dgm:pt modelId="{DFD82917-0CA7-4053-8033-A3424003DF54}" type="sibTrans" cxnId="{11251DE5-FFB1-440D-A10F-BEB1F4B22E09}">
      <dgm:prSet/>
      <dgm:spPr/>
      <dgm:t>
        <a:bodyPr/>
        <a:lstStyle/>
        <a:p>
          <a:pPr algn="ctr"/>
          <a:endParaRPr lang="fr-FR"/>
        </a:p>
      </dgm:t>
    </dgm:pt>
    <dgm:pt modelId="{CFC413A0-D8E4-4897-A8AF-EF74EA840527}" type="asst">
      <dgm:prSet/>
      <dgm:spPr/>
      <dgm:t>
        <a:bodyPr/>
        <a:lstStyle/>
        <a:p>
          <a:pPr algn="ctr"/>
          <a:r>
            <a:rPr lang="fr-FR"/>
            <a:t>New Planted Drying Beds (x5)</a:t>
          </a:r>
        </a:p>
      </dgm:t>
    </dgm:pt>
    <dgm:pt modelId="{FEE7EA08-B40E-405E-84EB-B78EF99F84FA}" type="parTrans" cxnId="{6692A401-8D28-4823-8176-B93626E4272B}">
      <dgm:prSet>
        <dgm:style>
          <a:lnRef idx="1">
            <a:schemeClr val="accent5"/>
          </a:lnRef>
          <a:fillRef idx="0">
            <a:schemeClr val="accent5"/>
          </a:fillRef>
          <a:effectRef idx="0">
            <a:schemeClr val="accent5"/>
          </a:effectRef>
          <a:fontRef idx="minor">
            <a:schemeClr val="tx1"/>
          </a:fontRef>
        </dgm:style>
      </dgm:prSet>
      <dgm:spPr>
        <a:ln w="12700">
          <a:solidFill>
            <a:srgbClr val="439BB3"/>
          </a:solidFill>
          <a:prstDash val="dash"/>
        </a:ln>
      </dgm:spPr>
      <dgm:t>
        <a:bodyPr/>
        <a:lstStyle/>
        <a:p>
          <a:pPr algn="ctr"/>
          <a:endParaRPr lang="fr-FR"/>
        </a:p>
      </dgm:t>
    </dgm:pt>
    <dgm:pt modelId="{0735962A-1F17-4550-A45B-942F12DC9793}" type="sibTrans" cxnId="{6692A401-8D28-4823-8176-B93626E4272B}">
      <dgm:prSet/>
      <dgm:spPr/>
      <dgm:t>
        <a:bodyPr/>
        <a:lstStyle/>
        <a:p>
          <a:pPr algn="ctr"/>
          <a:endParaRPr lang="fr-FR"/>
        </a:p>
      </dgm:t>
    </dgm:pt>
    <dgm:pt modelId="{525AF0BB-1B2C-4B85-8A39-D4526C00284C}">
      <dgm:prSet/>
      <dgm:spPr/>
      <dgm:t>
        <a:bodyPr/>
        <a:lstStyle/>
        <a:p>
          <a:pPr algn="ctr"/>
          <a:r>
            <a:rPr lang="en-US"/>
            <a:t>New Drying Beds (x3)</a:t>
          </a:r>
        </a:p>
      </dgm:t>
    </dgm:pt>
    <dgm:pt modelId="{FDAB7AA5-BD66-47A5-92A1-6C801EF52E50}" type="parTrans" cxnId="{3619C0AD-2A14-4D64-967C-05E5162420C5}">
      <dgm:prSet/>
      <dgm:spPr>
        <a:ln>
          <a:solidFill>
            <a:schemeClr val="accent5">
              <a:shade val="80000"/>
              <a:hueOff val="0"/>
              <a:satOff val="0"/>
              <a:lumOff val="0"/>
            </a:schemeClr>
          </a:solidFill>
          <a:prstDash val="sysDot"/>
        </a:ln>
      </dgm:spPr>
      <dgm:t>
        <a:bodyPr/>
        <a:lstStyle/>
        <a:p>
          <a:pPr algn="ctr"/>
          <a:endParaRPr lang="en-US"/>
        </a:p>
      </dgm:t>
    </dgm:pt>
    <dgm:pt modelId="{F7E99974-0AFF-42E0-B877-FE6FA3613974}" type="sibTrans" cxnId="{3619C0AD-2A14-4D64-967C-05E5162420C5}">
      <dgm:prSet/>
      <dgm:spPr/>
      <dgm:t>
        <a:bodyPr/>
        <a:lstStyle/>
        <a:p>
          <a:pPr algn="ctr"/>
          <a:endParaRPr lang="en-US"/>
        </a:p>
      </dgm:t>
    </dgm:pt>
    <dgm:pt modelId="{245CDFF4-AC07-480D-8156-32F4B4A9B8AD}">
      <dgm:prSet/>
      <dgm:spPr/>
      <dgm:t>
        <a:bodyPr/>
        <a:lstStyle/>
        <a:p>
          <a:r>
            <a:rPr lang="en-US"/>
            <a:t>New Infiltration basins </a:t>
          </a:r>
        </a:p>
      </dgm:t>
    </dgm:pt>
    <dgm:pt modelId="{08905413-DE0B-4969-AC49-B2F7A96B8AC1}" type="parTrans" cxnId="{77DB4450-42E3-4ACF-94C8-C7DC7E8A460E}">
      <dgm:prSet/>
      <dgm:spPr/>
      <dgm:t>
        <a:bodyPr/>
        <a:lstStyle/>
        <a:p>
          <a:pPr algn="ctr"/>
          <a:endParaRPr lang="en-US"/>
        </a:p>
      </dgm:t>
    </dgm:pt>
    <dgm:pt modelId="{C09E4263-494C-48FC-8A95-881ABF06D860}" type="sibTrans" cxnId="{77DB4450-42E3-4ACF-94C8-C7DC7E8A460E}">
      <dgm:prSet/>
      <dgm:spPr/>
      <dgm:t>
        <a:bodyPr/>
        <a:lstStyle/>
        <a:p>
          <a:endParaRPr lang="en-US"/>
        </a:p>
      </dgm:t>
    </dgm:pt>
    <dgm:pt modelId="{605FA1F4-F30C-465D-8A60-6D8416F49D40}">
      <dgm:prSet/>
      <dgm:spPr/>
      <dgm:t>
        <a:bodyPr/>
        <a:lstStyle/>
        <a:p>
          <a:r>
            <a:rPr lang="en-US"/>
            <a:t>New Constructed Wetland</a:t>
          </a:r>
        </a:p>
      </dgm:t>
    </dgm:pt>
    <dgm:pt modelId="{60B3318E-D430-4128-AE50-FE3877681273}" type="parTrans" cxnId="{9F0EBA5C-BB0F-4245-9394-784F7F54096F}">
      <dgm:prSet/>
      <dgm:spPr/>
      <dgm:t>
        <a:bodyPr/>
        <a:lstStyle/>
        <a:p>
          <a:endParaRPr lang="en-US">
            <a:ln>
              <a:solidFill>
                <a:schemeClr val="tx1"/>
              </a:solidFill>
              <a:prstDash val="sysDot"/>
            </a:ln>
          </a:endParaRPr>
        </a:p>
      </dgm:t>
    </dgm:pt>
    <dgm:pt modelId="{BFA05E2E-D78F-4E21-AF99-414454E3DE47}" type="sibTrans" cxnId="{9F0EBA5C-BB0F-4245-9394-784F7F54096F}">
      <dgm:prSet/>
      <dgm:spPr/>
      <dgm:t>
        <a:bodyPr/>
        <a:lstStyle/>
        <a:p>
          <a:endParaRPr lang="en-US"/>
        </a:p>
      </dgm:t>
    </dgm:pt>
    <dgm:pt modelId="{23312E67-7217-44E5-A08F-1AEA1B841533}">
      <dgm:prSet/>
      <dgm:spPr/>
      <dgm:t>
        <a:bodyPr/>
        <a:lstStyle/>
        <a:p>
          <a:r>
            <a:rPr lang="en-US"/>
            <a:t>5. Maturation Pond</a:t>
          </a:r>
        </a:p>
      </dgm:t>
    </dgm:pt>
    <dgm:pt modelId="{3E68DF2E-6934-4777-8D9F-4DC4A9208398}" type="parTrans" cxnId="{D3367655-7190-4C96-B2F7-4ABABC642ADA}">
      <dgm:prSet/>
      <dgm:spPr/>
      <dgm:t>
        <a:bodyPr/>
        <a:lstStyle/>
        <a:p>
          <a:endParaRPr lang="en-US"/>
        </a:p>
      </dgm:t>
    </dgm:pt>
    <dgm:pt modelId="{F9002E95-67ED-4846-BAB3-DEC9A8E47642}" type="sibTrans" cxnId="{D3367655-7190-4C96-B2F7-4ABABC642ADA}">
      <dgm:prSet/>
      <dgm:spPr/>
      <dgm:t>
        <a:bodyPr/>
        <a:lstStyle/>
        <a:p>
          <a:endParaRPr lang="en-US"/>
        </a:p>
      </dgm:t>
    </dgm:pt>
    <dgm:pt modelId="{F4316CC1-164B-4202-ACC8-14149E1971BF}">
      <dgm:prSet/>
      <dgm:spPr/>
      <dgm:t>
        <a:bodyPr/>
        <a:lstStyle/>
        <a:p>
          <a:r>
            <a:rPr lang="en-US"/>
            <a:t>6. Infiltration Basin</a:t>
          </a:r>
        </a:p>
      </dgm:t>
    </dgm:pt>
    <dgm:pt modelId="{F37F77EF-5BDC-4C7D-82FB-762DB3A92894}" type="parTrans" cxnId="{EA1A7ADF-F017-481B-8A6C-690D941DADDD}">
      <dgm:prSet/>
      <dgm:spPr/>
      <dgm:t>
        <a:bodyPr/>
        <a:lstStyle/>
        <a:p>
          <a:endParaRPr lang="en-US"/>
        </a:p>
      </dgm:t>
    </dgm:pt>
    <dgm:pt modelId="{72B20A3C-D772-4D47-AD4C-3909B8C726F4}" type="sibTrans" cxnId="{EA1A7ADF-F017-481B-8A6C-690D941DADDD}">
      <dgm:prSet/>
      <dgm:spPr/>
      <dgm:t>
        <a:bodyPr/>
        <a:lstStyle/>
        <a:p>
          <a:endParaRPr lang="en-US"/>
        </a:p>
      </dgm:t>
    </dgm:pt>
    <dgm:pt modelId="{DA898B08-7F4A-46FE-AC2F-F6EDE44731F6}">
      <dgm:prSet/>
      <dgm:spPr/>
      <dgm:t>
        <a:bodyPr/>
        <a:lstStyle/>
        <a:p>
          <a:r>
            <a:rPr lang="en-US"/>
            <a:t>8.Dried Sludge storage units</a:t>
          </a:r>
        </a:p>
      </dgm:t>
    </dgm:pt>
    <dgm:pt modelId="{E842DE5B-68BE-4131-AC1C-BCBC230F257C}" type="parTrans" cxnId="{1DCD03BA-9CE4-40B6-A3E8-C2AA1A715537}">
      <dgm:prSet/>
      <dgm:spPr/>
      <dgm:t>
        <a:bodyPr/>
        <a:lstStyle/>
        <a:p>
          <a:endParaRPr lang="en-US"/>
        </a:p>
      </dgm:t>
    </dgm:pt>
    <dgm:pt modelId="{0974D964-4CF6-49AE-8D73-263BEC8FCF0F}" type="sibTrans" cxnId="{1DCD03BA-9CE4-40B6-A3E8-C2AA1A715537}">
      <dgm:prSet/>
      <dgm:spPr/>
      <dgm:t>
        <a:bodyPr/>
        <a:lstStyle/>
        <a:p>
          <a:endParaRPr lang="en-US"/>
        </a:p>
      </dgm:t>
    </dgm:pt>
    <dgm:pt modelId="{7801A5F9-7417-49D9-B606-725CBBE43896}">
      <dgm:prSet/>
      <dgm:spPr/>
      <dgm:t>
        <a:bodyPr/>
        <a:lstStyle/>
        <a:p>
          <a:r>
            <a:rPr lang="en-US"/>
            <a:t>9. Incineration</a:t>
          </a:r>
        </a:p>
      </dgm:t>
    </dgm:pt>
    <dgm:pt modelId="{F6FDF548-5B1A-4E12-ACCB-2D1067F6464B}" type="parTrans" cxnId="{DC2B03F1-C2AE-47B4-AAF1-C55251411F39}">
      <dgm:prSet/>
      <dgm:spPr/>
      <dgm:t>
        <a:bodyPr/>
        <a:lstStyle/>
        <a:p>
          <a:endParaRPr lang="en-US"/>
        </a:p>
      </dgm:t>
    </dgm:pt>
    <dgm:pt modelId="{B415D7A2-2D45-4C25-8168-AA09167D5083}" type="sibTrans" cxnId="{DC2B03F1-C2AE-47B4-AAF1-C55251411F39}">
      <dgm:prSet/>
      <dgm:spPr/>
      <dgm:t>
        <a:bodyPr/>
        <a:lstStyle/>
        <a:p>
          <a:endParaRPr lang="en-US"/>
        </a:p>
      </dgm:t>
    </dgm:pt>
    <dgm:pt modelId="{4553C83A-8901-4C30-8D41-EE87AD8C312C}" type="pres">
      <dgm:prSet presAssocID="{5202A906-F5D5-4559-90DD-55381E932FEC}" presName="hierChild1" presStyleCnt="0">
        <dgm:presLayoutVars>
          <dgm:orgChart val="1"/>
          <dgm:chPref val="1"/>
          <dgm:dir/>
          <dgm:animOne val="branch"/>
          <dgm:animLvl val="lvl"/>
          <dgm:resizeHandles/>
        </dgm:presLayoutVars>
      </dgm:prSet>
      <dgm:spPr/>
    </dgm:pt>
    <dgm:pt modelId="{A527D3A9-5DBB-4935-8B56-920A94168B9A}" type="pres">
      <dgm:prSet presAssocID="{CED1CD4A-19A7-4996-A6C6-4D9C63E06197}" presName="hierRoot1" presStyleCnt="0">
        <dgm:presLayoutVars>
          <dgm:hierBranch val="init"/>
        </dgm:presLayoutVars>
      </dgm:prSet>
      <dgm:spPr/>
    </dgm:pt>
    <dgm:pt modelId="{E345CB3A-244B-424B-A790-961BF01711EC}" type="pres">
      <dgm:prSet presAssocID="{CED1CD4A-19A7-4996-A6C6-4D9C63E06197}" presName="rootComposite1" presStyleCnt="0"/>
      <dgm:spPr/>
    </dgm:pt>
    <dgm:pt modelId="{61A9633C-7074-4AB4-966D-81539FE1CE52}" type="pres">
      <dgm:prSet presAssocID="{CED1CD4A-19A7-4996-A6C6-4D9C63E06197}" presName="rootText1" presStyleLbl="node0" presStyleIdx="0" presStyleCnt="1" custLinFactY="30004" custLinFactNeighborY="100000">
        <dgm:presLayoutVars>
          <dgm:chPref val="3"/>
        </dgm:presLayoutVars>
      </dgm:prSet>
      <dgm:spPr/>
    </dgm:pt>
    <dgm:pt modelId="{571DBF24-5C7A-43A3-BAF8-F101067F0F3B}" type="pres">
      <dgm:prSet presAssocID="{CED1CD4A-19A7-4996-A6C6-4D9C63E06197}" presName="rootConnector1" presStyleLbl="node1" presStyleIdx="0" presStyleCnt="0"/>
      <dgm:spPr/>
    </dgm:pt>
    <dgm:pt modelId="{54654804-354D-4980-B68C-CB097401CA36}" type="pres">
      <dgm:prSet presAssocID="{CED1CD4A-19A7-4996-A6C6-4D9C63E06197}" presName="hierChild2" presStyleCnt="0"/>
      <dgm:spPr/>
    </dgm:pt>
    <dgm:pt modelId="{EEFFFFD5-C072-4209-B171-61D90B6D8DBE}" type="pres">
      <dgm:prSet presAssocID="{698A04FD-B0B0-40A3-A50E-11F1D48321C8}" presName="Name37" presStyleLbl="parChTrans1D2" presStyleIdx="0" presStyleCnt="2"/>
      <dgm:spPr/>
    </dgm:pt>
    <dgm:pt modelId="{69DECEC3-681F-458E-86CF-FCD4D66491E3}" type="pres">
      <dgm:prSet presAssocID="{0ABF4266-E9CC-46BE-B03B-9A15D5B1D44B}" presName="hierRoot2" presStyleCnt="0">
        <dgm:presLayoutVars>
          <dgm:hierBranch val="init"/>
        </dgm:presLayoutVars>
      </dgm:prSet>
      <dgm:spPr/>
    </dgm:pt>
    <dgm:pt modelId="{FA1190EA-5368-4DEA-83F6-0C722067BCBB}" type="pres">
      <dgm:prSet presAssocID="{0ABF4266-E9CC-46BE-B03B-9A15D5B1D44B}" presName="rootComposite" presStyleCnt="0"/>
      <dgm:spPr/>
    </dgm:pt>
    <dgm:pt modelId="{C8B20E5F-D8D9-4A73-AA8D-1626D428CA22}" type="pres">
      <dgm:prSet presAssocID="{0ABF4266-E9CC-46BE-B03B-9A15D5B1D44B}" presName="rootText" presStyleLbl="node2" presStyleIdx="0" presStyleCnt="1" custLinFactNeighborX="1087" custLinFactNeighborY="-49992">
        <dgm:presLayoutVars>
          <dgm:chPref val="3"/>
        </dgm:presLayoutVars>
      </dgm:prSet>
      <dgm:spPr/>
    </dgm:pt>
    <dgm:pt modelId="{5D425260-EE5E-4B2E-B793-A93F6111E78B}" type="pres">
      <dgm:prSet presAssocID="{0ABF4266-E9CC-46BE-B03B-9A15D5B1D44B}" presName="rootConnector" presStyleLbl="node2" presStyleIdx="0" presStyleCnt="1"/>
      <dgm:spPr/>
    </dgm:pt>
    <dgm:pt modelId="{2FB22F62-AD8E-4A68-8532-7D465BB75995}" type="pres">
      <dgm:prSet presAssocID="{0ABF4266-E9CC-46BE-B03B-9A15D5B1D44B}" presName="hierChild4" presStyleCnt="0"/>
      <dgm:spPr/>
    </dgm:pt>
    <dgm:pt modelId="{B73F6108-E060-41C4-8CE4-9B5457837346}" type="pres">
      <dgm:prSet presAssocID="{4AE861F8-156A-40BF-9A3D-BD0937AEF301}" presName="Name37" presStyleLbl="parChTrans1D3" presStyleIdx="0" presStyleCnt="5"/>
      <dgm:spPr/>
    </dgm:pt>
    <dgm:pt modelId="{1BCCAE14-8FB0-4F5F-A994-F9B8F1757CB0}" type="pres">
      <dgm:prSet presAssocID="{2F7AB96E-1652-43FA-8069-6B21E956F8FD}" presName="hierRoot2" presStyleCnt="0">
        <dgm:presLayoutVars>
          <dgm:hierBranch val="init"/>
        </dgm:presLayoutVars>
      </dgm:prSet>
      <dgm:spPr/>
    </dgm:pt>
    <dgm:pt modelId="{3CCC6CFC-F9DE-4D43-872F-880B7D4470EE}" type="pres">
      <dgm:prSet presAssocID="{2F7AB96E-1652-43FA-8069-6B21E956F8FD}" presName="rootComposite" presStyleCnt="0"/>
      <dgm:spPr/>
    </dgm:pt>
    <dgm:pt modelId="{9300C9F0-6A97-4842-A4B5-87A3526709D5}" type="pres">
      <dgm:prSet presAssocID="{2F7AB96E-1652-43FA-8069-6B21E956F8FD}" presName="rootText" presStyleLbl="node3" presStyleIdx="0" presStyleCnt="5" custLinFactNeighborX="-32901" custLinFactNeighborY="49656">
        <dgm:presLayoutVars>
          <dgm:chPref val="3"/>
        </dgm:presLayoutVars>
      </dgm:prSet>
      <dgm:spPr/>
    </dgm:pt>
    <dgm:pt modelId="{DBBCC1F5-981E-48B8-A573-A19D695C508D}" type="pres">
      <dgm:prSet presAssocID="{2F7AB96E-1652-43FA-8069-6B21E956F8FD}" presName="rootConnector" presStyleLbl="node3" presStyleIdx="0" presStyleCnt="5"/>
      <dgm:spPr/>
    </dgm:pt>
    <dgm:pt modelId="{1B30E0C0-AF1B-449A-88B2-086F15CE8DC6}" type="pres">
      <dgm:prSet presAssocID="{2F7AB96E-1652-43FA-8069-6B21E956F8FD}" presName="hierChild4" presStyleCnt="0"/>
      <dgm:spPr/>
    </dgm:pt>
    <dgm:pt modelId="{42C99676-842A-4B2A-A52E-D70716735119}" type="pres">
      <dgm:prSet presAssocID="{2F7AB96E-1652-43FA-8069-6B21E956F8FD}" presName="hierChild5" presStyleCnt="0"/>
      <dgm:spPr/>
    </dgm:pt>
    <dgm:pt modelId="{48547084-5BC0-43F9-86D9-7EE582317727}" type="pres">
      <dgm:prSet presAssocID="{E136C79A-AC53-49CC-88E8-B9CE5FF095FE}" presName="Name37" presStyleLbl="parChTrans1D3" presStyleIdx="1" presStyleCnt="5"/>
      <dgm:spPr/>
    </dgm:pt>
    <dgm:pt modelId="{7BA7E2DE-6565-4F87-809E-61A8CD2CB1B4}" type="pres">
      <dgm:prSet presAssocID="{D34C789A-1F79-4BD7-AEB7-533F5522A7E5}" presName="hierRoot2" presStyleCnt="0">
        <dgm:presLayoutVars>
          <dgm:hierBranch/>
        </dgm:presLayoutVars>
      </dgm:prSet>
      <dgm:spPr/>
    </dgm:pt>
    <dgm:pt modelId="{1B14A292-CFA5-42A6-8375-CB71CFD30646}" type="pres">
      <dgm:prSet presAssocID="{D34C789A-1F79-4BD7-AEB7-533F5522A7E5}" presName="rootComposite" presStyleCnt="0"/>
      <dgm:spPr/>
    </dgm:pt>
    <dgm:pt modelId="{0B68F25A-3169-4466-AA58-19618D5A235B}" type="pres">
      <dgm:prSet presAssocID="{D34C789A-1F79-4BD7-AEB7-533F5522A7E5}" presName="rootText" presStyleLbl="node3" presStyleIdx="1" presStyleCnt="5" custScaleX="111218" custLinFactNeighborX="-34498" custLinFactNeighborY="49726">
        <dgm:presLayoutVars>
          <dgm:chPref val="3"/>
        </dgm:presLayoutVars>
      </dgm:prSet>
      <dgm:spPr/>
    </dgm:pt>
    <dgm:pt modelId="{2835C0A7-D83A-43CE-92C2-8CF499111E43}" type="pres">
      <dgm:prSet presAssocID="{D34C789A-1F79-4BD7-AEB7-533F5522A7E5}" presName="rootConnector" presStyleLbl="node3" presStyleIdx="1" presStyleCnt="5"/>
      <dgm:spPr/>
    </dgm:pt>
    <dgm:pt modelId="{E8469B2B-095B-46FA-BB76-3D6080C783A4}" type="pres">
      <dgm:prSet presAssocID="{D34C789A-1F79-4BD7-AEB7-533F5522A7E5}" presName="hierChild4" presStyleCnt="0"/>
      <dgm:spPr/>
    </dgm:pt>
    <dgm:pt modelId="{25578D2A-C74B-478F-A233-281977E94833}" type="pres">
      <dgm:prSet presAssocID="{0B4FB5B6-F7CB-4582-80B5-0C68428DFF2A}" presName="Name35" presStyleLbl="parChTrans1D4" presStyleIdx="0" presStyleCnt="12"/>
      <dgm:spPr/>
    </dgm:pt>
    <dgm:pt modelId="{C8000469-0146-4F76-8A8F-BB5C8D02D73B}" type="pres">
      <dgm:prSet presAssocID="{008FAF73-61A3-43AF-A716-4D01D0BC33C0}" presName="hierRoot2" presStyleCnt="0">
        <dgm:presLayoutVars>
          <dgm:hierBranch/>
        </dgm:presLayoutVars>
      </dgm:prSet>
      <dgm:spPr/>
    </dgm:pt>
    <dgm:pt modelId="{81FD2283-F8F6-411D-A6F8-BAF979F8941C}" type="pres">
      <dgm:prSet presAssocID="{008FAF73-61A3-43AF-A716-4D01D0BC33C0}" presName="rootComposite" presStyleCnt="0"/>
      <dgm:spPr/>
    </dgm:pt>
    <dgm:pt modelId="{23E52F9C-D7FE-4E71-ABB1-7EC8D675F3DB}" type="pres">
      <dgm:prSet presAssocID="{008FAF73-61A3-43AF-A716-4D01D0BC33C0}" presName="rootText" presStyleLbl="node4" presStyleIdx="0" presStyleCnt="12" custLinFactNeighborX="-31377" custLinFactNeighborY="96287">
        <dgm:presLayoutVars>
          <dgm:chPref val="3"/>
        </dgm:presLayoutVars>
      </dgm:prSet>
      <dgm:spPr/>
    </dgm:pt>
    <dgm:pt modelId="{C11C5614-5E7C-43BC-A787-3E71B5E0860B}" type="pres">
      <dgm:prSet presAssocID="{008FAF73-61A3-43AF-A716-4D01D0BC33C0}" presName="rootConnector" presStyleLbl="node4" presStyleIdx="0" presStyleCnt="12"/>
      <dgm:spPr/>
    </dgm:pt>
    <dgm:pt modelId="{59296198-C671-41A9-8342-9CD4CE62A3E4}" type="pres">
      <dgm:prSet presAssocID="{008FAF73-61A3-43AF-A716-4D01D0BC33C0}" presName="hierChild4" presStyleCnt="0"/>
      <dgm:spPr/>
    </dgm:pt>
    <dgm:pt modelId="{75F2711C-A773-4BB0-AEA1-66F42439F66F}" type="pres">
      <dgm:prSet presAssocID="{EF38D577-CF02-4082-8F50-A35AB679D3AC}" presName="Name35" presStyleLbl="parChTrans1D4" presStyleIdx="1" presStyleCnt="12"/>
      <dgm:spPr/>
    </dgm:pt>
    <dgm:pt modelId="{235874D8-7FB8-4E39-A190-425530CE006E}" type="pres">
      <dgm:prSet presAssocID="{9F57F424-EE11-400E-8528-79EDC21529A4}" presName="hierRoot2" presStyleCnt="0">
        <dgm:presLayoutVars>
          <dgm:hierBranch val="init"/>
        </dgm:presLayoutVars>
      </dgm:prSet>
      <dgm:spPr/>
    </dgm:pt>
    <dgm:pt modelId="{0E4D5C4A-A2E2-4F9B-8587-B37B4BDF0CCC}" type="pres">
      <dgm:prSet presAssocID="{9F57F424-EE11-400E-8528-79EDC21529A4}" presName="rootComposite" presStyleCnt="0"/>
      <dgm:spPr/>
    </dgm:pt>
    <dgm:pt modelId="{9F3EB55F-F63D-4C73-B5D0-47D764A71F68}" type="pres">
      <dgm:prSet presAssocID="{9F57F424-EE11-400E-8528-79EDC21529A4}" presName="rootText" presStyleLbl="node4" presStyleIdx="1" presStyleCnt="12" custLinFactNeighborX="-31064" custLinFactNeighborY="98368">
        <dgm:presLayoutVars>
          <dgm:chPref val="3"/>
        </dgm:presLayoutVars>
      </dgm:prSet>
      <dgm:spPr/>
    </dgm:pt>
    <dgm:pt modelId="{44A7918A-F53B-4AB5-A83C-306F2B3855D2}" type="pres">
      <dgm:prSet presAssocID="{9F57F424-EE11-400E-8528-79EDC21529A4}" presName="rootConnector" presStyleLbl="node4" presStyleIdx="1" presStyleCnt="12"/>
      <dgm:spPr/>
    </dgm:pt>
    <dgm:pt modelId="{C37845CB-FD2B-4845-B220-7901B603144A}" type="pres">
      <dgm:prSet presAssocID="{9F57F424-EE11-400E-8528-79EDC21529A4}" presName="hierChild4" presStyleCnt="0"/>
      <dgm:spPr/>
    </dgm:pt>
    <dgm:pt modelId="{C355BC8D-E348-4A96-BD07-7BC56BA03326}" type="pres">
      <dgm:prSet presAssocID="{9F57F424-EE11-400E-8528-79EDC21529A4}" presName="hierChild5" presStyleCnt="0"/>
      <dgm:spPr/>
    </dgm:pt>
    <dgm:pt modelId="{A43D2828-C865-4FCE-A21D-19690295665D}" type="pres">
      <dgm:prSet presAssocID="{008FAF73-61A3-43AF-A716-4D01D0BC33C0}" presName="hierChild5" presStyleCnt="0"/>
      <dgm:spPr/>
    </dgm:pt>
    <dgm:pt modelId="{8801EDCB-4B68-4AE9-9F4F-13DF66B90000}" type="pres">
      <dgm:prSet presAssocID="{C3B02EB5-AF66-4FAC-8D59-FCD804CA6393}" presName="Name35" presStyleLbl="parChTrans1D4" presStyleIdx="2" presStyleCnt="12"/>
      <dgm:spPr/>
    </dgm:pt>
    <dgm:pt modelId="{18457AD2-33B2-482C-9A64-F5235F907E2F}" type="pres">
      <dgm:prSet presAssocID="{86962D4C-55A2-4F91-9308-A539CF31B293}" presName="hierRoot2" presStyleCnt="0">
        <dgm:presLayoutVars>
          <dgm:hierBranch/>
        </dgm:presLayoutVars>
      </dgm:prSet>
      <dgm:spPr/>
    </dgm:pt>
    <dgm:pt modelId="{23A2823E-7CEE-4F9E-9B0E-C494FABACB77}" type="pres">
      <dgm:prSet presAssocID="{86962D4C-55A2-4F91-9308-A539CF31B293}" presName="rootComposite" presStyleCnt="0"/>
      <dgm:spPr/>
    </dgm:pt>
    <dgm:pt modelId="{FE111DED-1B23-4082-BCDF-AC3EF067A877}" type="pres">
      <dgm:prSet presAssocID="{86962D4C-55A2-4F91-9308-A539CF31B293}" presName="rootText" presStyleLbl="node4" presStyleIdx="2" presStyleCnt="12" custLinFactNeighborX="-34498" custLinFactNeighborY="98368">
        <dgm:presLayoutVars>
          <dgm:chPref val="3"/>
        </dgm:presLayoutVars>
      </dgm:prSet>
      <dgm:spPr/>
    </dgm:pt>
    <dgm:pt modelId="{6A4F0319-D77D-495C-A0D1-3611F5BA6FC0}" type="pres">
      <dgm:prSet presAssocID="{86962D4C-55A2-4F91-9308-A539CF31B293}" presName="rootConnector" presStyleLbl="node4" presStyleIdx="2" presStyleCnt="12"/>
      <dgm:spPr/>
    </dgm:pt>
    <dgm:pt modelId="{66C25D67-23EC-4298-B089-340B226914FB}" type="pres">
      <dgm:prSet presAssocID="{86962D4C-55A2-4F91-9308-A539CF31B293}" presName="hierChild4" presStyleCnt="0"/>
      <dgm:spPr/>
    </dgm:pt>
    <dgm:pt modelId="{7817E57F-CEF8-4439-BCC9-5E3CD412FCBE}" type="pres">
      <dgm:prSet presAssocID="{160ECA20-084A-49A4-AA94-BDA28A76BDED}" presName="Name35" presStyleLbl="parChTrans1D4" presStyleIdx="3" presStyleCnt="12"/>
      <dgm:spPr/>
    </dgm:pt>
    <dgm:pt modelId="{484FE098-8B86-43B3-A88D-F81B6500FA98}" type="pres">
      <dgm:prSet presAssocID="{BB7E076A-663C-4A75-9EDD-29D01ACC0924}" presName="hierRoot2" presStyleCnt="0">
        <dgm:presLayoutVars>
          <dgm:hierBranch/>
        </dgm:presLayoutVars>
      </dgm:prSet>
      <dgm:spPr/>
    </dgm:pt>
    <dgm:pt modelId="{82A542B0-295F-4C39-85EA-AF44223A0D5C}" type="pres">
      <dgm:prSet presAssocID="{BB7E076A-663C-4A75-9EDD-29D01ACC0924}" presName="rootComposite" presStyleCnt="0"/>
      <dgm:spPr/>
    </dgm:pt>
    <dgm:pt modelId="{E8746050-FCCB-47F1-BC15-DE4EA09EBD2B}" type="pres">
      <dgm:prSet presAssocID="{BB7E076A-663C-4A75-9EDD-29D01ACC0924}" presName="rootText" presStyleLbl="node4" presStyleIdx="3" presStyleCnt="12" custLinFactNeighborX="-34498" custLinFactNeighborY="98368">
        <dgm:presLayoutVars>
          <dgm:chPref val="3"/>
        </dgm:presLayoutVars>
      </dgm:prSet>
      <dgm:spPr/>
    </dgm:pt>
    <dgm:pt modelId="{64DF5496-4947-4296-ABA9-A8432543D394}" type="pres">
      <dgm:prSet presAssocID="{BB7E076A-663C-4A75-9EDD-29D01ACC0924}" presName="rootConnector" presStyleLbl="node4" presStyleIdx="3" presStyleCnt="12"/>
      <dgm:spPr/>
    </dgm:pt>
    <dgm:pt modelId="{54D0C3B4-E218-4874-9836-1EF8B5648392}" type="pres">
      <dgm:prSet presAssocID="{BB7E076A-663C-4A75-9EDD-29D01ACC0924}" presName="hierChild4" presStyleCnt="0"/>
      <dgm:spPr/>
    </dgm:pt>
    <dgm:pt modelId="{0D66C528-F6B3-4F94-8019-69921DC2A322}" type="pres">
      <dgm:prSet presAssocID="{BB7E076A-663C-4A75-9EDD-29D01ACC0924}" presName="hierChild5" presStyleCnt="0"/>
      <dgm:spPr/>
    </dgm:pt>
    <dgm:pt modelId="{BFF56A93-497E-419E-9C40-2B0436DB5728}" type="pres">
      <dgm:prSet presAssocID="{86962D4C-55A2-4F91-9308-A539CF31B293}" presName="hierChild5" presStyleCnt="0"/>
      <dgm:spPr/>
    </dgm:pt>
    <dgm:pt modelId="{9C8D47E0-38D4-41B0-823E-9791C8EDB7C8}" type="pres">
      <dgm:prSet presAssocID="{D34C789A-1F79-4BD7-AEB7-533F5522A7E5}" presName="hierChild5" presStyleCnt="0"/>
      <dgm:spPr/>
    </dgm:pt>
    <dgm:pt modelId="{9A657205-CD4E-4801-AB90-5C96BDD0BCD0}" type="pres">
      <dgm:prSet presAssocID="{FA80B098-367F-4094-B214-D1FB1DA3F10A}" presName="Name37" presStyleLbl="parChTrans1D3" presStyleIdx="2" presStyleCnt="5"/>
      <dgm:spPr/>
    </dgm:pt>
    <dgm:pt modelId="{AF380CDD-20C0-4296-A507-C3A91BECD0D8}" type="pres">
      <dgm:prSet presAssocID="{AA715EF1-A228-46DA-8782-F013CF366C02}" presName="hierRoot2" presStyleCnt="0">
        <dgm:presLayoutVars>
          <dgm:hierBranch/>
        </dgm:presLayoutVars>
      </dgm:prSet>
      <dgm:spPr/>
    </dgm:pt>
    <dgm:pt modelId="{9EA9964F-DD7F-4FD2-9707-1FA5E8265CD4}" type="pres">
      <dgm:prSet presAssocID="{AA715EF1-A228-46DA-8782-F013CF366C02}" presName="rootComposite" presStyleCnt="0"/>
      <dgm:spPr/>
    </dgm:pt>
    <dgm:pt modelId="{06E3AA25-4F93-4817-BC2B-FF570B622041}" type="pres">
      <dgm:prSet presAssocID="{AA715EF1-A228-46DA-8782-F013CF366C02}" presName="rootText" presStyleLbl="node3" presStyleIdx="2" presStyleCnt="5" custLinFactNeighborX="-34498" custLinFactNeighborY="49726">
        <dgm:presLayoutVars>
          <dgm:chPref val="3"/>
        </dgm:presLayoutVars>
      </dgm:prSet>
      <dgm:spPr/>
    </dgm:pt>
    <dgm:pt modelId="{DDDD7302-8578-41C5-A7C9-F9A37F5182C8}" type="pres">
      <dgm:prSet presAssocID="{AA715EF1-A228-46DA-8782-F013CF366C02}" presName="rootConnector" presStyleLbl="node3" presStyleIdx="2" presStyleCnt="5"/>
      <dgm:spPr/>
    </dgm:pt>
    <dgm:pt modelId="{F410AF26-CE0E-4E3D-A7CA-C3C2F8ED5535}" type="pres">
      <dgm:prSet presAssocID="{AA715EF1-A228-46DA-8782-F013CF366C02}" presName="hierChild4" presStyleCnt="0"/>
      <dgm:spPr/>
    </dgm:pt>
    <dgm:pt modelId="{DAD291EF-F303-41F0-A910-D6FE6D5EE413}" type="pres">
      <dgm:prSet presAssocID="{7919DA82-84D7-4FC0-8375-066BF6FA5FD6}" presName="Name35" presStyleLbl="parChTrans1D4" presStyleIdx="4" presStyleCnt="12"/>
      <dgm:spPr/>
    </dgm:pt>
    <dgm:pt modelId="{9182A3AB-AFF6-4481-812B-CACC9699574F}" type="pres">
      <dgm:prSet presAssocID="{107B3BAF-D959-4289-A5E3-3A7DBD3D353B}" presName="hierRoot2" presStyleCnt="0">
        <dgm:presLayoutVars>
          <dgm:hierBranch/>
        </dgm:presLayoutVars>
      </dgm:prSet>
      <dgm:spPr/>
    </dgm:pt>
    <dgm:pt modelId="{29F00241-1C0E-4CE2-B9EF-5F89E9EB2938}" type="pres">
      <dgm:prSet presAssocID="{107B3BAF-D959-4289-A5E3-3A7DBD3D353B}" presName="rootComposite" presStyleCnt="0"/>
      <dgm:spPr/>
    </dgm:pt>
    <dgm:pt modelId="{09010575-EB42-4B57-8C60-7458212404FF}" type="pres">
      <dgm:prSet presAssocID="{107B3BAF-D959-4289-A5E3-3A7DBD3D353B}" presName="rootText" presStyleLbl="node4" presStyleIdx="4" presStyleCnt="12" custLinFactNeighborX="-34498" custLinFactNeighborY="30898">
        <dgm:presLayoutVars>
          <dgm:chPref val="3"/>
        </dgm:presLayoutVars>
      </dgm:prSet>
      <dgm:spPr/>
    </dgm:pt>
    <dgm:pt modelId="{721A37EC-471F-4BDC-9466-7D460B10DCDC}" type="pres">
      <dgm:prSet presAssocID="{107B3BAF-D959-4289-A5E3-3A7DBD3D353B}" presName="rootConnector" presStyleLbl="node4" presStyleIdx="4" presStyleCnt="12"/>
      <dgm:spPr/>
    </dgm:pt>
    <dgm:pt modelId="{C52A3814-A11E-4896-AE6A-430674026AD4}" type="pres">
      <dgm:prSet presAssocID="{107B3BAF-D959-4289-A5E3-3A7DBD3D353B}" presName="hierChild4" presStyleCnt="0"/>
      <dgm:spPr/>
    </dgm:pt>
    <dgm:pt modelId="{F249F4B2-247A-4364-A16F-CB30B9B6E1AE}" type="pres">
      <dgm:prSet presAssocID="{4027B993-9310-4D2F-A174-B35CFDC91E63}" presName="Name35" presStyleLbl="parChTrans1D4" presStyleIdx="5" presStyleCnt="12"/>
      <dgm:spPr/>
    </dgm:pt>
    <dgm:pt modelId="{5AFC7AAA-98D9-4D12-8C0B-D77659A8C529}" type="pres">
      <dgm:prSet presAssocID="{677F19B8-963A-495A-A41A-C5447FCC9FAC}" presName="hierRoot2" presStyleCnt="0">
        <dgm:presLayoutVars>
          <dgm:hierBranch/>
        </dgm:presLayoutVars>
      </dgm:prSet>
      <dgm:spPr/>
    </dgm:pt>
    <dgm:pt modelId="{974C1670-05F6-485B-A7B7-2086D7E0E0BF}" type="pres">
      <dgm:prSet presAssocID="{677F19B8-963A-495A-A41A-C5447FCC9FAC}" presName="rootComposite" presStyleCnt="0"/>
      <dgm:spPr/>
    </dgm:pt>
    <dgm:pt modelId="{CCFA4D81-AFC7-43B3-8894-43D634195D48}" type="pres">
      <dgm:prSet presAssocID="{677F19B8-963A-495A-A41A-C5447FCC9FAC}" presName="rootText" presStyleLbl="node4" presStyleIdx="5" presStyleCnt="12" custLinFactNeighborX="-34498" custLinFactNeighborY="15208">
        <dgm:presLayoutVars>
          <dgm:chPref val="3"/>
        </dgm:presLayoutVars>
      </dgm:prSet>
      <dgm:spPr/>
    </dgm:pt>
    <dgm:pt modelId="{2AC70679-257C-4523-A8F9-700E0998E429}" type="pres">
      <dgm:prSet presAssocID="{677F19B8-963A-495A-A41A-C5447FCC9FAC}" presName="rootConnector" presStyleLbl="node4" presStyleIdx="5" presStyleCnt="12"/>
      <dgm:spPr/>
    </dgm:pt>
    <dgm:pt modelId="{4F5D45B4-DBB3-43DC-B096-0E9361E95CE7}" type="pres">
      <dgm:prSet presAssocID="{677F19B8-963A-495A-A41A-C5447FCC9FAC}" presName="hierChild4" presStyleCnt="0"/>
      <dgm:spPr/>
    </dgm:pt>
    <dgm:pt modelId="{87E91847-6967-4525-B16F-2C57BC381EDA}" type="pres">
      <dgm:prSet presAssocID="{8493B9C7-AFD0-4A71-AD44-E6DA9D59192A}" presName="Name35" presStyleLbl="parChTrans1D4" presStyleIdx="6" presStyleCnt="12"/>
      <dgm:spPr/>
    </dgm:pt>
    <dgm:pt modelId="{04C30B9B-4952-4706-8FBF-14D18073B24E}" type="pres">
      <dgm:prSet presAssocID="{8D0C39A5-9E9E-486A-8024-6579A714FE36}" presName="hierRoot2" presStyleCnt="0">
        <dgm:presLayoutVars>
          <dgm:hierBranch/>
        </dgm:presLayoutVars>
      </dgm:prSet>
      <dgm:spPr/>
    </dgm:pt>
    <dgm:pt modelId="{B3CF518F-EA9A-4B4B-AB39-9DF51C28CF30}" type="pres">
      <dgm:prSet presAssocID="{8D0C39A5-9E9E-486A-8024-6579A714FE36}" presName="rootComposite" presStyleCnt="0"/>
      <dgm:spPr/>
    </dgm:pt>
    <dgm:pt modelId="{866430A6-D240-40CD-B684-3E4168A21890}" type="pres">
      <dgm:prSet presAssocID="{8D0C39A5-9E9E-486A-8024-6579A714FE36}" presName="rootText" presStyleLbl="node4" presStyleIdx="6" presStyleCnt="12" custLinFactNeighborX="-34095" custLinFactNeighborY="-3258">
        <dgm:presLayoutVars>
          <dgm:chPref val="3"/>
        </dgm:presLayoutVars>
      </dgm:prSet>
      <dgm:spPr/>
    </dgm:pt>
    <dgm:pt modelId="{FD04917A-A4A6-416D-ABC9-6A6F79B99520}" type="pres">
      <dgm:prSet presAssocID="{8D0C39A5-9E9E-486A-8024-6579A714FE36}" presName="rootConnector" presStyleLbl="node4" presStyleIdx="6" presStyleCnt="12"/>
      <dgm:spPr/>
    </dgm:pt>
    <dgm:pt modelId="{2CB36C6E-CCEC-400B-8942-FD195F537E1E}" type="pres">
      <dgm:prSet presAssocID="{8D0C39A5-9E9E-486A-8024-6579A714FE36}" presName="hierChild4" presStyleCnt="0"/>
      <dgm:spPr/>
    </dgm:pt>
    <dgm:pt modelId="{0BC55886-3018-4461-8C99-FD61919F7B14}" type="pres">
      <dgm:prSet presAssocID="{3E68DF2E-6934-4777-8D9F-4DC4A9208398}" presName="Name35" presStyleLbl="parChTrans1D4" presStyleIdx="7" presStyleCnt="12"/>
      <dgm:spPr/>
    </dgm:pt>
    <dgm:pt modelId="{E0EA4098-3606-48EF-891F-8D953C5718DF}" type="pres">
      <dgm:prSet presAssocID="{23312E67-7217-44E5-A08F-1AEA1B841533}" presName="hierRoot2" presStyleCnt="0">
        <dgm:presLayoutVars>
          <dgm:hierBranch val="init"/>
        </dgm:presLayoutVars>
      </dgm:prSet>
      <dgm:spPr/>
    </dgm:pt>
    <dgm:pt modelId="{9B7F2030-06CE-497A-A40B-2979882528F1}" type="pres">
      <dgm:prSet presAssocID="{23312E67-7217-44E5-A08F-1AEA1B841533}" presName="rootComposite" presStyleCnt="0"/>
      <dgm:spPr/>
    </dgm:pt>
    <dgm:pt modelId="{8251CE8F-28D5-4FE9-B1B3-37A89D9EA0D9}" type="pres">
      <dgm:prSet presAssocID="{23312E67-7217-44E5-A08F-1AEA1B841533}" presName="rootText" presStyleLbl="node4" presStyleIdx="7" presStyleCnt="12" custLinFactNeighborX="-34316" custLinFactNeighborY="-14244">
        <dgm:presLayoutVars>
          <dgm:chPref val="3"/>
        </dgm:presLayoutVars>
      </dgm:prSet>
      <dgm:spPr/>
    </dgm:pt>
    <dgm:pt modelId="{62E8B7F8-0348-4BBF-B595-AA4B0F6C44C8}" type="pres">
      <dgm:prSet presAssocID="{23312E67-7217-44E5-A08F-1AEA1B841533}" presName="rootConnector" presStyleLbl="node4" presStyleIdx="7" presStyleCnt="12"/>
      <dgm:spPr/>
    </dgm:pt>
    <dgm:pt modelId="{E9571579-7E42-4841-8DB5-A2380EF2C5B5}" type="pres">
      <dgm:prSet presAssocID="{23312E67-7217-44E5-A08F-1AEA1B841533}" presName="hierChild4" presStyleCnt="0"/>
      <dgm:spPr/>
    </dgm:pt>
    <dgm:pt modelId="{467B3D28-2F94-4995-B840-A508E542EB13}" type="pres">
      <dgm:prSet presAssocID="{F37F77EF-5BDC-4C7D-82FB-762DB3A92894}" presName="Name37" presStyleLbl="parChTrans1D4" presStyleIdx="8" presStyleCnt="12"/>
      <dgm:spPr/>
    </dgm:pt>
    <dgm:pt modelId="{892704C5-4FE1-4F14-BCE1-744F8DCA07D2}" type="pres">
      <dgm:prSet presAssocID="{F4316CC1-164B-4202-ACC8-14149E1971BF}" presName="hierRoot2" presStyleCnt="0">
        <dgm:presLayoutVars>
          <dgm:hierBranch val="init"/>
        </dgm:presLayoutVars>
      </dgm:prSet>
      <dgm:spPr/>
    </dgm:pt>
    <dgm:pt modelId="{BA362050-4FEE-4CB9-A81A-04C2C010914A}" type="pres">
      <dgm:prSet presAssocID="{F4316CC1-164B-4202-ACC8-14149E1971BF}" presName="rootComposite" presStyleCnt="0"/>
      <dgm:spPr/>
    </dgm:pt>
    <dgm:pt modelId="{8423BD68-71CB-4E8B-A2E0-1F2962A47CDE}" type="pres">
      <dgm:prSet presAssocID="{F4316CC1-164B-4202-ACC8-14149E1971BF}" presName="rootText" presStyleLbl="node4" presStyleIdx="8" presStyleCnt="12" custLinFactNeighborX="-58485" custLinFactNeighborY="-27437">
        <dgm:presLayoutVars>
          <dgm:chPref val="3"/>
        </dgm:presLayoutVars>
      </dgm:prSet>
      <dgm:spPr/>
    </dgm:pt>
    <dgm:pt modelId="{2446F924-1EA4-424D-954A-25E0632A7F97}" type="pres">
      <dgm:prSet presAssocID="{F4316CC1-164B-4202-ACC8-14149E1971BF}" presName="rootConnector" presStyleLbl="node4" presStyleIdx="8" presStyleCnt="12"/>
      <dgm:spPr/>
    </dgm:pt>
    <dgm:pt modelId="{15E6FAE2-8B06-4ED3-AE3E-6E258EF30B2D}" type="pres">
      <dgm:prSet presAssocID="{F4316CC1-164B-4202-ACC8-14149E1971BF}" presName="hierChild4" presStyleCnt="0"/>
      <dgm:spPr/>
    </dgm:pt>
    <dgm:pt modelId="{B956EFFF-AE9C-45E1-A6C8-AA852630C9A4}" type="pres">
      <dgm:prSet presAssocID="{F4316CC1-164B-4202-ACC8-14149E1971BF}" presName="hierChild5" presStyleCnt="0"/>
      <dgm:spPr/>
    </dgm:pt>
    <dgm:pt modelId="{0797A7A1-9750-4163-9E80-1C829511295B}" type="pres">
      <dgm:prSet presAssocID="{23312E67-7217-44E5-A08F-1AEA1B841533}" presName="hierChild5" presStyleCnt="0"/>
      <dgm:spPr/>
    </dgm:pt>
    <dgm:pt modelId="{A5EFBB7F-BCB7-4149-AECE-6AE45A3D5760}" type="pres">
      <dgm:prSet presAssocID="{8D0C39A5-9E9E-486A-8024-6579A714FE36}" presName="hierChild5" presStyleCnt="0"/>
      <dgm:spPr/>
    </dgm:pt>
    <dgm:pt modelId="{A65CFAC7-EF69-4690-BFB8-8D1A2E8ED627}" type="pres">
      <dgm:prSet presAssocID="{677F19B8-963A-495A-A41A-C5447FCC9FAC}" presName="hierChild5" presStyleCnt="0"/>
      <dgm:spPr/>
    </dgm:pt>
    <dgm:pt modelId="{D5E6B378-8248-498A-8E72-AB3E884D0B9C}" type="pres">
      <dgm:prSet presAssocID="{107B3BAF-D959-4289-A5E3-3A7DBD3D353B}" presName="hierChild5" presStyleCnt="0"/>
      <dgm:spPr/>
    </dgm:pt>
    <dgm:pt modelId="{1629250C-B409-43A2-8F78-6061E7993E35}" type="pres">
      <dgm:prSet presAssocID="{AA715EF1-A228-46DA-8782-F013CF366C02}" presName="hierChild5" presStyleCnt="0"/>
      <dgm:spPr/>
    </dgm:pt>
    <dgm:pt modelId="{587929BE-00B0-4C59-ADB6-24E5A0D23819}" type="pres">
      <dgm:prSet presAssocID="{FDAB7AA5-BD66-47A5-92A1-6C801EF52E50}" presName="Name37" presStyleLbl="parChTrans1D3" presStyleIdx="3" presStyleCnt="5"/>
      <dgm:spPr/>
    </dgm:pt>
    <dgm:pt modelId="{E40BBA54-ECDE-4593-9920-92C1776D4B0A}" type="pres">
      <dgm:prSet presAssocID="{525AF0BB-1B2C-4B85-8A39-D4526C00284C}" presName="hierRoot2" presStyleCnt="0">
        <dgm:presLayoutVars>
          <dgm:hierBranch/>
        </dgm:presLayoutVars>
      </dgm:prSet>
      <dgm:spPr/>
    </dgm:pt>
    <dgm:pt modelId="{74B733B1-7FAE-4C84-B8C0-33F2AE82FA3F}" type="pres">
      <dgm:prSet presAssocID="{525AF0BB-1B2C-4B85-8A39-D4526C00284C}" presName="rootComposite" presStyleCnt="0"/>
      <dgm:spPr/>
    </dgm:pt>
    <dgm:pt modelId="{E0D64490-C0BC-4940-B054-593A55EDE959}" type="pres">
      <dgm:prSet presAssocID="{525AF0BB-1B2C-4B85-8A39-D4526C00284C}" presName="rootText" presStyleLbl="node3" presStyleIdx="3" presStyleCnt="5" custLinFactNeighborX="-13117" custLinFactNeighborY="-27045">
        <dgm:presLayoutVars>
          <dgm:chPref val="3"/>
        </dgm:presLayoutVars>
      </dgm:prSet>
      <dgm:spPr/>
    </dgm:pt>
    <dgm:pt modelId="{4B7A2BC6-529E-44A1-A49E-404232593239}" type="pres">
      <dgm:prSet presAssocID="{525AF0BB-1B2C-4B85-8A39-D4526C00284C}" presName="rootConnector" presStyleLbl="node3" presStyleIdx="3" presStyleCnt="5"/>
      <dgm:spPr/>
    </dgm:pt>
    <dgm:pt modelId="{FE72D731-04DE-4DEE-947E-A490F0E0547B}" type="pres">
      <dgm:prSet presAssocID="{525AF0BB-1B2C-4B85-8A39-D4526C00284C}" presName="hierChild4" presStyleCnt="0"/>
      <dgm:spPr/>
    </dgm:pt>
    <dgm:pt modelId="{2B269036-ED89-472F-A993-E1F9AE17C0FF}" type="pres">
      <dgm:prSet presAssocID="{08905413-DE0B-4969-AC49-B2F7A96B8AC1}" presName="Name35" presStyleLbl="parChTrans1D4" presStyleIdx="9" presStyleCnt="12"/>
      <dgm:spPr/>
    </dgm:pt>
    <dgm:pt modelId="{5C4715F6-57A1-4701-8662-58F2D151064D}" type="pres">
      <dgm:prSet presAssocID="{245CDFF4-AC07-480D-8156-32F4B4A9B8AD}" presName="hierRoot2" presStyleCnt="0">
        <dgm:presLayoutVars>
          <dgm:hierBranch val="init"/>
        </dgm:presLayoutVars>
      </dgm:prSet>
      <dgm:spPr/>
    </dgm:pt>
    <dgm:pt modelId="{D4FC246D-1EEF-4FAD-8D2E-6606381D9D85}" type="pres">
      <dgm:prSet presAssocID="{245CDFF4-AC07-480D-8156-32F4B4A9B8AD}" presName="rootComposite" presStyleCnt="0"/>
      <dgm:spPr/>
    </dgm:pt>
    <dgm:pt modelId="{941C73A5-1D69-4A40-85AD-2868053D1AB1}" type="pres">
      <dgm:prSet presAssocID="{245CDFF4-AC07-480D-8156-32F4B4A9B8AD}" presName="rootText" presStyleLbl="node4" presStyleIdx="9" presStyleCnt="12" custLinFactY="52628" custLinFactNeighborX="52889" custLinFactNeighborY="100000">
        <dgm:presLayoutVars>
          <dgm:chPref val="3"/>
        </dgm:presLayoutVars>
      </dgm:prSet>
      <dgm:spPr/>
    </dgm:pt>
    <dgm:pt modelId="{69B8BD73-5BAF-4254-9F25-7FA082861465}" type="pres">
      <dgm:prSet presAssocID="{245CDFF4-AC07-480D-8156-32F4B4A9B8AD}" presName="rootConnector" presStyleLbl="node4" presStyleIdx="9" presStyleCnt="12"/>
      <dgm:spPr/>
    </dgm:pt>
    <dgm:pt modelId="{BFB3F376-D1A2-4454-86B5-B19FD1BB0368}" type="pres">
      <dgm:prSet presAssocID="{245CDFF4-AC07-480D-8156-32F4B4A9B8AD}" presName="hierChild4" presStyleCnt="0"/>
      <dgm:spPr/>
    </dgm:pt>
    <dgm:pt modelId="{68316E12-9FFC-4E95-9637-F1E02CFE6B11}" type="pres">
      <dgm:prSet presAssocID="{245CDFF4-AC07-480D-8156-32F4B4A9B8AD}" presName="hierChild5" presStyleCnt="0"/>
      <dgm:spPr/>
    </dgm:pt>
    <dgm:pt modelId="{90652D55-6C1B-450A-AA77-091CFBE6BB80}" type="pres">
      <dgm:prSet presAssocID="{E842DE5B-68BE-4131-AC1C-BCBC230F257C}" presName="Name35" presStyleLbl="parChTrans1D4" presStyleIdx="10" presStyleCnt="12"/>
      <dgm:spPr/>
    </dgm:pt>
    <dgm:pt modelId="{A05DC7D3-5655-4E03-A244-7C6925158A86}" type="pres">
      <dgm:prSet presAssocID="{DA898B08-7F4A-46FE-AC2F-F6EDE44731F6}" presName="hierRoot2" presStyleCnt="0">
        <dgm:presLayoutVars>
          <dgm:hierBranch/>
        </dgm:presLayoutVars>
      </dgm:prSet>
      <dgm:spPr/>
    </dgm:pt>
    <dgm:pt modelId="{66F9B905-57BF-4FB2-B5AC-24EA9658F545}" type="pres">
      <dgm:prSet presAssocID="{DA898B08-7F4A-46FE-AC2F-F6EDE44731F6}" presName="rootComposite" presStyleCnt="0"/>
      <dgm:spPr/>
    </dgm:pt>
    <dgm:pt modelId="{CECA1AC2-68DE-414B-B7D6-1C8DCE5E118C}" type="pres">
      <dgm:prSet presAssocID="{DA898B08-7F4A-46FE-AC2F-F6EDE44731F6}" presName="rootText" presStyleLbl="node4" presStyleIdx="10" presStyleCnt="12" custLinFactX="27151" custLinFactNeighborX="100000" custLinFactNeighborY="-71661">
        <dgm:presLayoutVars>
          <dgm:chPref val="3"/>
        </dgm:presLayoutVars>
      </dgm:prSet>
      <dgm:spPr/>
    </dgm:pt>
    <dgm:pt modelId="{46B04EED-F72C-4446-A91B-28EAE1D55D28}" type="pres">
      <dgm:prSet presAssocID="{DA898B08-7F4A-46FE-AC2F-F6EDE44731F6}" presName="rootConnector" presStyleLbl="node4" presStyleIdx="10" presStyleCnt="12"/>
      <dgm:spPr/>
    </dgm:pt>
    <dgm:pt modelId="{4C174041-6B0A-4CDA-A6B9-34E450AC5628}" type="pres">
      <dgm:prSet presAssocID="{DA898B08-7F4A-46FE-AC2F-F6EDE44731F6}" presName="hierChild4" presStyleCnt="0"/>
      <dgm:spPr/>
    </dgm:pt>
    <dgm:pt modelId="{FDBD85D1-E49C-4F92-86E5-6C2F2CB22494}" type="pres">
      <dgm:prSet presAssocID="{F6FDF548-5B1A-4E12-ACCB-2D1067F6464B}" presName="Name35" presStyleLbl="parChTrans1D4" presStyleIdx="11" presStyleCnt="12"/>
      <dgm:spPr/>
    </dgm:pt>
    <dgm:pt modelId="{1BF8E499-5D39-4D30-B7D7-A2AE78B53E56}" type="pres">
      <dgm:prSet presAssocID="{7801A5F9-7417-49D9-B606-725CBBE43896}" presName="hierRoot2" presStyleCnt="0">
        <dgm:presLayoutVars>
          <dgm:hierBranch val="init"/>
        </dgm:presLayoutVars>
      </dgm:prSet>
      <dgm:spPr/>
    </dgm:pt>
    <dgm:pt modelId="{5260A39B-B90E-49E8-A2CC-2834FECA5474}" type="pres">
      <dgm:prSet presAssocID="{7801A5F9-7417-49D9-B606-725CBBE43896}" presName="rootComposite" presStyleCnt="0"/>
      <dgm:spPr/>
    </dgm:pt>
    <dgm:pt modelId="{5A5DF657-D064-4787-9809-DF515B2AD4B3}" type="pres">
      <dgm:prSet presAssocID="{7801A5F9-7417-49D9-B606-725CBBE43896}" presName="rootText" presStyleLbl="node4" presStyleIdx="11" presStyleCnt="12" custLinFactX="26872" custLinFactNeighborX="100000" custLinFactNeighborY="-56512">
        <dgm:presLayoutVars>
          <dgm:chPref val="3"/>
        </dgm:presLayoutVars>
      </dgm:prSet>
      <dgm:spPr/>
    </dgm:pt>
    <dgm:pt modelId="{8A99D843-00D8-4822-98BD-61A2ED7D7E32}" type="pres">
      <dgm:prSet presAssocID="{7801A5F9-7417-49D9-B606-725CBBE43896}" presName="rootConnector" presStyleLbl="node4" presStyleIdx="11" presStyleCnt="12"/>
      <dgm:spPr/>
    </dgm:pt>
    <dgm:pt modelId="{DEAA2BD4-7040-407C-9944-BCFF8A5383E4}" type="pres">
      <dgm:prSet presAssocID="{7801A5F9-7417-49D9-B606-725CBBE43896}" presName="hierChild4" presStyleCnt="0"/>
      <dgm:spPr/>
    </dgm:pt>
    <dgm:pt modelId="{A3B51E1A-A3A7-4E8A-9CAA-0F4BC280F854}" type="pres">
      <dgm:prSet presAssocID="{7801A5F9-7417-49D9-B606-725CBBE43896}" presName="hierChild5" presStyleCnt="0"/>
      <dgm:spPr/>
    </dgm:pt>
    <dgm:pt modelId="{8884A7F4-9269-4671-9392-C55CD31C9D18}" type="pres">
      <dgm:prSet presAssocID="{DA898B08-7F4A-46FE-AC2F-F6EDE44731F6}" presName="hierChild5" presStyleCnt="0"/>
      <dgm:spPr/>
    </dgm:pt>
    <dgm:pt modelId="{960B2A88-B475-4B6B-A5F1-4340237A51D3}" type="pres">
      <dgm:prSet presAssocID="{525AF0BB-1B2C-4B85-8A39-D4526C00284C}" presName="hierChild5" presStyleCnt="0"/>
      <dgm:spPr/>
    </dgm:pt>
    <dgm:pt modelId="{047CCE91-2EE1-4300-A3EC-AA874AE6568E}" type="pres">
      <dgm:prSet presAssocID="{0ABF4266-E9CC-46BE-B03B-9A15D5B1D44B}" presName="hierChild5" presStyleCnt="0"/>
      <dgm:spPr/>
    </dgm:pt>
    <dgm:pt modelId="{C0314D20-36A8-49C0-A8BF-DC91128316B1}" type="pres">
      <dgm:prSet presAssocID="{CED1CD4A-19A7-4996-A6C6-4D9C63E06197}" presName="hierChild3" presStyleCnt="0"/>
      <dgm:spPr/>
    </dgm:pt>
    <dgm:pt modelId="{850FB922-EAEB-4B6A-BEDC-AA4E351C9853}" type="pres">
      <dgm:prSet presAssocID="{FEE7EA08-B40E-405E-84EB-B78EF99F84FA}" presName="Name111" presStyleLbl="parChTrans1D2" presStyleIdx="1" presStyleCnt="2"/>
      <dgm:spPr/>
    </dgm:pt>
    <dgm:pt modelId="{D36DB154-5041-4AB6-82A7-E6298D4A3DEA}" type="pres">
      <dgm:prSet presAssocID="{CFC413A0-D8E4-4897-A8AF-EF74EA840527}" presName="hierRoot3" presStyleCnt="0">
        <dgm:presLayoutVars>
          <dgm:hierBranch val="r"/>
        </dgm:presLayoutVars>
      </dgm:prSet>
      <dgm:spPr/>
    </dgm:pt>
    <dgm:pt modelId="{14967C00-0037-4E48-991C-90EE28714292}" type="pres">
      <dgm:prSet presAssocID="{CFC413A0-D8E4-4897-A8AF-EF74EA840527}" presName="rootComposite3" presStyleCnt="0"/>
      <dgm:spPr/>
    </dgm:pt>
    <dgm:pt modelId="{D718954C-159F-4290-9E2B-712E07A754B9}" type="pres">
      <dgm:prSet presAssocID="{CFC413A0-D8E4-4897-A8AF-EF74EA840527}" presName="rootText3" presStyleLbl="asst1" presStyleIdx="0" presStyleCnt="1" custLinFactX="200000" custLinFactY="26544" custLinFactNeighborX="233097" custLinFactNeighborY="100000">
        <dgm:presLayoutVars>
          <dgm:chPref val="3"/>
        </dgm:presLayoutVars>
      </dgm:prSet>
      <dgm:spPr/>
    </dgm:pt>
    <dgm:pt modelId="{D049AF0D-7A34-4B28-8864-BA77A0C50FB3}" type="pres">
      <dgm:prSet presAssocID="{CFC413A0-D8E4-4897-A8AF-EF74EA840527}" presName="rootConnector3" presStyleLbl="asst1" presStyleIdx="0" presStyleCnt="1"/>
      <dgm:spPr/>
    </dgm:pt>
    <dgm:pt modelId="{66DF71F8-6DA0-4EC6-8B26-4B34D6E1A2C3}" type="pres">
      <dgm:prSet presAssocID="{CFC413A0-D8E4-4897-A8AF-EF74EA840527}" presName="hierChild6" presStyleCnt="0"/>
      <dgm:spPr/>
    </dgm:pt>
    <dgm:pt modelId="{EC46B12C-229D-444E-9285-AA6650187AF6}" type="pres">
      <dgm:prSet presAssocID="{60B3318E-D430-4128-AE50-FE3877681273}" presName="Name50" presStyleLbl="parChTrans1D3" presStyleIdx="4" presStyleCnt="5"/>
      <dgm:spPr/>
    </dgm:pt>
    <dgm:pt modelId="{6E6104E0-EB27-48F1-9CD9-B0167657FBF8}" type="pres">
      <dgm:prSet presAssocID="{605FA1F4-F30C-465D-8A60-6D8416F49D40}" presName="hierRoot2" presStyleCnt="0">
        <dgm:presLayoutVars>
          <dgm:hierBranch val="init"/>
        </dgm:presLayoutVars>
      </dgm:prSet>
      <dgm:spPr/>
    </dgm:pt>
    <dgm:pt modelId="{99707939-6CAE-4494-87F8-43CD8C1BF029}" type="pres">
      <dgm:prSet presAssocID="{605FA1F4-F30C-465D-8A60-6D8416F49D40}" presName="rootComposite" presStyleCnt="0"/>
      <dgm:spPr/>
    </dgm:pt>
    <dgm:pt modelId="{BC6AC211-CDD3-4ADF-B42A-ABC7BD2E6E6E}" type="pres">
      <dgm:prSet presAssocID="{605FA1F4-F30C-465D-8A60-6D8416F49D40}" presName="rootText" presStyleLbl="node3" presStyleIdx="4" presStyleCnt="5" custLinFactX="100000" custLinFactY="200000" custLinFactNeighborX="194889" custLinFactNeighborY="233395">
        <dgm:presLayoutVars>
          <dgm:chPref val="3"/>
        </dgm:presLayoutVars>
      </dgm:prSet>
      <dgm:spPr/>
    </dgm:pt>
    <dgm:pt modelId="{114F124A-AF0D-458C-80EE-D73B8679822E}" type="pres">
      <dgm:prSet presAssocID="{605FA1F4-F30C-465D-8A60-6D8416F49D40}" presName="rootConnector" presStyleLbl="node3" presStyleIdx="4" presStyleCnt="5"/>
      <dgm:spPr/>
    </dgm:pt>
    <dgm:pt modelId="{FACBCBE2-1809-46E7-A9FC-1285DA32F025}" type="pres">
      <dgm:prSet presAssocID="{605FA1F4-F30C-465D-8A60-6D8416F49D40}" presName="hierChild4" presStyleCnt="0"/>
      <dgm:spPr/>
    </dgm:pt>
    <dgm:pt modelId="{7013213C-109E-4A40-AB29-D2A43741435A}" type="pres">
      <dgm:prSet presAssocID="{605FA1F4-F30C-465D-8A60-6D8416F49D40}" presName="hierChild5" presStyleCnt="0"/>
      <dgm:spPr/>
    </dgm:pt>
    <dgm:pt modelId="{00A79FED-B2F6-4655-A6B7-4CCC5A318161}" type="pres">
      <dgm:prSet presAssocID="{CFC413A0-D8E4-4897-A8AF-EF74EA840527}" presName="hierChild7" presStyleCnt="0"/>
      <dgm:spPr/>
    </dgm:pt>
  </dgm:ptLst>
  <dgm:cxnLst>
    <dgm:cxn modelId="{C9F86D01-91BB-4B6B-BE70-F8F4286CC580}" type="presOf" srcId="{0ABF4266-E9CC-46BE-B03B-9A15D5B1D44B}" destId="{C8B20E5F-D8D9-4A73-AA8D-1626D428CA22}" srcOrd="0" destOrd="0" presId="urn:microsoft.com/office/officeart/2005/8/layout/orgChart1"/>
    <dgm:cxn modelId="{6692A401-8D28-4823-8176-B93626E4272B}" srcId="{CED1CD4A-19A7-4996-A6C6-4D9C63E06197}" destId="{CFC413A0-D8E4-4897-A8AF-EF74EA840527}" srcOrd="1" destOrd="0" parTransId="{FEE7EA08-B40E-405E-84EB-B78EF99F84FA}" sibTransId="{0735962A-1F17-4550-A45B-942F12DC9793}"/>
    <dgm:cxn modelId="{13E9A107-488E-4E7D-8A36-63B50171566B}" srcId="{0ABF4266-E9CC-46BE-B03B-9A15D5B1D44B}" destId="{AA715EF1-A228-46DA-8782-F013CF366C02}" srcOrd="2" destOrd="0" parTransId="{FA80B098-367F-4094-B214-D1FB1DA3F10A}" sibTransId="{E73A0E17-6C06-4EE3-98EF-E992CA1067EA}"/>
    <dgm:cxn modelId="{90256B09-41D3-4111-A4A7-D18D0C2690F2}" type="presOf" srcId="{F4316CC1-164B-4202-ACC8-14149E1971BF}" destId="{8423BD68-71CB-4E8B-A2E0-1F2962A47CDE}" srcOrd="0" destOrd="0" presId="urn:microsoft.com/office/officeart/2005/8/layout/orgChart1"/>
    <dgm:cxn modelId="{3F7FB609-9B4E-4C97-B783-9D9274DEB057}" type="presOf" srcId="{4AE861F8-156A-40BF-9A3D-BD0937AEF301}" destId="{B73F6108-E060-41C4-8CE4-9B5457837346}" srcOrd="0" destOrd="0" presId="urn:microsoft.com/office/officeart/2005/8/layout/orgChart1"/>
    <dgm:cxn modelId="{13606A0D-1E32-49E6-82DC-A1D3468610D5}" type="presOf" srcId="{F4316CC1-164B-4202-ACC8-14149E1971BF}" destId="{2446F924-1EA4-424D-954A-25E0632A7F97}" srcOrd="1" destOrd="0" presId="urn:microsoft.com/office/officeart/2005/8/layout/orgChart1"/>
    <dgm:cxn modelId="{5D08B116-DC68-4215-BC80-E62B4EAAE0F0}" srcId="{D34C789A-1F79-4BD7-AEB7-533F5522A7E5}" destId="{008FAF73-61A3-43AF-A716-4D01D0BC33C0}" srcOrd="0" destOrd="0" parTransId="{0B4FB5B6-F7CB-4582-80B5-0C68428DFF2A}" sibTransId="{9BE75666-1536-433B-885F-B9613460FC26}"/>
    <dgm:cxn modelId="{A7EED816-8C58-46B1-9A26-824C55C5DE8D}" type="presOf" srcId="{86962D4C-55A2-4F91-9308-A539CF31B293}" destId="{6A4F0319-D77D-495C-A0D1-3611F5BA6FC0}" srcOrd="1" destOrd="0" presId="urn:microsoft.com/office/officeart/2005/8/layout/orgChart1"/>
    <dgm:cxn modelId="{4B883319-66A1-4B8C-BB9F-1536FE7123D4}" type="presOf" srcId="{FEE7EA08-B40E-405E-84EB-B78EF99F84FA}" destId="{850FB922-EAEB-4B6A-BEDC-AA4E351C9853}" srcOrd="0" destOrd="0" presId="urn:microsoft.com/office/officeart/2005/8/layout/orgChart1"/>
    <dgm:cxn modelId="{C401EE1A-AD45-4052-A3AD-641AE475F10F}" type="presOf" srcId="{2F7AB96E-1652-43FA-8069-6B21E956F8FD}" destId="{9300C9F0-6A97-4842-A4B5-87A3526709D5}" srcOrd="0" destOrd="0" presId="urn:microsoft.com/office/officeart/2005/8/layout/orgChart1"/>
    <dgm:cxn modelId="{80C6231F-7F60-457A-AF56-656550ABC994}" type="presOf" srcId="{FDAB7AA5-BD66-47A5-92A1-6C801EF52E50}" destId="{587929BE-00B0-4C59-ADB6-24E5A0D23819}" srcOrd="0" destOrd="0" presId="urn:microsoft.com/office/officeart/2005/8/layout/orgChart1"/>
    <dgm:cxn modelId="{8C8B3E20-5D53-44B6-BFC3-843798BA8D42}" type="presOf" srcId="{677F19B8-963A-495A-A41A-C5447FCC9FAC}" destId="{CCFA4D81-AFC7-43B3-8894-43D634195D48}" srcOrd="0" destOrd="0" presId="urn:microsoft.com/office/officeart/2005/8/layout/orgChart1"/>
    <dgm:cxn modelId="{7D448D21-8D6C-476E-9257-7704762F23BE}" type="presOf" srcId="{0B4FB5B6-F7CB-4582-80B5-0C68428DFF2A}" destId="{25578D2A-C74B-478F-A233-281977E94833}" srcOrd="0" destOrd="0" presId="urn:microsoft.com/office/officeart/2005/8/layout/orgChart1"/>
    <dgm:cxn modelId="{A592D722-4904-49AD-944E-91C35580109B}" type="presOf" srcId="{4027B993-9310-4D2F-A174-B35CFDC91E63}" destId="{F249F4B2-247A-4364-A16F-CB30B9B6E1AE}" srcOrd="0" destOrd="0" presId="urn:microsoft.com/office/officeart/2005/8/layout/orgChart1"/>
    <dgm:cxn modelId="{94FBDA29-7D67-49C4-A7CC-B2C7B6501FB6}" type="presOf" srcId="{7919DA82-84D7-4FC0-8375-066BF6FA5FD6}" destId="{DAD291EF-F303-41F0-A910-D6FE6D5EE413}" srcOrd="0" destOrd="0" presId="urn:microsoft.com/office/officeart/2005/8/layout/orgChart1"/>
    <dgm:cxn modelId="{8E6A882C-49B1-48C0-841D-44F928C39358}" type="presOf" srcId="{CFC413A0-D8E4-4897-A8AF-EF74EA840527}" destId="{D718954C-159F-4290-9E2B-712E07A754B9}" srcOrd="0" destOrd="0" presId="urn:microsoft.com/office/officeart/2005/8/layout/orgChart1"/>
    <dgm:cxn modelId="{A2CDAC2E-85AB-4105-8D34-1CD92868F9DF}" type="presOf" srcId="{8D0C39A5-9E9E-486A-8024-6579A714FE36}" destId="{FD04917A-A4A6-416D-ABC9-6A6F79B99520}" srcOrd="1" destOrd="0" presId="urn:microsoft.com/office/officeart/2005/8/layout/orgChart1"/>
    <dgm:cxn modelId="{CEF34431-ADD9-4221-8AD6-516F58CB13A3}" type="presOf" srcId="{BB7E076A-663C-4A75-9EDD-29D01ACC0924}" destId="{64DF5496-4947-4296-ABA9-A8432543D394}" srcOrd="1" destOrd="0" presId="urn:microsoft.com/office/officeart/2005/8/layout/orgChart1"/>
    <dgm:cxn modelId="{A4EF7833-7CA0-4FE7-98F7-5493BE0C0D74}" type="presOf" srcId="{2F7AB96E-1652-43FA-8069-6B21E956F8FD}" destId="{DBBCC1F5-981E-48B8-A573-A19D695C508D}" srcOrd="1" destOrd="0" presId="urn:microsoft.com/office/officeart/2005/8/layout/orgChart1"/>
    <dgm:cxn modelId="{2D6BBF36-E3D4-422B-B890-E933297C4811}" type="presOf" srcId="{8D0C39A5-9E9E-486A-8024-6579A714FE36}" destId="{866430A6-D240-40CD-B684-3E4168A21890}" srcOrd="0" destOrd="0" presId="urn:microsoft.com/office/officeart/2005/8/layout/orgChart1"/>
    <dgm:cxn modelId="{6437623C-69F2-451B-8A9E-F349AB5B3536}" type="presOf" srcId="{7801A5F9-7417-49D9-B606-725CBBE43896}" destId="{8A99D843-00D8-4822-98BD-61A2ED7D7E32}" srcOrd="1" destOrd="0" presId="urn:microsoft.com/office/officeart/2005/8/layout/orgChart1"/>
    <dgm:cxn modelId="{9F0EBA5C-BB0F-4245-9394-784F7F54096F}" srcId="{CFC413A0-D8E4-4897-A8AF-EF74EA840527}" destId="{605FA1F4-F30C-465D-8A60-6D8416F49D40}" srcOrd="0" destOrd="0" parTransId="{60B3318E-D430-4128-AE50-FE3877681273}" sibTransId="{BFA05E2E-D78F-4E21-AF99-414454E3DE47}"/>
    <dgm:cxn modelId="{D231035E-4021-4427-B8B5-BF5A23BEAC6D}" type="presOf" srcId="{D34C789A-1F79-4BD7-AEB7-533F5522A7E5}" destId="{2835C0A7-D83A-43CE-92C2-8CF499111E43}" srcOrd="1" destOrd="0" presId="urn:microsoft.com/office/officeart/2005/8/layout/orgChart1"/>
    <dgm:cxn modelId="{FB349F5E-BCF4-4E7E-BDF1-EB5E1BF96C65}" type="presOf" srcId="{E136C79A-AC53-49CC-88E8-B9CE5FF095FE}" destId="{48547084-5BC0-43F9-86D9-7EE582317727}" srcOrd="0" destOrd="0" presId="urn:microsoft.com/office/officeart/2005/8/layout/orgChart1"/>
    <dgm:cxn modelId="{A1E8105F-87CC-47CA-A11B-111BFC012A7B}" type="presOf" srcId="{FA80B098-367F-4094-B214-D1FB1DA3F10A}" destId="{9A657205-CD4E-4801-AB90-5C96BDD0BCD0}" srcOrd="0" destOrd="0" presId="urn:microsoft.com/office/officeart/2005/8/layout/orgChart1"/>
    <dgm:cxn modelId="{749F2844-51E7-4956-8791-F7FB21683843}" type="presOf" srcId="{677F19B8-963A-495A-A41A-C5447FCC9FAC}" destId="{2AC70679-257C-4523-A8F9-700E0998E429}" srcOrd="1" destOrd="0" presId="urn:microsoft.com/office/officeart/2005/8/layout/orgChart1"/>
    <dgm:cxn modelId="{DA814A65-1CDD-4D62-89F0-4CE3DE0EDA80}" type="presOf" srcId="{08905413-DE0B-4969-AC49-B2F7A96B8AC1}" destId="{2B269036-ED89-472F-A993-E1F9AE17C0FF}" srcOrd="0" destOrd="0" presId="urn:microsoft.com/office/officeart/2005/8/layout/orgChart1"/>
    <dgm:cxn modelId="{DBF3EE45-E879-49AB-9038-9C66FCCBAE80}" type="presOf" srcId="{698A04FD-B0B0-40A3-A50E-11F1D48321C8}" destId="{EEFFFFD5-C072-4209-B171-61D90B6D8DBE}" srcOrd="0" destOrd="0" presId="urn:microsoft.com/office/officeart/2005/8/layout/orgChart1"/>
    <dgm:cxn modelId="{BDA9F968-859A-4013-A6B9-A323942806EE}" type="presOf" srcId="{160ECA20-084A-49A4-AA94-BDA28A76BDED}" destId="{7817E57F-CEF8-4439-BCC9-5E3CD412FCBE}" srcOrd="0" destOrd="0" presId="urn:microsoft.com/office/officeart/2005/8/layout/orgChart1"/>
    <dgm:cxn modelId="{66EAE749-D7DF-4A15-AF1B-549B4792488F}" type="presOf" srcId="{86962D4C-55A2-4F91-9308-A539CF31B293}" destId="{FE111DED-1B23-4082-BCDF-AC3EF067A877}" srcOrd="0" destOrd="0" presId="urn:microsoft.com/office/officeart/2005/8/layout/orgChart1"/>
    <dgm:cxn modelId="{7BB1266B-59E3-41C9-8766-1B2CE247B243}" type="presOf" srcId="{CED1CD4A-19A7-4996-A6C6-4D9C63E06197}" destId="{571DBF24-5C7A-43A3-BAF8-F101067F0F3B}" srcOrd="1" destOrd="0" presId="urn:microsoft.com/office/officeart/2005/8/layout/orgChart1"/>
    <dgm:cxn modelId="{F3DA9A6B-2EFB-4E4D-B0BC-82042819A930}" type="presOf" srcId="{9F57F424-EE11-400E-8528-79EDC21529A4}" destId="{9F3EB55F-F63D-4C73-B5D0-47D764A71F68}" srcOrd="0" destOrd="0" presId="urn:microsoft.com/office/officeart/2005/8/layout/orgChart1"/>
    <dgm:cxn modelId="{F8522E4C-34C0-4FE7-95C3-E62A6DA59973}" type="presOf" srcId="{DA898B08-7F4A-46FE-AC2F-F6EDE44731F6}" destId="{46B04EED-F72C-4446-A91B-28EAE1D55D28}" srcOrd="1" destOrd="0" presId="urn:microsoft.com/office/officeart/2005/8/layout/orgChart1"/>
    <dgm:cxn modelId="{429EF36D-CEB8-46DE-BC6A-318C5A722E09}" type="presOf" srcId="{CFC413A0-D8E4-4897-A8AF-EF74EA840527}" destId="{D049AF0D-7A34-4B28-8864-BA77A0C50FB3}" srcOrd="1" destOrd="0" presId="urn:microsoft.com/office/officeart/2005/8/layout/orgChart1"/>
    <dgm:cxn modelId="{B3253950-7B4A-4424-BE57-3108F881609F}" type="presOf" srcId="{525AF0BB-1B2C-4B85-8A39-D4526C00284C}" destId="{4B7A2BC6-529E-44A1-A49E-404232593239}" srcOrd="1" destOrd="0" presId="urn:microsoft.com/office/officeart/2005/8/layout/orgChart1"/>
    <dgm:cxn modelId="{B0976370-E76B-4E58-BA15-22B2DBE0A76A}" type="presOf" srcId="{BB7E076A-663C-4A75-9EDD-29D01ACC0924}" destId="{E8746050-FCCB-47F1-BC15-DE4EA09EBD2B}" srcOrd="0" destOrd="0" presId="urn:microsoft.com/office/officeart/2005/8/layout/orgChart1"/>
    <dgm:cxn modelId="{77DB4450-42E3-4ACF-94C8-C7DC7E8A460E}" srcId="{525AF0BB-1B2C-4B85-8A39-D4526C00284C}" destId="{245CDFF4-AC07-480D-8156-32F4B4A9B8AD}" srcOrd="0" destOrd="0" parTransId="{08905413-DE0B-4969-AC49-B2F7A96B8AC1}" sibTransId="{C09E4263-494C-48FC-8A95-881ABF06D860}"/>
    <dgm:cxn modelId="{F46EDB54-81CE-4112-9D14-556AF11DB0AE}" type="presOf" srcId="{008FAF73-61A3-43AF-A716-4D01D0BC33C0}" destId="{C11C5614-5E7C-43BC-A787-3E71B5E0860B}" srcOrd="1" destOrd="0" presId="urn:microsoft.com/office/officeart/2005/8/layout/orgChart1"/>
    <dgm:cxn modelId="{D3367655-7190-4C96-B2F7-4ABABC642ADA}" srcId="{8D0C39A5-9E9E-486A-8024-6579A714FE36}" destId="{23312E67-7217-44E5-A08F-1AEA1B841533}" srcOrd="0" destOrd="0" parTransId="{3E68DF2E-6934-4777-8D9F-4DC4A9208398}" sibTransId="{F9002E95-67ED-4846-BAB3-DEC9A8E47642}"/>
    <dgm:cxn modelId="{BD819478-EF02-4FD0-ADBB-5CE0F56FFDC6}" type="presOf" srcId="{525AF0BB-1B2C-4B85-8A39-D4526C00284C}" destId="{E0D64490-C0BC-4940-B054-593A55EDE959}" srcOrd="0" destOrd="0" presId="urn:microsoft.com/office/officeart/2005/8/layout/orgChart1"/>
    <dgm:cxn modelId="{09A2B87C-3431-4757-AE77-2CB9A85AF081}" type="presOf" srcId="{DA898B08-7F4A-46FE-AC2F-F6EDE44731F6}" destId="{CECA1AC2-68DE-414B-B7D6-1C8DCE5E118C}" srcOrd="0" destOrd="0" presId="urn:microsoft.com/office/officeart/2005/8/layout/orgChart1"/>
    <dgm:cxn modelId="{7F17A187-B67F-446C-82D0-EFBB9983A00A}" type="presOf" srcId="{E842DE5B-68BE-4131-AC1C-BCBC230F257C}" destId="{90652D55-6C1B-450A-AA77-091CFBE6BB80}" srcOrd="0" destOrd="0" presId="urn:microsoft.com/office/officeart/2005/8/layout/orgChart1"/>
    <dgm:cxn modelId="{02262388-D227-4E40-A051-46DAC54D1B0E}" srcId="{D34C789A-1F79-4BD7-AEB7-533F5522A7E5}" destId="{86962D4C-55A2-4F91-9308-A539CF31B293}" srcOrd="1" destOrd="0" parTransId="{C3B02EB5-AF66-4FAC-8D59-FCD804CA6393}" sibTransId="{E7520388-2579-422F-A620-119B47E3B43E}"/>
    <dgm:cxn modelId="{B380418B-C0C5-4FF6-B1FA-9F4EDAE474B5}" type="presOf" srcId="{D34C789A-1F79-4BD7-AEB7-533F5522A7E5}" destId="{0B68F25A-3169-4466-AA58-19618D5A235B}" srcOrd="0" destOrd="0" presId="urn:microsoft.com/office/officeart/2005/8/layout/orgChart1"/>
    <dgm:cxn modelId="{34AD0890-11C8-4AD9-A873-4841E9961664}" srcId="{0ABF4266-E9CC-46BE-B03B-9A15D5B1D44B}" destId="{2F7AB96E-1652-43FA-8069-6B21E956F8FD}" srcOrd="0" destOrd="0" parTransId="{4AE861F8-156A-40BF-9A3D-BD0937AEF301}" sibTransId="{99C6FA0E-7E99-4725-875A-67E6DB662524}"/>
    <dgm:cxn modelId="{1F482392-C441-4E90-BDFE-76B14FF16CAB}" type="presOf" srcId="{CED1CD4A-19A7-4996-A6C6-4D9C63E06197}" destId="{61A9633C-7074-4AB4-966D-81539FE1CE52}" srcOrd="0" destOrd="0" presId="urn:microsoft.com/office/officeart/2005/8/layout/orgChart1"/>
    <dgm:cxn modelId="{7343AEA2-4588-419A-87BB-5BBB94EE6593}" srcId="{AA715EF1-A228-46DA-8782-F013CF366C02}" destId="{107B3BAF-D959-4289-A5E3-3A7DBD3D353B}" srcOrd="0" destOrd="0" parTransId="{7919DA82-84D7-4FC0-8375-066BF6FA5FD6}" sibTransId="{DBF43BC4-77E6-4DFA-AF68-16BF0E08EC14}"/>
    <dgm:cxn modelId="{DB9643A6-E4AF-4FC1-B4A4-2A2FD13CFC94}" type="presOf" srcId="{EF38D577-CF02-4082-8F50-A35AB679D3AC}" destId="{75F2711C-A773-4BB0-AEA1-66F42439F66F}" srcOrd="0" destOrd="0" presId="urn:microsoft.com/office/officeart/2005/8/layout/orgChart1"/>
    <dgm:cxn modelId="{74A4BFA6-1B15-41A4-AC15-92C62AA74DFC}" type="presOf" srcId="{3E68DF2E-6934-4777-8D9F-4DC4A9208398}" destId="{0BC55886-3018-4461-8C99-FD61919F7B14}" srcOrd="0" destOrd="0" presId="urn:microsoft.com/office/officeart/2005/8/layout/orgChart1"/>
    <dgm:cxn modelId="{EE2B40A9-B6F8-4B70-A361-F0E1F1F53CC0}" type="presOf" srcId="{23312E67-7217-44E5-A08F-1AEA1B841533}" destId="{8251CE8F-28D5-4FE9-B1B3-37A89D9EA0D9}" srcOrd="0" destOrd="0" presId="urn:microsoft.com/office/officeart/2005/8/layout/orgChart1"/>
    <dgm:cxn modelId="{5401D4AA-D1E3-4B43-B296-174684DF65BF}" srcId="{0ABF4266-E9CC-46BE-B03B-9A15D5B1D44B}" destId="{D34C789A-1F79-4BD7-AEB7-533F5522A7E5}" srcOrd="1" destOrd="0" parTransId="{E136C79A-AC53-49CC-88E8-B9CE5FF095FE}" sibTransId="{6A1B9978-7979-43E8-AC84-C83E027351CE}"/>
    <dgm:cxn modelId="{71AB00AD-98AB-496E-88FB-9C87DA405CD9}" type="presOf" srcId="{605FA1F4-F30C-465D-8A60-6D8416F49D40}" destId="{114F124A-AF0D-458C-80EE-D73B8679822E}" srcOrd="1" destOrd="0" presId="urn:microsoft.com/office/officeart/2005/8/layout/orgChart1"/>
    <dgm:cxn modelId="{3619C0AD-2A14-4D64-967C-05E5162420C5}" srcId="{0ABF4266-E9CC-46BE-B03B-9A15D5B1D44B}" destId="{525AF0BB-1B2C-4B85-8A39-D4526C00284C}" srcOrd="3" destOrd="0" parTransId="{FDAB7AA5-BD66-47A5-92A1-6C801EF52E50}" sibTransId="{F7E99974-0AFF-42E0-B877-FE6FA3613974}"/>
    <dgm:cxn modelId="{D56324AE-F043-4B78-A3BC-B16228B4AD8E}" type="presOf" srcId="{5202A906-F5D5-4559-90DD-55381E932FEC}" destId="{4553C83A-8901-4C30-8D41-EE87AD8C312C}" srcOrd="0" destOrd="0" presId="urn:microsoft.com/office/officeart/2005/8/layout/orgChart1"/>
    <dgm:cxn modelId="{6B6C80B0-E6FD-4E8F-9E8A-C4407D02C846}" srcId="{107B3BAF-D959-4289-A5E3-3A7DBD3D353B}" destId="{677F19B8-963A-495A-A41A-C5447FCC9FAC}" srcOrd="0" destOrd="0" parTransId="{4027B993-9310-4D2F-A174-B35CFDC91E63}" sibTransId="{021F1070-4911-4BE8-96BF-2ACE9F5E0EB3}"/>
    <dgm:cxn modelId="{0DEE0AB2-33F1-4A41-9864-066E7ABD6BE2}" type="presOf" srcId="{245CDFF4-AC07-480D-8156-32F4B4A9B8AD}" destId="{941C73A5-1D69-4A40-85AD-2868053D1AB1}" srcOrd="0" destOrd="0" presId="urn:microsoft.com/office/officeart/2005/8/layout/orgChart1"/>
    <dgm:cxn modelId="{15A125B2-C6E7-4A20-8EDC-076C62D9BB1C}" srcId="{5202A906-F5D5-4559-90DD-55381E932FEC}" destId="{CED1CD4A-19A7-4996-A6C6-4D9C63E06197}" srcOrd="0" destOrd="0" parTransId="{B0B6ECE1-6CD9-40E9-8D47-E5F92624700A}" sibTransId="{91491AB9-1FDF-460F-9FD8-46B4599F6BAE}"/>
    <dgm:cxn modelId="{9A814FB2-1F21-43F5-BC6F-DF9B08EB39FB}" srcId="{CED1CD4A-19A7-4996-A6C6-4D9C63E06197}" destId="{0ABF4266-E9CC-46BE-B03B-9A15D5B1D44B}" srcOrd="0" destOrd="0" parTransId="{698A04FD-B0B0-40A3-A50E-11F1D48321C8}" sibTransId="{03A32FDB-AF6B-45A7-A51E-807C8DBA3C48}"/>
    <dgm:cxn modelId="{1DCD03BA-9CE4-40B6-A3E8-C2AA1A715537}" srcId="{525AF0BB-1B2C-4B85-8A39-D4526C00284C}" destId="{DA898B08-7F4A-46FE-AC2F-F6EDE44731F6}" srcOrd="1" destOrd="0" parTransId="{E842DE5B-68BE-4131-AC1C-BCBC230F257C}" sibTransId="{0974D964-4CF6-49AE-8D73-263BEC8FCF0F}"/>
    <dgm:cxn modelId="{DF9A0DBE-9DDD-41F2-906B-B894117731EF}" type="presOf" srcId="{F37F77EF-5BDC-4C7D-82FB-762DB3A92894}" destId="{467B3D28-2F94-4995-B840-A508E542EB13}" srcOrd="0" destOrd="0" presId="urn:microsoft.com/office/officeart/2005/8/layout/orgChart1"/>
    <dgm:cxn modelId="{A4B641C6-F33C-4DB1-8B98-2C9D717428CD}" type="presOf" srcId="{C3B02EB5-AF66-4FAC-8D59-FCD804CA6393}" destId="{8801EDCB-4B68-4AE9-9F4F-13DF66B90000}" srcOrd="0" destOrd="0" presId="urn:microsoft.com/office/officeart/2005/8/layout/orgChart1"/>
    <dgm:cxn modelId="{5294AAC8-2DA9-47B9-AC5E-4BE269A9F67C}" type="presOf" srcId="{7801A5F9-7417-49D9-B606-725CBBE43896}" destId="{5A5DF657-D064-4787-9809-DF515B2AD4B3}" srcOrd="0" destOrd="0" presId="urn:microsoft.com/office/officeart/2005/8/layout/orgChart1"/>
    <dgm:cxn modelId="{DD23FECA-F88A-401F-BA57-687EF90DF479}" type="presOf" srcId="{AA715EF1-A228-46DA-8782-F013CF366C02}" destId="{DDDD7302-8578-41C5-A7C9-F9A37F5182C8}" srcOrd="1" destOrd="0" presId="urn:microsoft.com/office/officeart/2005/8/layout/orgChart1"/>
    <dgm:cxn modelId="{A683B9CF-6AA7-47EF-8BFA-A0625E1C14D1}" type="presOf" srcId="{AA715EF1-A228-46DA-8782-F013CF366C02}" destId="{06E3AA25-4F93-4817-BC2B-FF570B622041}" srcOrd="0" destOrd="0" presId="urn:microsoft.com/office/officeart/2005/8/layout/orgChart1"/>
    <dgm:cxn modelId="{407372D1-9E4B-4E81-BCAE-9E3D13BDBE3A}" type="presOf" srcId="{107B3BAF-D959-4289-A5E3-3A7DBD3D353B}" destId="{09010575-EB42-4B57-8C60-7458212404FF}" srcOrd="0" destOrd="0" presId="urn:microsoft.com/office/officeart/2005/8/layout/orgChart1"/>
    <dgm:cxn modelId="{0776DBD1-91C8-4E95-9899-476E1B267867}" type="presOf" srcId="{F6FDF548-5B1A-4E12-ACCB-2D1067F6464B}" destId="{FDBD85D1-E49C-4F92-86E5-6C2F2CB22494}" srcOrd="0" destOrd="0" presId="urn:microsoft.com/office/officeart/2005/8/layout/orgChart1"/>
    <dgm:cxn modelId="{6FA9F0D1-5577-4A4C-83E4-6159B7AD5BC2}" type="presOf" srcId="{9F57F424-EE11-400E-8528-79EDC21529A4}" destId="{44A7918A-F53B-4AB5-A83C-306F2B3855D2}" srcOrd="1" destOrd="0" presId="urn:microsoft.com/office/officeart/2005/8/layout/orgChart1"/>
    <dgm:cxn modelId="{AE30CED4-514D-454D-AFFA-CEA031853CFE}" srcId="{008FAF73-61A3-43AF-A716-4D01D0BC33C0}" destId="{9F57F424-EE11-400E-8528-79EDC21529A4}" srcOrd="0" destOrd="0" parTransId="{EF38D577-CF02-4082-8F50-A35AB679D3AC}" sibTransId="{5CF96170-D370-4468-9D2F-8089F9F8F17B}"/>
    <dgm:cxn modelId="{E98A9ED9-ABC0-454F-8F47-9B1E0B1494E2}" type="presOf" srcId="{0ABF4266-E9CC-46BE-B03B-9A15D5B1D44B}" destId="{5D425260-EE5E-4B2E-B793-A93F6111E78B}" srcOrd="1" destOrd="0" presId="urn:microsoft.com/office/officeart/2005/8/layout/orgChart1"/>
    <dgm:cxn modelId="{EA1A7ADF-F017-481B-8A6C-690D941DADDD}" srcId="{23312E67-7217-44E5-A08F-1AEA1B841533}" destId="{F4316CC1-164B-4202-ACC8-14149E1971BF}" srcOrd="0" destOrd="0" parTransId="{F37F77EF-5BDC-4C7D-82FB-762DB3A92894}" sibTransId="{72B20A3C-D772-4D47-AD4C-3909B8C726F4}"/>
    <dgm:cxn modelId="{490EEEE1-EF8F-4910-8EC1-21B474B99590}" type="presOf" srcId="{008FAF73-61A3-43AF-A716-4D01D0BC33C0}" destId="{23E52F9C-D7FE-4E71-ABB1-7EC8D675F3DB}" srcOrd="0" destOrd="0" presId="urn:microsoft.com/office/officeart/2005/8/layout/orgChart1"/>
    <dgm:cxn modelId="{11251DE5-FFB1-440D-A10F-BEB1F4B22E09}" srcId="{677F19B8-963A-495A-A41A-C5447FCC9FAC}" destId="{8D0C39A5-9E9E-486A-8024-6579A714FE36}" srcOrd="0" destOrd="0" parTransId="{8493B9C7-AFD0-4A71-AD44-E6DA9D59192A}" sibTransId="{DFD82917-0CA7-4053-8033-A3424003DF54}"/>
    <dgm:cxn modelId="{ED29E4E6-396D-48E6-9786-8FCE2B01C15E}" type="presOf" srcId="{107B3BAF-D959-4289-A5E3-3A7DBD3D353B}" destId="{721A37EC-471F-4BDC-9466-7D460B10DCDC}" srcOrd="1" destOrd="0" presId="urn:microsoft.com/office/officeart/2005/8/layout/orgChart1"/>
    <dgm:cxn modelId="{542848EB-2266-4F97-A098-46AE603CDCE0}" type="presOf" srcId="{605FA1F4-F30C-465D-8A60-6D8416F49D40}" destId="{BC6AC211-CDD3-4ADF-B42A-ABC7BD2E6E6E}" srcOrd="0" destOrd="0" presId="urn:microsoft.com/office/officeart/2005/8/layout/orgChart1"/>
    <dgm:cxn modelId="{B0C406EC-FAE7-4322-81F8-C1BA27967C5F}" type="presOf" srcId="{245CDFF4-AC07-480D-8156-32F4B4A9B8AD}" destId="{69B8BD73-5BAF-4254-9F25-7FA082861465}" srcOrd="1" destOrd="0" presId="urn:microsoft.com/office/officeart/2005/8/layout/orgChart1"/>
    <dgm:cxn modelId="{38BF04F0-8A9E-45B1-B339-7F51850EDBFA}" type="presOf" srcId="{23312E67-7217-44E5-A08F-1AEA1B841533}" destId="{62E8B7F8-0348-4BBF-B595-AA4B0F6C44C8}" srcOrd="1" destOrd="0" presId="urn:microsoft.com/office/officeart/2005/8/layout/orgChart1"/>
    <dgm:cxn modelId="{DC2B03F1-C2AE-47B4-AAF1-C55251411F39}" srcId="{DA898B08-7F4A-46FE-AC2F-F6EDE44731F6}" destId="{7801A5F9-7417-49D9-B606-725CBBE43896}" srcOrd="0" destOrd="0" parTransId="{F6FDF548-5B1A-4E12-ACCB-2D1067F6464B}" sibTransId="{B415D7A2-2D45-4C25-8168-AA09167D5083}"/>
    <dgm:cxn modelId="{AA79F6F1-8883-43EF-89FC-2E6825098861}" srcId="{86962D4C-55A2-4F91-9308-A539CF31B293}" destId="{BB7E076A-663C-4A75-9EDD-29D01ACC0924}" srcOrd="0" destOrd="0" parTransId="{160ECA20-084A-49A4-AA94-BDA28A76BDED}" sibTransId="{1B24FAF0-C4BD-483B-93FB-8741830047DB}"/>
    <dgm:cxn modelId="{7AAF53F4-B271-433F-B95E-862A0E92601A}" type="presOf" srcId="{60B3318E-D430-4128-AE50-FE3877681273}" destId="{EC46B12C-229D-444E-9285-AA6650187AF6}" srcOrd="0" destOrd="0" presId="urn:microsoft.com/office/officeart/2005/8/layout/orgChart1"/>
    <dgm:cxn modelId="{EF0331FD-1251-48B5-BABA-6797A64C2575}" type="presOf" srcId="{8493B9C7-AFD0-4A71-AD44-E6DA9D59192A}" destId="{87E91847-6967-4525-B16F-2C57BC381EDA}" srcOrd="0" destOrd="0" presId="urn:microsoft.com/office/officeart/2005/8/layout/orgChart1"/>
    <dgm:cxn modelId="{17A004C3-A86B-4702-905C-531AF9702B56}" type="presParOf" srcId="{4553C83A-8901-4C30-8D41-EE87AD8C312C}" destId="{A527D3A9-5DBB-4935-8B56-920A94168B9A}" srcOrd="0" destOrd="0" presId="urn:microsoft.com/office/officeart/2005/8/layout/orgChart1"/>
    <dgm:cxn modelId="{C07ED74A-D2E4-4D8A-A934-10B2A422EFB9}" type="presParOf" srcId="{A527D3A9-5DBB-4935-8B56-920A94168B9A}" destId="{E345CB3A-244B-424B-A790-961BF01711EC}" srcOrd="0" destOrd="0" presId="urn:microsoft.com/office/officeart/2005/8/layout/orgChart1"/>
    <dgm:cxn modelId="{BDF17586-44F0-4371-8924-371438CB2C29}" type="presParOf" srcId="{E345CB3A-244B-424B-A790-961BF01711EC}" destId="{61A9633C-7074-4AB4-966D-81539FE1CE52}" srcOrd="0" destOrd="0" presId="urn:microsoft.com/office/officeart/2005/8/layout/orgChart1"/>
    <dgm:cxn modelId="{4402C6AC-3C53-4FB0-996F-81FE94112DE8}" type="presParOf" srcId="{E345CB3A-244B-424B-A790-961BF01711EC}" destId="{571DBF24-5C7A-43A3-BAF8-F101067F0F3B}" srcOrd="1" destOrd="0" presId="urn:microsoft.com/office/officeart/2005/8/layout/orgChart1"/>
    <dgm:cxn modelId="{46C779DB-ED73-4B25-9683-FE744DF225BC}" type="presParOf" srcId="{A527D3A9-5DBB-4935-8B56-920A94168B9A}" destId="{54654804-354D-4980-B68C-CB097401CA36}" srcOrd="1" destOrd="0" presId="urn:microsoft.com/office/officeart/2005/8/layout/orgChart1"/>
    <dgm:cxn modelId="{6279A679-B28B-444F-B3A5-6E6C82D7366A}" type="presParOf" srcId="{54654804-354D-4980-B68C-CB097401CA36}" destId="{EEFFFFD5-C072-4209-B171-61D90B6D8DBE}" srcOrd="0" destOrd="0" presId="urn:microsoft.com/office/officeart/2005/8/layout/orgChart1"/>
    <dgm:cxn modelId="{1CDB375D-A7C4-419C-9CDC-ED89B6FE25EC}" type="presParOf" srcId="{54654804-354D-4980-B68C-CB097401CA36}" destId="{69DECEC3-681F-458E-86CF-FCD4D66491E3}" srcOrd="1" destOrd="0" presId="urn:microsoft.com/office/officeart/2005/8/layout/orgChart1"/>
    <dgm:cxn modelId="{3E846768-853E-4362-A05C-D678F00526C0}" type="presParOf" srcId="{69DECEC3-681F-458E-86CF-FCD4D66491E3}" destId="{FA1190EA-5368-4DEA-83F6-0C722067BCBB}" srcOrd="0" destOrd="0" presId="urn:microsoft.com/office/officeart/2005/8/layout/orgChart1"/>
    <dgm:cxn modelId="{364B3E48-DE3F-45FA-A1B7-78107DD5AE59}" type="presParOf" srcId="{FA1190EA-5368-4DEA-83F6-0C722067BCBB}" destId="{C8B20E5F-D8D9-4A73-AA8D-1626D428CA22}" srcOrd="0" destOrd="0" presId="urn:microsoft.com/office/officeart/2005/8/layout/orgChart1"/>
    <dgm:cxn modelId="{345D70CD-D06B-4CF3-90E3-073297E51EF3}" type="presParOf" srcId="{FA1190EA-5368-4DEA-83F6-0C722067BCBB}" destId="{5D425260-EE5E-4B2E-B793-A93F6111E78B}" srcOrd="1" destOrd="0" presId="urn:microsoft.com/office/officeart/2005/8/layout/orgChart1"/>
    <dgm:cxn modelId="{022B8497-0B5A-433A-A84D-29ABD21FC875}" type="presParOf" srcId="{69DECEC3-681F-458E-86CF-FCD4D66491E3}" destId="{2FB22F62-AD8E-4A68-8532-7D465BB75995}" srcOrd="1" destOrd="0" presId="urn:microsoft.com/office/officeart/2005/8/layout/orgChart1"/>
    <dgm:cxn modelId="{4FF8A294-CC5C-462D-961D-EB6CD886788A}" type="presParOf" srcId="{2FB22F62-AD8E-4A68-8532-7D465BB75995}" destId="{B73F6108-E060-41C4-8CE4-9B5457837346}" srcOrd="0" destOrd="0" presId="urn:microsoft.com/office/officeart/2005/8/layout/orgChart1"/>
    <dgm:cxn modelId="{8DEFD6B5-E009-4352-9169-C231C68099A1}" type="presParOf" srcId="{2FB22F62-AD8E-4A68-8532-7D465BB75995}" destId="{1BCCAE14-8FB0-4F5F-A994-F9B8F1757CB0}" srcOrd="1" destOrd="0" presId="urn:microsoft.com/office/officeart/2005/8/layout/orgChart1"/>
    <dgm:cxn modelId="{6D852FF9-D17E-4CBB-9A4D-D989F63F2209}" type="presParOf" srcId="{1BCCAE14-8FB0-4F5F-A994-F9B8F1757CB0}" destId="{3CCC6CFC-F9DE-4D43-872F-880B7D4470EE}" srcOrd="0" destOrd="0" presId="urn:microsoft.com/office/officeart/2005/8/layout/orgChart1"/>
    <dgm:cxn modelId="{EC126300-0119-4EBB-B5B9-B30BA6BA822D}" type="presParOf" srcId="{3CCC6CFC-F9DE-4D43-872F-880B7D4470EE}" destId="{9300C9F0-6A97-4842-A4B5-87A3526709D5}" srcOrd="0" destOrd="0" presId="urn:microsoft.com/office/officeart/2005/8/layout/orgChart1"/>
    <dgm:cxn modelId="{3627F47D-E66B-4A15-B3B4-3CE789A07BAD}" type="presParOf" srcId="{3CCC6CFC-F9DE-4D43-872F-880B7D4470EE}" destId="{DBBCC1F5-981E-48B8-A573-A19D695C508D}" srcOrd="1" destOrd="0" presId="urn:microsoft.com/office/officeart/2005/8/layout/orgChart1"/>
    <dgm:cxn modelId="{2FDAC588-39EF-4505-84A3-C80FC502FFB3}" type="presParOf" srcId="{1BCCAE14-8FB0-4F5F-A994-F9B8F1757CB0}" destId="{1B30E0C0-AF1B-449A-88B2-086F15CE8DC6}" srcOrd="1" destOrd="0" presId="urn:microsoft.com/office/officeart/2005/8/layout/orgChart1"/>
    <dgm:cxn modelId="{97FE8AF7-D210-4F32-980D-4A3F77B2FDA0}" type="presParOf" srcId="{1BCCAE14-8FB0-4F5F-A994-F9B8F1757CB0}" destId="{42C99676-842A-4B2A-A52E-D70716735119}" srcOrd="2" destOrd="0" presId="urn:microsoft.com/office/officeart/2005/8/layout/orgChart1"/>
    <dgm:cxn modelId="{0478FB8D-05C3-46F6-9FE2-99E6533BB0C3}" type="presParOf" srcId="{2FB22F62-AD8E-4A68-8532-7D465BB75995}" destId="{48547084-5BC0-43F9-86D9-7EE582317727}" srcOrd="2" destOrd="0" presId="urn:microsoft.com/office/officeart/2005/8/layout/orgChart1"/>
    <dgm:cxn modelId="{FD4B1DBC-49CD-41F3-BA6D-8D648C2B7F10}" type="presParOf" srcId="{2FB22F62-AD8E-4A68-8532-7D465BB75995}" destId="{7BA7E2DE-6565-4F87-809E-61A8CD2CB1B4}" srcOrd="3" destOrd="0" presId="urn:microsoft.com/office/officeart/2005/8/layout/orgChart1"/>
    <dgm:cxn modelId="{02AD822D-D109-4589-9860-EE36554B16D3}" type="presParOf" srcId="{7BA7E2DE-6565-4F87-809E-61A8CD2CB1B4}" destId="{1B14A292-CFA5-42A6-8375-CB71CFD30646}" srcOrd="0" destOrd="0" presId="urn:microsoft.com/office/officeart/2005/8/layout/orgChart1"/>
    <dgm:cxn modelId="{EBCDB500-4FD9-4A4A-B785-FA2EAFDA3C3C}" type="presParOf" srcId="{1B14A292-CFA5-42A6-8375-CB71CFD30646}" destId="{0B68F25A-3169-4466-AA58-19618D5A235B}" srcOrd="0" destOrd="0" presId="urn:microsoft.com/office/officeart/2005/8/layout/orgChart1"/>
    <dgm:cxn modelId="{2C82427B-0FD5-4323-B8E9-535DCAD2391C}" type="presParOf" srcId="{1B14A292-CFA5-42A6-8375-CB71CFD30646}" destId="{2835C0A7-D83A-43CE-92C2-8CF499111E43}" srcOrd="1" destOrd="0" presId="urn:microsoft.com/office/officeart/2005/8/layout/orgChart1"/>
    <dgm:cxn modelId="{417717FF-B807-4929-A181-7A53FC16DF6E}" type="presParOf" srcId="{7BA7E2DE-6565-4F87-809E-61A8CD2CB1B4}" destId="{E8469B2B-095B-46FA-BB76-3D6080C783A4}" srcOrd="1" destOrd="0" presId="urn:microsoft.com/office/officeart/2005/8/layout/orgChart1"/>
    <dgm:cxn modelId="{29481CB5-AFF3-4D58-B019-62FBB30152FF}" type="presParOf" srcId="{E8469B2B-095B-46FA-BB76-3D6080C783A4}" destId="{25578D2A-C74B-478F-A233-281977E94833}" srcOrd="0" destOrd="0" presId="urn:microsoft.com/office/officeart/2005/8/layout/orgChart1"/>
    <dgm:cxn modelId="{ABC18442-112B-4CE6-99CB-F4348F0A361C}" type="presParOf" srcId="{E8469B2B-095B-46FA-BB76-3D6080C783A4}" destId="{C8000469-0146-4F76-8A8F-BB5C8D02D73B}" srcOrd="1" destOrd="0" presId="urn:microsoft.com/office/officeart/2005/8/layout/orgChart1"/>
    <dgm:cxn modelId="{35A30903-13BF-42DB-9BB4-0715C9FA7A1C}" type="presParOf" srcId="{C8000469-0146-4F76-8A8F-BB5C8D02D73B}" destId="{81FD2283-F8F6-411D-A6F8-BAF979F8941C}" srcOrd="0" destOrd="0" presId="urn:microsoft.com/office/officeart/2005/8/layout/orgChart1"/>
    <dgm:cxn modelId="{9AB61B21-3910-4F30-950A-8EC4CA259536}" type="presParOf" srcId="{81FD2283-F8F6-411D-A6F8-BAF979F8941C}" destId="{23E52F9C-D7FE-4E71-ABB1-7EC8D675F3DB}" srcOrd="0" destOrd="0" presId="urn:microsoft.com/office/officeart/2005/8/layout/orgChart1"/>
    <dgm:cxn modelId="{8F181F07-0BCB-44A5-85D7-3E871152C912}" type="presParOf" srcId="{81FD2283-F8F6-411D-A6F8-BAF979F8941C}" destId="{C11C5614-5E7C-43BC-A787-3E71B5E0860B}" srcOrd="1" destOrd="0" presId="urn:microsoft.com/office/officeart/2005/8/layout/orgChart1"/>
    <dgm:cxn modelId="{DD3CF671-595C-43AD-A880-5F0DA2321810}" type="presParOf" srcId="{C8000469-0146-4F76-8A8F-BB5C8D02D73B}" destId="{59296198-C671-41A9-8342-9CD4CE62A3E4}" srcOrd="1" destOrd="0" presId="urn:microsoft.com/office/officeart/2005/8/layout/orgChart1"/>
    <dgm:cxn modelId="{0CDC9B5E-57F4-4AB3-87E1-E4E605A19C16}" type="presParOf" srcId="{59296198-C671-41A9-8342-9CD4CE62A3E4}" destId="{75F2711C-A773-4BB0-AEA1-66F42439F66F}" srcOrd="0" destOrd="0" presId="urn:microsoft.com/office/officeart/2005/8/layout/orgChart1"/>
    <dgm:cxn modelId="{A84A5E38-2F75-447C-99CF-B76AC24B7570}" type="presParOf" srcId="{59296198-C671-41A9-8342-9CD4CE62A3E4}" destId="{235874D8-7FB8-4E39-A190-425530CE006E}" srcOrd="1" destOrd="0" presId="urn:microsoft.com/office/officeart/2005/8/layout/orgChart1"/>
    <dgm:cxn modelId="{52D87738-DA49-4C5D-A339-46463DC468A5}" type="presParOf" srcId="{235874D8-7FB8-4E39-A190-425530CE006E}" destId="{0E4D5C4A-A2E2-4F9B-8587-B37B4BDF0CCC}" srcOrd="0" destOrd="0" presId="urn:microsoft.com/office/officeart/2005/8/layout/orgChart1"/>
    <dgm:cxn modelId="{3A2F8FC2-5F0D-446F-B5B5-E00404C37245}" type="presParOf" srcId="{0E4D5C4A-A2E2-4F9B-8587-B37B4BDF0CCC}" destId="{9F3EB55F-F63D-4C73-B5D0-47D764A71F68}" srcOrd="0" destOrd="0" presId="urn:microsoft.com/office/officeart/2005/8/layout/orgChart1"/>
    <dgm:cxn modelId="{C151814D-941E-4DE3-9FA9-66C790238266}" type="presParOf" srcId="{0E4D5C4A-A2E2-4F9B-8587-B37B4BDF0CCC}" destId="{44A7918A-F53B-4AB5-A83C-306F2B3855D2}" srcOrd="1" destOrd="0" presId="urn:microsoft.com/office/officeart/2005/8/layout/orgChart1"/>
    <dgm:cxn modelId="{4B17D32F-CFD1-4C27-B24E-AE6ADDE12B4E}" type="presParOf" srcId="{235874D8-7FB8-4E39-A190-425530CE006E}" destId="{C37845CB-FD2B-4845-B220-7901B603144A}" srcOrd="1" destOrd="0" presId="urn:microsoft.com/office/officeart/2005/8/layout/orgChart1"/>
    <dgm:cxn modelId="{FCA26A43-CF62-4E22-A3DB-1472156439A4}" type="presParOf" srcId="{235874D8-7FB8-4E39-A190-425530CE006E}" destId="{C355BC8D-E348-4A96-BD07-7BC56BA03326}" srcOrd="2" destOrd="0" presId="urn:microsoft.com/office/officeart/2005/8/layout/orgChart1"/>
    <dgm:cxn modelId="{EA1FE36F-B19B-476D-B7A4-21CC5AB7ED21}" type="presParOf" srcId="{C8000469-0146-4F76-8A8F-BB5C8D02D73B}" destId="{A43D2828-C865-4FCE-A21D-19690295665D}" srcOrd="2" destOrd="0" presId="urn:microsoft.com/office/officeart/2005/8/layout/orgChart1"/>
    <dgm:cxn modelId="{0FE76739-965B-4BE3-9999-6951D4A02901}" type="presParOf" srcId="{E8469B2B-095B-46FA-BB76-3D6080C783A4}" destId="{8801EDCB-4B68-4AE9-9F4F-13DF66B90000}" srcOrd="2" destOrd="0" presId="urn:microsoft.com/office/officeart/2005/8/layout/orgChart1"/>
    <dgm:cxn modelId="{1CED823E-7C1C-4C35-8FE2-52298DA930FA}" type="presParOf" srcId="{E8469B2B-095B-46FA-BB76-3D6080C783A4}" destId="{18457AD2-33B2-482C-9A64-F5235F907E2F}" srcOrd="3" destOrd="0" presId="urn:microsoft.com/office/officeart/2005/8/layout/orgChart1"/>
    <dgm:cxn modelId="{F6755BAA-E943-4683-8118-1BDDB10953D0}" type="presParOf" srcId="{18457AD2-33B2-482C-9A64-F5235F907E2F}" destId="{23A2823E-7CEE-4F9E-9B0E-C494FABACB77}" srcOrd="0" destOrd="0" presId="urn:microsoft.com/office/officeart/2005/8/layout/orgChart1"/>
    <dgm:cxn modelId="{98EFF5D4-69DB-49CC-9442-3CE2BB322382}" type="presParOf" srcId="{23A2823E-7CEE-4F9E-9B0E-C494FABACB77}" destId="{FE111DED-1B23-4082-BCDF-AC3EF067A877}" srcOrd="0" destOrd="0" presId="urn:microsoft.com/office/officeart/2005/8/layout/orgChart1"/>
    <dgm:cxn modelId="{138317EE-0E9A-4A49-9D2C-64D1C9E63894}" type="presParOf" srcId="{23A2823E-7CEE-4F9E-9B0E-C494FABACB77}" destId="{6A4F0319-D77D-495C-A0D1-3611F5BA6FC0}" srcOrd="1" destOrd="0" presId="urn:microsoft.com/office/officeart/2005/8/layout/orgChart1"/>
    <dgm:cxn modelId="{E6338621-7CD7-48C4-8EB5-ED53BCC1188E}" type="presParOf" srcId="{18457AD2-33B2-482C-9A64-F5235F907E2F}" destId="{66C25D67-23EC-4298-B089-340B226914FB}" srcOrd="1" destOrd="0" presId="urn:microsoft.com/office/officeart/2005/8/layout/orgChart1"/>
    <dgm:cxn modelId="{B1A10FBC-14C5-4760-9756-691ED748E29F}" type="presParOf" srcId="{66C25D67-23EC-4298-B089-340B226914FB}" destId="{7817E57F-CEF8-4439-BCC9-5E3CD412FCBE}" srcOrd="0" destOrd="0" presId="urn:microsoft.com/office/officeart/2005/8/layout/orgChart1"/>
    <dgm:cxn modelId="{A986AE91-41B1-45FC-B186-0417B39854A9}" type="presParOf" srcId="{66C25D67-23EC-4298-B089-340B226914FB}" destId="{484FE098-8B86-43B3-A88D-F81B6500FA98}" srcOrd="1" destOrd="0" presId="urn:microsoft.com/office/officeart/2005/8/layout/orgChart1"/>
    <dgm:cxn modelId="{3F4184CE-C184-40A9-A43B-F99A7E8F5F56}" type="presParOf" srcId="{484FE098-8B86-43B3-A88D-F81B6500FA98}" destId="{82A542B0-295F-4C39-85EA-AF44223A0D5C}" srcOrd="0" destOrd="0" presId="urn:microsoft.com/office/officeart/2005/8/layout/orgChart1"/>
    <dgm:cxn modelId="{385679C3-7C2A-48A9-AC8C-0DC108159E69}" type="presParOf" srcId="{82A542B0-295F-4C39-85EA-AF44223A0D5C}" destId="{E8746050-FCCB-47F1-BC15-DE4EA09EBD2B}" srcOrd="0" destOrd="0" presId="urn:microsoft.com/office/officeart/2005/8/layout/orgChart1"/>
    <dgm:cxn modelId="{BE9CE0F5-2CC2-45B9-AE8C-81AA3E95AA7D}" type="presParOf" srcId="{82A542B0-295F-4C39-85EA-AF44223A0D5C}" destId="{64DF5496-4947-4296-ABA9-A8432543D394}" srcOrd="1" destOrd="0" presId="urn:microsoft.com/office/officeart/2005/8/layout/orgChart1"/>
    <dgm:cxn modelId="{5BB99883-6389-4814-9667-0B21A264AACF}" type="presParOf" srcId="{484FE098-8B86-43B3-A88D-F81B6500FA98}" destId="{54D0C3B4-E218-4874-9836-1EF8B5648392}" srcOrd="1" destOrd="0" presId="urn:microsoft.com/office/officeart/2005/8/layout/orgChart1"/>
    <dgm:cxn modelId="{F3F0DC02-345F-4EC3-BDC9-29F2DDA20B35}" type="presParOf" srcId="{484FE098-8B86-43B3-A88D-F81B6500FA98}" destId="{0D66C528-F6B3-4F94-8019-69921DC2A322}" srcOrd="2" destOrd="0" presId="urn:microsoft.com/office/officeart/2005/8/layout/orgChart1"/>
    <dgm:cxn modelId="{830302D5-EBB7-4E2F-970D-1F28A79F5430}" type="presParOf" srcId="{18457AD2-33B2-482C-9A64-F5235F907E2F}" destId="{BFF56A93-497E-419E-9C40-2B0436DB5728}" srcOrd="2" destOrd="0" presId="urn:microsoft.com/office/officeart/2005/8/layout/orgChart1"/>
    <dgm:cxn modelId="{1BC009B3-DCCA-4727-A5E6-A30D3FD434D6}" type="presParOf" srcId="{7BA7E2DE-6565-4F87-809E-61A8CD2CB1B4}" destId="{9C8D47E0-38D4-41B0-823E-9791C8EDB7C8}" srcOrd="2" destOrd="0" presId="urn:microsoft.com/office/officeart/2005/8/layout/orgChart1"/>
    <dgm:cxn modelId="{3BBDEFC1-9D5A-4025-8BFD-23E61A96EA72}" type="presParOf" srcId="{2FB22F62-AD8E-4A68-8532-7D465BB75995}" destId="{9A657205-CD4E-4801-AB90-5C96BDD0BCD0}" srcOrd="4" destOrd="0" presId="urn:microsoft.com/office/officeart/2005/8/layout/orgChart1"/>
    <dgm:cxn modelId="{FFD62C3C-CBEE-47FD-B625-DA855D859080}" type="presParOf" srcId="{2FB22F62-AD8E-4A68-8532-7D465BB75995}" destId="{AF380CDD-20C0-4296-A507-C3A91BECD0D8}" srcOrd="5" destOrd="0" presId="urn:microsoft.com/office/officeart/2005/8/layout/orgChart1"/>
    <dgm:cxn modelId="{4572E8FB-73A2-4D6B-BF3C-0A004B4B46C0}" type="presParOf" srcId="{AF380CDD-20C0-4296-A507-C3A91BECD0D8}" destId="{9EA9964F-DD7F-4FD2-9707-1FA5E8265CD4}" srcOrd="0" destOrd="0" presId="urn:microsoft.com/office/officeart/2005/8/layout/orgChart1"/>
    <dgm:cxn modelId="{462DA9F9-08C4-4A11-BEB2-54ABBA17003E}" type="presParOf" srcId="{9EA9964F-DD7F-4FD2-9707-1FA5E8265CD4}" destId="{06E3AA25-4F93-4817-BC2B-FF570B622041}" srcOrd="0" destOrd="0" presId="urn:microsoft.com/office/officeart/2005/8/layout/orgChart1"/>
    <dgm:cxn modelId="{D17C4539-C7D3-4F56-AD02-C1E276B6A405}" type="presParOf" srcId="{9EA9964F-DD7F-4FD2-9707-1FA5E8265CD4}" destId="{DDDD7302-8578-41C5-A7C9-F9A37F5182C8}" srcOrd="1" destOrd="0" presId="urn:microsoft.com/office/officeart/2005/8/layout/orgChart1"/>
    <dgm:cxn modelId="{C7694E36-3A98-47A4-B98F-6F4E953E28FE}" type="presParOf" srcId="{AF380CDD-20C0-4296-A507-C3A91BECD0D8}" destId="{F410AF26-CE0E-4E3D-A7CA-C3C2F8ED5535}" srcOrd="1" destOrd="0" presId="urn:microsoft.com/office/officeart/2005/8/layout/orgChart1"/>
    <dgm:cxn modelId="{8208E614-83B9-4E59-A57C-F3F943516A05}" type="presParOf" srcId="{F410AF26-CE0E-4E3D-A7CA-C3C2F8ED5535}" destId="{DAD291EF-F303-41F0-A910-D6FE6D5EE413}" srcOrd="0" destOrd="0" presId="urn:microsoft.com/office/officeart/2005/8/layout/orgChart1"/>
    <dgm:cxn modelId="{F245F396-710D-4F11-A0CF-F3A40F7D7D51}" type="presParOf" srcId="{F410AF26-CE0E-4E3D-A7CA-C3C2F8ED5535}" destId="{9182A3AB-AFF6-4481-812B-CACC9699574F}" srcOrd="1" destOrd="0" presId="urn:microsoft.com/office/officeart/2005/8/layout/orgChart1"/>
    <dgm:cxn modelId="{0310F685-277D-4509-A17D-47EE9B463E06}" type="presParOf" srcId="{9182A3AB-AFF6-4481-812B-CACC9699574F}" destId="{29F00241-1C0E-4CE2-B9EF-5F89E9EB2938}" srcOrd="0" destOrd="0" presId="urn:microsoft.com/office/officeart/2005/8/layout/orgChart1"/>
    <dgm:cxn modelId="{AEB5ADAF-9EDC-4A72-9E57-949670009DB4}" type="presParOf" srcId="{29F00241-1C0E-4CE2-B9EF-5F89E9EB2938}" destId="{09010575-EB42-4B57-8C60-7458212404FF}" srcOrd="0" destOrd="0" presId="urn:microsoft.com/office/officeart/2005/8/layout/orgChart1"/>
    <dgm:cxn modelId="{511D0843-EE21-49B2-B6DD-F53069C59EBB}" type="presParOf" srcId="{29F00241-1C0E-4CE2-B9EF-5F89E9EB2938}" destId="{721A37EC-471F-4BDC-9466-7D460B10DCDC}" srcOrd="1" destOrd="0" presId="urn:microsoft.com/office/officeart/2005/8/layout/orgChart1"/>
    <dgm:cxn modelId="{A132BF9C-0CEC-4CB3-8393-9AAC5A62C639}" type="presParOf" srcId="{9182A3AB-AFF6-4481-812B-CACC9699574F}" destId="{C52A3814-A11E-4896-AE6A-430674026AD4}" srcOrd="1" destOrd="0" presId="urn:microsoft.com/office/officeart/2005/8/layout/orgChart1"/>
    <dgm:cxn modelId="{F229E185-2BB9-48B7-8BB3-F451951E5F8B}" type="presParOf" srcId="{C52A3814-A11E-4896-AE6A-430674026AD4}" destId="{F249F4B2-247A-4364-A16F-CB30B9B6E1AE}" srcOrd="0" destOrd="0" presId="urn:microsoft.com/office/officeart/2005/8/layout/orgChart1"/>
    <dgm:cxn modelId="{B62CB9E3-0CCB-40ED-97B3-39DED9153923}" type="presParOf" srcId="{C52A3814-A11E-4896-AE6A-430674026AD4}" destId="{5AFC7AAA-98D9-4D12-8C0B-D77659A8C529}" srcOrd="1" destOrd="0" presId="urn:microsoft.com/office/officeart/2005/8/layout/orgChart1"/>
    <dgm:cxn modelId="{443A601D-D5F4-47EE-9A83-C5FA2E40250A}" type="presParOf" srcId="{5AFC7AAA-98D9-4D12-8C0B-D77659A8C529}" destId="{974C1670-05F6-485B-A7B7-2086D7E0E0BF}" srcOrd="0" destOrd="0" presId="urn:microsoft.com/office/officeart/2005/8/layout/orgChart1"/>
    <dgm:cxn modelId="{E00E4551-96A2-4F8F-886E-2EAFE87BBFE5}" type="presParOf" srcId="{974C1670-05F6-485B-A7B7-2086D7E0E0BF}" destId="{CCFA4D81-AFC7-43B3-8894-43D634195D48}" srcOrd="0" destOrd="0" presId="urn:microsoft.com/office/officeart/2005/8/layout/orgChart1"/>
    <dgm:cxn modelId="{EB6B8AD5-5F58-4E58-856F-DC5130D61AE3}" type="presParOf" srcId="{974C1670-05F6-485B-A7B7-2086D7E0E0BF}" destId="{2AC70679-257C-4523-A8F9-700E0998E429}" srcOrd="1" destOrd="0" presId="urn:microsoft.com/office/officeart/2005/8/layout/orgChart1"/>
    <dgm:cxn modelId="{139023D5-5158-4ED6-B918-7E386D11AA2B}" type="presParOf" srcId="{5AFC7AAA-98D9-4D12-8C0B-D77659A8C529}" destId="{4F5D45B4-DBB3-43DC-B096-0E9361E95CE7}" srcOrd="1" destOrd="0" presId="urn:microsoft.com/office/officeart/2005/8/layout/orgChart1"/>
    <dgm:cxn modelId="{D3AC2DD0-9628-4372-826D-980949CEEF04}" type="presParOf" srcId="{4F5D45B4-DBB3-43DC-B096-0E9361E95CE7}" destId="{87E91847-6967-4525-B16F-2C57BC381EDA}" srcOrd="0" destOrd="0" presId="urn:microsoft.com/office/officeart/2005/8/layout/orgChart1"/>
    <dgm:cxn modelId="{13A85D4F-1C6C-48C2-B6EC-53BCAD8699AD}" type="presParOf" srcId="{4F5D45B4-DBB3-43DC-B096-0E9361E95CE7}" destId="{04C30B9B-4952-4706-8FBF-14D18073B24E}" srcOrd="1" destOrd="0" presId="urn:microsoft.com/office/officeart/2005/8/layout/orgChart1"/>
    <dgm:cxn modelId="{0CB899CC-299B-42BD-8B27-B849D23CEFAE}" type="presParOf" srcId="{04C30B9B-4952-4706-8FBF-14D18073B24E}" destId="{B3CF518F-EA9A-4B4B-AB39-9DF51C28CF30}" srcOrd="0" destOrd="0" presId="urn:microsoft.com/office/officeart/2005/8/layout/orgChart1"/>
    <dgm:cxn modelId="{7018E24E-1C5C-49E5-ACE9-A4C655210501}" type="presParOf" srcId="{B3CF518F-EA9A-4B4B-AB39-9DF51C28CF30}" destId="{866430A6-D240-40CD-B684-3E4168A21890}" srcOrd="0" destOrd="0" presId="urn:microsoft.com/office/officeart/2005/8/layout/orgChart1"/>
    <dgm:cxn modelId="{498D0668-00B0-496A-8BD2-86F0665272AD}" type="presParOf" srcId="{B3CF518F-EA9A-4B4B-AB39-9DF51C28CF30}" destId="{FD04917A-A4A6-416D-ABC9-6A6F79B99520}" srcOrd="1" destOrd="0" presId="urn:microsoft.com/office/officeart/2005/8/layout/orgChart1"/>
    <dgm:cxn modelId="{88200C0D-E2FA-4354-B211-05026997CDAA}" type="presParOf" srcId="{04C30B9B-4952-4706-8FBF-14D18073B24E}" destId="{2CB36C6E-CCEC-400B-8942-FD195F537E1E}" srcOrd="1" destOrd="0" presId="urn:microsoft.com/office/officeart/2005/8/layout/orgChart1"/>
    <dgm:cxn modelId="{1F611EF7-1E24-4C19-AB2E-0129BD7D768A}" type="presParOf" srcId="{2CB36C6E-CCEC-400B-8942-FD195F537E1E}" destId="{0BC55886-3018-4461-8C99-FD61919F7B14}" srcOrd="0" destOrd="0" presId="urn:microsoft.com/office/officeart/2005/8/layout/orgChart1"/>
    <dgm:cxn modelId="{C9C98766-677D-4168-B46B-E639BD8A3FCB}" type="presParOf" srcId="{2CB36C6E-CCEC-400B-8942-FD195F537E1E}" destId="{E0EA4098-3606-48EF-891F-8D953C5718DF}" srcOrd="1" destOrd="0" presId="urn:microsoft.com/office/officeart/2005/8/layout/orgChart1"/>
    <dgm:cxn modelId="{1927F8E2-3A79-4C3B-A8F9-8B90ECBF8AE4}" type="presParOf" srcId="{E0EA4098-3606-48EF-891F-8D953C5718DF}" destId="{9B7F2030-06CE-497A-A40B-2979882528F1}" srcOrd="0" destOrd="0" presId="urn:microsoft.com/office/officeart/2005/8/layout/orgChart1"/>
    <dgm:cxn modelId="{BECAB859-BC59-49B8-B070-76BEC27B823D}" type="presParOf" srcId="{9B7F2030-06CE-497A-A40B-2979882528F1}" destId="{8251CE8F-28D5-4FE9-B1B3-37A89D9EA0D9}" srcOrd="0" destOrd="0" presId="urn:microsoft.com/office/officeart/2005/8/layout/orgChart1"/>
    <dgm:cxn modelId="{50A7F72C-EEA3-447F-9168-307FE23C3C20}" type="presParOf" srcId="{9B7F2030-06CE-497A-A40B-2979882528F1}" destId="{62E8B7F8-0348-4BBF-B595-AA4B0F6C44C8}" srcOrd="1" destOrd="0" presId="urn:microsoft.com/office/officeart/2005/8/layout/orgChart1"/>
    <dgm:cxn modelId="{DFAB1E35-AA40-4961-B560-761298474677}" type="presParOf" srcId="{E0EA4098-3606-48EF-891F-8D953C5718DF}" destId="{E9571579-7E42-4841-8DB5-A2380EF2C5B5}" srcOrd="1" destOrd="0" presId="urn:microsoft.com/office/officeart/2005/8/layout/orgChart1"/>
    <dgm:cxn modelId="{56825C6A-B410-492F-B087-AA7913E7CB37}" type="presParOf" srcId="{E9571579-7E42-4841-8DB5-A2380EF2C5B5}" destId="{467B3D28-2F94-4995-B840-A508E542EB13}" srcOrd="0" destOrd="0" presId="urn:microsoft.com/office/officeart/2005/8/layout/orgChart1"/>
    <dgm:cxn modelId="{566C66DC-3C00-4C0F-A7FC-C5694A231A88}" type="presParOf" srcId="{E9571579-7E42-4841-8DB5-A2380EF2C5B5}" destId="{892704C5-4FE1-4F14-BCE1-744F8DCA07D2}" srcOrd="1" destOrd="0" presId="urn:microsoft.com/office/officeart/2005/8/layout/orgChart1"/>
    <dgm:cxn modelId="{3BBCF7DC-970A-4D48-8FC3-6B25DEE61061}" type="presParOf" srcId="{892704C5-4FE1-4F14-BCE1-744F8DCA07D2}" destId="{BA362050-4FEE-4CB9-A81A-04C2C010914A}" srcOrd="0" destOrd="0" presId="urn:microsoft.com/office/officeart/2005/8/layout/orgChart1"/>
    <dgm:cxn modelId="{29AA1EED-9A4E-4593-928A-294C1878954C}" type="presParOf" srcId="{BA362050-4FEE-4CB9-A81A-04C2C010914A}" destId="{8423BD68-71CB-4E8B-A2E0-1F2962A47CDE}" srcOrd="0" destOrd="0" presId="urn:microsoft.com/office/officeart/2005/8/layout/orgChart1"/>
    <dgm:cxn modelId="{33B66681-5798-4398-8F30-720DD1559F4D}" type="presParOf" srcId="{BA362050-4FEE-4CB9-A81A-04C2C010914A}" destId="{2446F924-1EA4-424D-954A-25E0632A7F97}" srcOrd="1" destOrd="0" presId="urn:microsoft.com/office/officeart/2005/8/layout/orgChart1"/>
    <dgm:cxn modelId="{E1238222-5663-4280-B6F0-1E90B4B2F4B1}" type="presParOf" srcId="{892704C5-4FE1-4F14-BCE1-744F8DCA07D2}" destId="{15E6FAE2-8B06-4ED3-AE3E-6E258EF30B2D}" srcOrd="1" destOrd="0" presId="urn:microsoft.com/office/officeart/2005/8/layout/orgChart1"/>
    <dgm:cxn modelId="{297B4818-1010-4C46-9567-9E27736768C0}" type="presParOf" srcId="{892704C5-4FE1-4F14-BCE1-744F8DCA07D2}" destId="{B956EFFF-AE9C-45E1-A6C8-AA852630C9A4}" srcOrd="2" destOrd="0" presId="urn:microsoft.com/office/officeart/2005/8/layout/orgChart1"/>
    <dgm:cxn modelId="{D8D20AF2-2680-40BB-A2C1-6C0B40BB00EB}" type="presParOf" srcId="{E0EA4098-3606-48EF-891F-8D953C5718DF}" destId="{0797A7A1-9750-4163-9E80-1C829511295B}" srcOrd="2" destOrd="0" presId="urn:microsoft.com/office/officeart/2005/8/layout/orgChart1"/>
    <dgm:cxn modelId="{EEA85B0F-CFFA-42F0-95ED-B8A36AA2B6E6}" type="presParOf" srcId="{04C30B9B-4952-4706-8FBF-14D18073B24E}" destId="{A5EFBB7F-BCB7-4149-AECE-6AE45A3D5760}" srcOrd="2" destOrd="0" presId="urn:microsoft.com/office/officeart/2005/8/layout/orgChart1"/>
    <dgm:cxn modelId="{6283CE4B-45B0-4452-947E-DF27D51374CA}" type="presParOf" srcId="{5AFC7AAA-98D9-4D12-8C0B-D77659A8C529}" destId="{A65CFAC7-EF69-4690-BFB8-8D1A2E8ED627}" srcOrd="2" destOrd="0" presId="urn:microsoft.com/office/officeart/2005/8/layout/orgChart1"/>
    <dgm:cxn modelId="{B715267F-87AB-4AE2-8D55-9F9CA465D002}" type="presParOf" srcId="{9182A3AB-AFF6-4481-812B-CACC9699574F}" destId="{D5E6B378-8248-498A-8E72-AB3E884D0B9C}" srcOrd="2" destOrd="0" presId="urn:microsoft.com/office/officeart/2005/8/layout/orgChart1"/>
    <dgm:cxn modelId="{7DA2D501-CBA1-4C69-BD4F-CB7A02F59F3E}" type="presParOf" srcId="{AF380CDD-20C0-4296-A507-C3A91BECD0D8}" destId="{1629250C-B409-43A2-8F78-6061E7993E35}" srcOrd="2" destOrd="0" presId="urn:microsoft.com/office/officeart/2005/8/layout/orgChart1"/>
    <dgm:cxn modelId="{54BE6954-BFC5-4B61-B32E-90E21C6FED6B}" type="presParOf" srcId="{2FB22F62-AD8E-4A68-8532-7D465BB75995}" destId="{587929BE-00B0-4C59-ADB6-24E5A0D23819}" srcOrd="6" destOrd="0" presId="urn:microsoft.com/office/officeart/2005/8/layout/orgChart1"/>
    <dgm:cxn modelId="{0827419A-1044-46E3-B20D-9E008BB4417B}" type="presParOf" srcId="{2FB22F62-AD8E-4A68-8532-7D465BB75995}" destId="{E40BBA54-ECDE-4593-9920-92C1776D4B0A}" srcOrd="7" destOrd="0" presId="urn:microsoft.com/office/officeart/2005/8/layout/orgChart1"/>
    <dgm:cxn modelId="{72DE193A-85C0-49FC-A80A-07C3948CD8F5}" type="presParOf" srcId="{E40BBA54-ECDE-4593-9920-92C1776D4B0A}" destId="{74B733B1-7FAE-4C84-B8C0-33F2AE82FA3F}" srcOrd="0" destOrd="0" presId="urn:microsoft.com/office/officeart/2005/8/layout/orgChart1"/>
    <dgm:cxn modelId="{2767BE9D-C778-4E3B-85FC-83BB6C636007}" type="presParOf" srcId="{74B733B1-7FAE-4C84-B8C0-33F2AE82FA3F}" destId="{E0D64490-C0BC-4940-B054-593A55EDE959}" srcOrd="0" destOrd="0" presId="urn:microsoft.com/office/officeart/2005/8/layout/orgChart1"/>
    <dgm:cxn modelId="{79CDF2A9-1FD2-448B-9D86-E10B0BAEB7CA}" type="presParOf" srcId="{74B733B1-7FAE-4C84-B8C0-33F2AE82FA3F}" destId="{4B7A2BC6-529E-44A1-A49E-404232593239}" srcOrd="1" destOrd="0" presId="urn:microsoft.com/office/officeart/2005/8/layout/orgChart1"/>
    <dgm:cxn modelId="{43D45C76-5D3A-410D-9E4A-651297F885BA}" type="presParOf" srcId="{E40BBA54-ECDE-4593-9920-92C1776D4B0A}" destId="{FE72D731-04DE-4DEE-947E-A490F0E0547B}" srcOrd="1" destOrd="0" presId="urn:microsoft.com/office/officeart/2005/8/layout/orgChart1"/>
    <dgm:cxn modelId="{2F1FF018-9812-4479-85E7-4FC4892ABC82}" type="presParOf" srcId="{FE72D731-04DE-4DEE-947E-A490F0E0547B}" destId="{2B269036-ED89-472F-A993-E1F9AE17C0FF}" srcOrd="0" destOrd="0" presId="urn:microsoft.com/office/officeart/2005/8/layout/orgChart1"/>
    <dgm:cxn modelId="{011C117D-961C-40CD-B639-3DD1393F9A27}" type="presParOf" srcId="{FE72D731-04DE-4DEE-947E-A490F0E0547B}" destId="{5C4715F6-57A1-4701-8662-58F2D151064D}" srcOrd="1" destOrd="0" presId="urn:microsoft.com/office/officeart/2005/8/layout/orgChart1"/>
    <dgm:cxn modelId="{F9A55507-6D6D-4D48-9D80-4498C4D3899F}" type="presParOf" srcId="{5C4715F6-57A1-4701-8662-58F2D151064D}" destId="{D4FC246D-1EEF-4FAD-8D2E-6606381D9D85}" srcOrd="0" destOrd="0" presId="urn:microsoft.com/office/officeart/2005/8/layout/orgChart1"/>
    <dgm:cxn modelId="{9AC22F50-A4CE-48FD-A850-11028CC24495}" type="presParOf" srcId="{D4FC246D-1EEF-4FAD-8D2E-6606381D9D85}" destId="{941C73A5-1D69-4A40-85AD-2868053D1AB1}" srcOrd="0" destOrd="0" presId="urn:microsoft.com/office/officeart/2005/8/layout/orgChart1"/>
    <dgm:cxn modelId="{6DC01D74-7DA8-4350-9C47-CAF1335F8C33}" type="presParOf" srcId="{D4FC246D-1EEF-4FAD-8D2E-6606381D9D85}" destId="{69B8BD73-5BAF-4254-9F25-7FA082861465}" srcOrd="1" destOrd="0" presId="urn:microsoft.com/office/officeart/2005/8/layout/orgChart1"/>
    <dgm:cxn modelId="{3015BF2A-485A-4753-8FB5-71380B9B714A}" type="presParOf" srcId="{5C4715F6-57A1-4701-8662-58F2D151064D}" destId="{BFB3F376-D1A2-4454-86B5-B19FD1BB0368}" srcOrd="1" destOrd="0" presId="urn:microsoft.com/office/officeart/2005/8/layout/orgChart1"/>
    <dgm:cxn modelId="{C8607103-6B7B-4FF3-848A-E85556B80B6D}" type="presParOf" srcId="{5C4715F6-57A1-4701-8662-58F2D151064D}" destId="{68316E12-9FFC-4E95-9637-F1E02CFE6B11}" srcOrd="2" destOrd="0" presId="urn:microsoft.com/office/officeart/2005/8/layout/orgChart1"/>
    <dgm:cxn modelId="{029ED382-C073-4B3A-8DAA-647B4E9AC215}" type="presParOf" srcId="{FE72D731-04DE-4DEE-947E-A490F0E0547B}" destId="{90652D55-6C1B-450A-AA77-091CFBE6BB80}" srcOrd="2" destOrd="0" presId="urn:microsoft.com/office/officeart/2005/8/layout/orgChart1"/>
    <dgm:cxn modelId="{24038087-AC15-45DD-8087-98F76774E037}" type="presParOf" srcId="{FE72D731-04DE-4DEE-947E-A490F0E0547B}" destId="{A05DC7D3-5655-4E03-A244-7C6925158A86}" srcOrd="3" destOrd="0" presId="urn:microsoft.com/office/officeart/2005/8/layout/orgChart1"/>
    <dgm:cxn modelId="{773F98B9-3BAC-4B12-9277-93B001126522}" type="presParOf" srcId="{A05DC7D3-5655-4E03-A244-7C6925158A86}" destId="{66F9B905-57BF-4FB2-B5AC-24EA9658F545}" srcOrd="0" destOrd="0" presId="urn:microsoft.com/office/officeart/2005/8/layout/orgChart1"/>
    <dgm:cxn modelId="{C46697BA-A7D6-484D-AD18-0446F59A5CE8}" type="presParOf" srcId="{66F9B905-57BF-4FB2-B5AC-24EA9658F545}" destId="{CECA1AC2-68DE-414B-B7D6-1C8DCE5E118C}" srcOrd="0" destOrd="0" presId="urn:microsoft.com/office/officeart/2005/8/layout/orgChart1"/>
    <dgm:cxn modelId="{7599AFF5-3E1E-44F4-A321-C7EE19E5C1FC}" type="presParOf" srcId="{66F9B905-57BF-4FB2-B5AC-24EA9658F545}" destId="{46B04EED-F72C-4446-A91B-28EAE1D55D28}" srcOrd="1" destOrd="0" presId="urn:microsoft.com/office/officeart/2005/8/layout/orgChart1"/>
    <dgm:cxn modelId="{78587180-8BFA-434C-B555-478343E91226}" type="presParOf" srcId="{A05DC7D3-5655-4E03-A244-7C6925158A86}" destId="{4C174041-6B0A-4CDA-A6B9-34E450AC5628}" srcOrd="1" destOrd="0" presId="urn:microsoft.com/office/officeart/2005/8/layout/orgChart1"/>
    <dgm:cxn modelId="{5986B434-F0BB-44E8-93BA-B990119DE951}" type="presParOf" srcId="{4C174041-6B0A-4CDA-A6B9-34E450AC5628}" destId="{FDBD85D1-E49C-4F92-86E5-6C2F2CB22494}" srcOrd="0" destOrd="0" presId="urn:microsoft.com/office/officeart/2005/8/layout/orgChart1"/>
    <dgm:cxn modelId="{E0B75278-0DBF-4F8C-9CB2-324943DD7E37}" type="presParOf" srcId="{4C174041-6B0A-4CDA-A6B9-34E450AC5628}" destId="{1BF8E499-5D39-4D30-B7D7-A2AE78B53E56}" srcOrd="1" destOrd="0" presId="urn:microsoft.com/office/officeart/2005/8/layout/orgChart1"/>
    <dgm:cxn modelId="{C6EDA1B3-DA18-469F-B596-D2BD97D9F26F}" type="presParOf" srcId="{1BF8E499-5D39-4D30-B7D7-A2AE78B53E56}" destId="{5260A39B-B90E-49E8-A2CC-2834FECA5474}" srcOrd="0" destOrd="0" presId="urn:microsoft.com/office/officeart/2005/8/layout/orgChart1"/>
    <dgm:cxn modelId="{82073F24-2EAB-4DFE-89C6-B59ED322E050}" type="presParOf" srcId="{5260A39B-B90E-49E8-A2CC-2834FECA5474}" destId="{5A5DF657-D064-4787-9809-DF515B2AD4B3}" srcOrd="0" destOrd="0" presId="urn:microsoft.com/office/officeart/2005/8/layout/orgChart1"/>
    <dgm:cxn modelId="{4B25B7B8-58FB-4D55-8C56-4261F908572C}" type="presParOf" srcId="{5260A39B-B90E-49E8-A2CC-2834FECA5474}" destId="{8A99D843-00D8-4822-98BD-61A2ED7D7E32}" srcOrd="1" destOrd="0" presId="urn:microsoft.com/office/officeart/2005/8/layout/orgChart1"/>
    <dgm:cxn modelId="{5E6A87E7-5226-4030-86B8-E315F3242783}" type="presParOf" srcId="{1BF8E499-5D39-4D30-B7D7-A2AE78B53E56}" destId="{DEAA2BD4-7040-407C-9944-BCFF8A5383E4}" srcOrd="1" destOrd="0" presId="urn:microsoft.com/office/officeart/2005/8/layout/orgChart1"/>
    <dgm:cxn modelId="{1102A69D-950A-4558-9ABE-BEB972970F3B}" type="presParOf" srcId="{1BF8E499-5D39-4D30-B7D7-A2AE78B53E56}" destId="{A3B51E1A-A3A7-4E8A-9CAA-0F4BC280F854}" srcOrd="2" destOrd="0" presId="urn:microsoft.com/office/officeart/2005/8/layout/orgChart1"/>
    <dgm:cxn modelId="{3CADB921-A64C-4476-AA51-2C18569149C3}" type="presParOf" srcId="{A05DC7D3-5655-4E03-A244-7C6925158A86}" destId="{8884A7F4-9269-4671-9392-C55CD31C9D18}" srcOrd="2" destOrd="0" presId="urn:microsoft.com/office/officeart/2005/8/layout/orgChart1"/>
    <dgm:cxn modelId="{75260FF9-7A68-4E91-B1D6-5DBA82202A6F}" type="presParOf" srcId="{E40BBA54-ECDE-4593-9920-92C1776D4B0A}" destId="{960B2A88-B475-4B6B-A5F1-4340237A51D3}" srcOrd="2" destOrd="0" presId="urn:microsoft.com/office/officeart/2005/8/layout/orgChart1"/>
    <dgm:cxn modelId="{1DA37218-DEC6-4984-A318-81CA68C585FC}" type="presParOf" srcId="{69DECEC3-681F-458E-86CF-FCD4D66491E3}" destId="{047CCE91-2EE1-4300-A3EC-AA874AE6568E}" srcOrd="2" destOrd="0" presId="urn:microsoft.com/office/officeart/2005/8/layout/orgChart1"/>
    <dgm:cxn modelId="{5717E360-9868-46A3-BEDF-4F1F7A86C1C4}" type="presParOf" srcId="{A527D3A9-5DBB-4935-8B56-920A94168B9A}" destId="{C0314D20-36A8-49C0-A8BF-DC91128316B1}" srcOrd="2" destOrd="0" presId="urn:microsoft.com/office/officeart/2005/8/layout/orgChart1"/>
    <dgm:cxn modelId="{A93643DA-A799-4A44-9C04-A7AD5E8F5BAE}" type="presParOf" srcId="{C0314D20-36A8-49C0-A8BF-DC91128316B1}" destId="{850FB922-EAEB-4B6A-BEDC-AA4E351C9853}" srcOrd="0" destOrd="0" presId="urn:microsoft.com/office/officeart/2005/8/layout/orgChart1"/>
    <dgm:cxn modelId="{08B12E61-3F61-41C9-A9DB-9D04D96BFFE6}" type="presParOf" srcId="{C0314D20-36A8-49C0-A8BF-DC91128316B1}" destId="{D36DB154-5041-4AB6-82A7-E6298D4A3DEA}" srcOrd="1" destOrd="0" presId="urn:microsoft.com/office/officeart/2005/8/layout/orgChart1"/>
    <dgm:cxn modelId="{D049AE19-2CCD-4CCE-B551-844923090435}" type="presParOf" srcId="{D36DB154-5041-4AB6-82A7-E6298D4A3DEA}" destId="{14967C00-0037-4E48-991C-90EE28714292}" srcOrd="0" destOrd="0" presId="urn:microsoft.com/office/officeart/2005/8/layout/orgChart1"/>
    <dgm:cxn modelId="{B1EA5F35-3966-4FC6-8F7D-93986CC08717}" type="presParOf" srcId="{14967C00-0037-4E48-991C-90EE28714292}" destId="{D718954C-159F-4290-9E2B-712E07A754B9}" srcOrd="0" destOrd="0" presId="urn:microsoft.com/office/officeart/2005/8/layout/orgChart1"/>
    <dgm:cxn modelId="{88AE3852-6F90-4853-BA5D-462AF1E7E623}" type="presParOf" srcId="{14967C00-0037-4E48-991C-90EE28714292}" destId="{D049AF0D-7A34-4B28-8864-BA77A0C50FB3}" srcOrd="1" destOrd="0" presId="urn:microsoft.com/office/officeart/2005/8/layout/orgChart1"/>
    <dgm:cxn modelId="{42185FA2-0E90-40F7-9897-129CCB26217B}" type="presParOf" srcId="{D36DB154-5041-4AB6-82A7-E6298D4A3DEA}" destId="{66DF71F8-6DA0-4EC6-8B26-4B34D6E1A2C3}" srcOrd="1" destOrd="0" presId="urn:microsoft.com/office/officeart/2005/8/layout/orgChart1"/>
    <dgm:cxn modelId="{89B6DCC2-79DE-4C5D-A89A-6DB99379D6A5}" type="presParOf" srcId="{66DF71F8-6DA0-4EC6-8B26-4B34D6E1A2C3}" destId="{EC46B12C-229D-444E-9285-AA6650187AF6}" srcOrd="0" destOrd="0" presId="urn:microsoft.com/office/officeart/2005/8/layout/orgChart1"/>
    <dgm:cxn modelId="{47E57695-290E-4320-84E6-611E47DA812D}" type="presParOf" srcId="{66DF71F8-6DA0-4EC6-8B26-4B34D6E1A2C3}" destId="{6E6104E0-EB27-48F1-9CD9-B0167657FBF8}" srcOrd="1" destOrd="0" presId="urn:microsoft.com/office/officeart/2005/8/layout/orgChart1"/>
    <dgm:cxn modelId="{3035E44D-1E8A-4692-9162-679667A97CEA}" type="presParOf" srcId="{6E6104E0-EB27-48F1-9CD9-B0167657FBF8}" destId="{99707939-6CAE-4494-87F8-43CD8C1BF029}" srcOrd="0" destOrd="0" presId="urn:microsoft.com/office/officeart/2005/8/layout/orgChart1"/>
    <dgm:cxn modelId="{F4F7CA04-C366-4EE2-9B35-BA863B49FBC3}" type="presParOf" srcId="{99707939-6CAE-4494-87F8-43CD8C1BF029}" destId="{BC6AC211-CDD3-4ADF-B42A-ABC7BD2E6E6E}" srcOrd="0" destOrd="0" presId="urn:microsoft.com/office/officeart/2005/8/layout/orgChart1"/>
    <dgm:cxn modelId="{B905C89E-7229-4C28-A20E-1EF74A1C775A}" type="presParOf" srcId="{99707939-6CAE-4494-87F8-43CD8C1BF029}" destId="{114F124A-AF0D-458C-80EE-D73B8679822E}" srcOrd="1" destOrd="0" presId="urn:microsoft.com/office/officeart/2005/8/layout/orgChart1"/>
    <dgm:cxn modelId="{9E69EC8C-0227-462F-B408-8E705531FF72}" type="presParOf" srcId="{6E6104E0-EB27-48F1-9CD9-B0167657FBF8}" destId="{FACBCBE2-1809-46E7-A9FC-1285DA32F025}" srcOrd="1" destOrd="0" presId="urn:microsoft.com/office/officeart/2005/8/layout/orgChart1"/>
    <dgm:cxn modelId="{60840AAA-6A15-4D97-B4FF-8EB84FDB4720}" type="presParOf" srcId="{6E6104E0-EB27-48F1-9CD9-B0167657FBF8}" destId="{7013213C-109E-4A40-AB29-D2A43741435A}" srcOrd="2" destOrd="0" presId="urn:microsoft.com/office/officeart/2005/8/layout/orgChart1"/>
    <dgm:cxn modelId="{91614590-05C9-4A13-9F19-ED1F22C088F8}" type="presParOf" srcId="{D36DB154-5041-4AB6-82A7-E6298D4A3DEA}" destId="{00A79FED-B2F6-4655-A6B7-4CCC5A318161}" srcOrd="2" destOrd="0" presId="urn:microsoft.com/office/officeart/2005/8/layout/orgChart1"/>
  </dgm:cxnLst>
  <dgm:bg/>
  <dgm:whole>
    <a:ln w="9525">
      <a:solidFill>
        <a:schemeClr val="tx1"/>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0F42AF-3A2F-4154-8A16-6A8A7696887F}" type="doc">
      <dgm:prSet loTypeId="urn:microsoft.com/office/officeart/2005/8/layout/list1" loCatId="list" qsTypeId="urn:microsoft.com/office/officeart/2005/8/quickstyle/simple1" qsCatId="simple" csTypeId="urn:microsoft.com/office/officeart/2005/8/colors/accent2_1" csCatId="accent2" phldr="1"/>
      <dgm:spPr/>
      <dgm:t>
        <a:bodyPr/>
        <a:lstStyle/>
        <a:p>
          <a:endParaRPr lang="en-US"/>
        </a:p>
      </dgm:t>
    </dgm:pt>
    <dgm:pt modelId="{BAFA2930-5475-49A8-8489-F79CC2E9AFF9}">
      <dgm:prSet phldrT="[Text]"/>
      <dgm:spPr/>
      <dgm:t>
        <a:bodyPr/>
        <a:lstStyle/>
        <a:p>
          <a:r>
            <a:rPr lang="en-US"/>
            <a:t>1. Dumping station </a:t>
          </a:r>
        </a:p>
      </dgm:t>
    </dgm:pt>
    <dgm:pt modelId="{1887A1C7-2D58-4CCC-A13D-26897444AB1A}" type="parTrans" cxnId="{B732B908-C65E-4086-BECB-28CF1F146180}">
      <dgm:prSet/>
      <dgm:spPr/>
      <dgm:t>
        <a:bodyPr/>
        <a:lstStyle/>
        <a:p>
          <a:endParaRPr lang="en-US"/>
        </a:p>
      </dgm:t>
    </dgm:pt>
    <dgm:pt modelId="{F353CF47-6BD6-493A-9391-5B4378410EDA}" type="sibTrans" cxnId="{B732B908-C65E-4086-BECB-28CF1F146180}">
      <dgm:prSet/>
      <dgm:spPr/>
      <dgm:t>
        <a:bodyPr/>
        <a:lstStyle/>
        <a:p>
          <a:endParaRPr lang="en-US"/>
        </a:p>
      </dgm:t>
    </dgm:pt>
    <dgm:pt modelId="{2FAF9132-706A-4DEA-B2B4-72117869EA08}">
      <dgm:prSet phldrT="[Text]"/>
      <dgm:spPr/>
      <dgm:t>
        <a:bodyPr/>
        <a:lstStyle/>
        <a:p>
          <a:r>
            <a:rPr lang="en-US"/>
            <a:t>2. Hopper Bottom Tank</a:t>
          </a:r>
        </a:p>
      </dgm:t>
    </dgm:pt>
    <dgm:pt modelId="{FB96E86C-CB37-4E01-A03A-168E46B1402C}" type="parTrans" cxnId="{E9D47B8E-4960-4557-8138-B22A5297C02B}">
      <dgm:prSet/>
      <dgm:spPr/>
      <dgm:t>
        <a:bodyPr/>
        <a:lstStyle/>
        <a:p>
          <a:endParaRPr lang="en-US"/>
        </a:p>
      </dgm:t>
    </dgm:pt>
    <dgm:pt modelId="{19D50330-9A57-4C5A-9E41-B637A9CB67B6}" type="sibTrans" cxnId="{E9D47B8E-4960-4557-8138-B22A5297C02B}">
      <dgm:prSet/>
      <dgm:spPr/>
      <dgm:t>
        <a:bodyPr/>
        <a:lstStyle/>
        <a:p>
          <a:endParaRPr lang="en-US"/>
        </a:p>
      </dgm:t>
    </dgm:pt>
    <dgm:pt modelId="{04941461-8D12-4B11-AEFE-D0C5E1EE9D87}">
      <dgm:prSet phldrT="[Text]"/>
      <dgm:spPr/>
      <dgm:t>
        <a:bodyPr/>
        <a:lstStyle/>
        <a:p>
          <a:r>
            <a:rPr lang="en-US"/>
            <a:t>3. ABR </a:t>
          </a:r>
        </a:p>
      </dgm:t>
    </dgm:pt>
    <dgm:pt modelId="{34C4C2BC-188E-47E9-8A3E-777B168D0975}" type="parTrans" cxnId="{0E0D9B96-B4AB-437A-808C-AF8BE3C2EACB}">
      <dgm:prSet/>
      <dgm:spPr/>
      <dgm:t>
        <a:bodyPr/>
        <a:lstStyle/>
        <a:p>
          <a:endParaRPr lang="en-US"/>
        </a:p>
      </dgm:t>
    </dgm:pt>
    <dgm:pt modelId="{2E98F27B-2942-4B1C-ABC4-F59A0BFCBDE5}" type="sibTrans" cxnId="{0E0D9B96-B4AB-437A-808C-AF8BE3C2EACB}">
      <dgm:prSet/>
      <dgm:spPr/>
      <dgm:t>
        <a:bodyPr/>
        <a:lstStyle/>
        <a:p>
          <a:endParaRPr lang="en-US"/>
        </a:p>
      </dgm:t>
    </dgm:pt>
    <dgm:pt modelId="{8F9C6E8C-DDCA-474E-A7FE-3E814C2C1AC4}">
      <dgm:prSet/>
      <dgm:spPr/>
      <dgm:t>
        <a:bodyPr/>
        <a:lstStyle/>
        <a:p>
          <a:r>
            <a:rPr lang="en-US"/>
            <a:t>4. CW 1 </a:t>
          </a:r>
        </a:p>
      </dgm:t>
    </dgm:pt>
    <dgm:pt modelId="{812C5204-2ABA-4C95-B25B-CD781CD9E240}" type="parTrans" cxnId="{AB6136E7-1B90-47ED-A210-EBF925AFCE2B}">
      <dgm:prSet/>
      <dgm:spPr/>
      <dgm:t>
        <a:bodyPr/>
        <a:lstStyle/>
        <a:p>
          <a:endParaRPr lang="en-US"/>
        </a:p>
      </dgm:t>
    </dgm:pt>
    <dgm:pt modelId="{96E14823-CF6C-43ED-8C73-D2EEB23D813F}" type="sibTrans" cxnId="{AB6136E7-1B90-47ED-A210-EBF925AFCE2B}">
      <dgm:prSet/>
      <dgm:spPr/>
      <dgm:t>
        <a:bodyPr/>
        <a:lstStyle/>
        <a:p>
          <a:endParaRPr lang="en-US"/>
        </a:p>
      </dgm:t>
    </dgm:pt>
    <dgm:pt modelId="{58DFDD5F-7493-4736-B2AE-BE094153F38B}">
      <dgm:prSet/>
      <dgm:spPr/>
      <dgm:t>
        <a:bodyPr/>
        <a:lstStyle/>
        <a:p>
          <a:r>
            <a:rPr lang="en-US"/>
            <a:t>5. Maturation Pond </a:t>
          </a:r>
        </a:p>
      </dgm:t>
    </dgm:pt>
    <dgm:pt modelId="{3937BD83-05A4-4AD7-9D84-003815BD0461}" type="parTrans" cxnId="{0DCF7787-2FF7-480F-A1CA-5621506A0EEB}">
      <dgm:prSet/>
      <dgm:spPr/>
      <dgm:t>
        <a:bodyPr/>
        <a:lstStyle/>
        <a:p>
          <a:endParaRPr lang="en-US"/>
        </a:p>
      </dgm:t>
    </dgm:pt>
    <dgm:pt modelId="{A537DFBA-AF9D-4C4A-A5A3-CF0505E40D51}" type="sibTrans" cxnId="{0DCF7787-2FF7-480F-A1CA-5621506A0EEB}">
      <dgm:prSet/>
      <dgm:spPr/>
      <dgm:t>
        <a:bodyPr/>
        <a:lstStyle/>
        <a:p>
          <a:endParaRPr lang="en-US"/>
        </a:p>
      </dgm:t>
    </dgm:pt>
    <dgm:pt modelId="{89DC013C-0AD8-4E94-B3E0-28BACB287829}">
      <dgm:prSet/>
      <dgm:spPr/>
      <dgm:t>
        <a:bodyPr/>
        <a:lstStyle/>
        <a:p>
          <a:r>
            <a:rPr lang="en-US"/>
            <a:t>6. Infiltration Bassin</a:t>
          </a:r>
        </a:p>
      </dgm:t>
    </dgm:pt>
    <dgm:pt modelId="{87A1E817-4756-4423-942A-94C155F4AAE7}" type="parTrans" cxnId="{D5BA4226-2696-45EB-A765-AC6C4B290973}">
      <dgm:prSet/>
      <dgm:spPr/>
      <dgm:t>
        <a:bodyPr/>
        <a:lstStyle/>
        <a:p>
          <a:endParaRPr lang="en-US"/>
        </a:p>
      </dgm:t>
    </dgm:pt>
    <dgm:pt modelId="{AE00F5C6-A4A8-47CF-8E33-18FE9A9EA970}" type="sibTrans" cxnId="{D5BA4226-2696-45EB-A765-AC6C4B290973}">
      <dgm:prSet/>
      <dgm:spPr/>
      <dgm:t>
        <a:bodyPr/>
        <a:lstStyle/>
        <a:p>
          <a:endParaRPr lang="en-US"/>
        </a:p>
      </dgm:t>
    </dgm:pt>
    <dgm:pt modelId="{0D462C98-8ED5-4008-A926-EBF43C136598}" type="pres">
      <dgm:prSet presAssocID="{DB0F42AF-3A2F-4154-8A16-6A8A7696887F}" presName="linear" presStyleCnt="0">
        <dgm:presLayoutVars>
          <dgm:dir/>
          <dgm:animLvl val="lvl"/>
          <dgm:resizeHandles val="exact"/>
        </dgm:presLayoutVars>
      </dgm:prSet>
      <dgm:spPr/>
    </dgm:pt>
    <dgm:pt modelId="{15C30160-DAEF-4230-8AB5-E7A10C163015}" type="pres">
      <dgm:prSet presAssocID="{BAFA2930-5475-49A8-8489-F79CC2E9AFF9}" presName="parentLin" presStyleCnt="0"/>
      <dgm:spPr/>
    </dgm:pt>
    <dgm:pt modelId="{B2E02AEB-FC33-4E6E-8789-CD6A5D8ADC33}" type="pres">
      <dgm:prSet presAssocID="{BAFA2930-5475-49A8-8489-F79CC2E9AFF9}" presName="parentLeftMargin" presStyleLbl="node1" presStyleIdx="0" presStyleCnt="6"/>
      <dgm:spPr/>
    </dgm:pt>
    <dgm:pt modelId="{E58B39A1-2A10-487A-9081-E4F888BE8521}" type="pres">
      <dgm:prSet presAssocID="{BAFA2930-5475-49A8-8489-F79CC2E9AFF9}" presName="parentText" presStyleLbl="node1" presStyleIdx="0" presStyleCnt="6">
        <dgm:presLayoutVars>
          <dgm:chMax val="0"/>
          <dgm:bulletEnabled val="1"/>
        </dgm:presLayoutVars>
      </dgm:prSet>
      <dgm:spPr/>
    </dgm:pt>
    <dgm:pt modelId="{48E50F38-7249-40C4-A106-0C5577A2CD46}" type="pres">
      <dgm:prSet presAssocID="{BAFA2930-5475-49A8-8489-F79CC2E9AFF9}" presName="negativeSpace" presStyleCnt="0"/>
      <dgm:spPr/>
    </dgm:pt>
    <dgm:pt modelId="{B66EAEB5-4FB4-4288-8EBE-CF4723E3FC32}" type="pres">
      <dgm:prSet presAssocID="{BAFA2930-5475-49A8-8489-F79CC2E9AFF9}" presName="childText" presStyleLbl="conFgAcc1" presStyleIdx="0" presStyleCnt="6">
        <dgm:presLayoutVars>
          <dgm:bulletEnabled val="1"/>
        </dgm:presLayoutVars>
      </dgm:prSet>
      <dgm:spPr/>
    </dgm:pt>
    <dgm:pt modelId="{BFEFFF59-58C7-4B02-829F-2E23568B6483}" type="pres">
      <dgm:prSet presAssocID="{F353CF47-6BD6-493A-9391-5B4378410EDA}" presName="spaceBetweenRectangles" presStyleCnt="0"/>
      <dgm:spPr/>
    </dgm:pt>
    <dgm:pt modelId="{BA291957-FE4C-44CF-A117-737E83BBCFF5}" type="pres">
      <dgm:prSet presAssocID="{2FAF9132-706A-4DEA-B2B4-72117869EA08}" presName="parentLin" presStyleCnt="0"/>
      <dgm:spPr/>
    </dgm:pt>
    <dgm:pt modelId="{2F4CBF68-2923-49CC-8526-E183D8745715}" type="pres">
      <dgm:prSet presAssocID="{2FAF9132-706A-4DEA-B2B4-72117869EA08}" presName="parentLeftMargin" presStyleLbl="node1" presStyleIdx="0" presStyleCnt="6"/>
      <dgm:spPr/>
    </dgm:pt>
    <dgm:pt modelId="{AE43629B-41A2-4A0D-86D4-88FDDA83CFCE}" type="pres">
      <dgm:prSet presAssocID="{2FAF9132-706A-4DEA-B2B4-72117869EA08}" presName="parentText" presStyleLbl="node1" presStyleIdx="1" presStyleCnt="6">
        <dgm:presLayoutVars>
          <dgm:chMax val="0"/>
          <dgm:bulletEnabled val="1"/>
        </dgm:presLayoutVars>
      </dgm:prSet>
      <dgm:spPr/>
    </dgm:pt>
    <dgm:pt modelId="{C3774E1E-2A21-4266-BFC5-648DD3D4239B}" type="pres">
      <dgm:prSet presAssocID="{2FAF9132-706A-4DEA-B2B4-72117869EA08}" presName="negativeSpace" presStyleCnt="0"/>
      <dgm:spPr/>
    </dgm:pt>
    <dgm:pt modelId="{2837B61C-7E3B-4C03-AA0E-D0B7A1D20D7E}" type="pres">
      <dgm:prSet presAssocID="{2FAF9132-706A-4DEA-B2B4-72117869EA08}" presName="childText" presStyleLbl="conFgAcc1" presStyleIdx="1" presStyleCnt="6">
        <dgm:presLayoutVars>
          <dgm:bulletEnabled val="1"/>
        </dgm:presLayoutVars>
      </dgm:prSet>
      <dgm:spPr/>
    </dgm:pt>
    <dgm:pt modelId="{63A780CA-55E0-4CF4-83A7-6261B9D013AF}" type="pres">
      <dgm:prSet presAssocID="{19D50330-9A57-4C5A-9E41-B637A9CB67B6}" presName="spaceBetweenRectangles" presStyleCnt="0"/>
      <dgm:spPr/>
    </dgm:pt>
    <dgm:pt modelId="{A87D6AC7-AE0D-4A9A-B42D-686B7F00D17C}" type="pres">
      <dgm:prSet presAssocID="{04941461-8D12-4B11-AEFE-D0C5E1EE9D87}" presName="parentLin" presStyleCnt="0"/>
      <dgm:spPr/>
    </dgm:pt>
    <dgm:pt modelId="{F7F739F6-2A67-473E-884C-2D257623C2F0}" type="pres">
      <dgm:prSet presAssocID="{04941461-8D12-4B11-AEFE-D0C5E1EE9D87}" presName="parentLeftMargin" presStyleLbl="node1" presStyleIdx="1" presStyleCnt="6"/>
      <dgm:spPr/>
    </dgm:pt>
    <dgm:pt modelId="{E47AC7FC-47F2-4BDC-81BD-EB8F7FD18C79}" type="pres">
      <dgm:prSet presAssocID="{04941461-8D12-4B11-AEFE-D0C5E1EE9D87}" presName="parentText" presStyleLbl="node1" presStyleIdx="2" presStyleCnt="6">
        <dgm:presLayoutVars>
          <dgm:chMax val="0"/>
          <dgm:bulletEnabled val="1"/>
        </dgm:presLayoutVars>
      </dgm:prSet>
      <dgm:spPr/>
    </dgm:pt>
    <dgm:pt modelId="{971F9C2F-649D-462F-AF14-851664489923}" type="pres">
      <dgm:prSet presAssocID="{04941461-8D12-4B11-AEFE-D0C5E1EE9D87}" presName="negativeSpace" presStyleCnt="0"/>
      <dgm:spPr/>
    </dgm:pt>
    <dgm:pt modelId="{EB0502C1-E28A-44BD-BD35-702C2C4857BE}" type="pres">
      <dgm:prSet presAssocID="{04941461-8D12-4B11-AEFE-D0C5E1EE9D87}" presName="childText" presStyleLbl="conFgAcc1" presStyleIdx="2" presStyleCnt="6">
        <dgm:presLayoutVars>
          <dgm:bulletEnabled val="1"/>
        </dgm:presLayoutVars>
      </dgm:prSet>
      <dgm:spPr/>
    </dgm:pt>
    <dgm:pt modelId="{BE3456FD-0DF2-4A6C-B999-E59B7C089D42}" type="pres">
      <dgm:prSet presAssocID="{2E98F27B-2942-4B1C-ABC4-F59A0BFCBDE5}" presName="spaceBetweenRectangles" presStyleCnt="0"/>
      <dgm:spPr/>
    </dgm:pt>
    <dgm:pt modelId="{C23DCF2F-2313-4B4D-B0EF-CBAC84DEBA87}" type="pres">
      <dgm:prSet presAssocID="{8F9C6E8C-DDCA-474E-A7FE-3E814C2C1AC4}" presName="parentLin" presStyleCnt="0"/>
      <dgm:spPr/>
    </dgm:pt>
    <dgm:pt modelId="{91FBB702-5FD3-422E-88D0-D2BA4C9DAB78}" type="pres">
      <dgm:prSet presAssocID="{8F9C6E8C-DDCA-474E-A7FE-3E814C2C1AC4}" presName="parentLeftMargin" presStyleLbl="node1" presStyleIdx="2" presStyleCnt="6"/>
      <dgm:spPr/>
    </dgm:pt>
    <dgm:pt modelId="{2D801B99-4548-4A0A-97C4-00BC2AF5BACD}" type="pres">
      <dgm:prSet presAssocID="{8F9C6E8C-DDCA-474E-A7FE-3E814C2C1AC4}" presName="parentText" presStyleLbl="node1" presStyleIdx="3" presStyleCnt="6">
        <dgm:presLayoutVars>
          <dgm:chMax val="0"/>
          <dgm:bulletEnabled val="1"/>
        </dgm:presLayoutVars>
      </dgm:prSet>
      <dgm:spPr/>
    </dgm:pt>
    <dgm:pt modelId="{11DAE8E3-0DF1-4D3C-AF03-B6CF00D66B29}" type="pres">
      <dgm:prSet presAssocID="{8F9C6E8C-DDCA-474E-A7FE-3E814C2C1AC4}" presName="negativeSpace" presStyleCnt="0"/>
      <dgm:spPr/>
    </dgm:pt>
    <dgm:pt modelId="{E2408C1A-4C1E-4FE1-85C3-97ADB30891D9}" type="pres">
      <dgm:prSet presAssocID="{8F9C6E8C-DDCA-474E-A7FE-3E814C2C1AC4}" presName="childText" presStyleLbl="conFgAcc1" presStyleIdx="3" presStyleCnt="6">
        <dgm:presLayoutVars>
          <dgm:bulletEnabled val="1"/>
        </dgm:presLayoutVars>
      </dgm:prSet>
      <dgm:spPr/>
    </dgm:pt>
    <dgm:pt modelId="{0456B237-85B5-4212-B94B-312D04C3D8EA}" type="pres">
      <dgm:prSet presAssocID="{96E14823-CF6C-43ED-8C73-D2EEB23D813F}" presName="spaceBetweenRectangles" presStyleCnt="0"/>
      <dgm:spPr/>
    </dgm:pt>
    <dgm:pt modelId="{2BCAF7FC-3B03-4787-A95B-A3BA1DE167E8}" type="pres">
      <dgm:prSet presAssocID="{58DFDD5F-7493-4736-B2AE-BE094153F38B}" presName="parentLin" presStyleCnt="0"/>
      <dgm:spPr/>
    </dgm:pt>
    <dgm:pt modelId="{82A36694-386C-410D-8EAB-A6E554369FFA}" type="pres">
      <dgm:prSet presAssocID="{58DFDD5F-7493-4736-B2AE-BE094153F38B}" presName="parentLeftMargin" presStyleLbl="node1" presStyleIdx="3" presStyleCnt="6"/>
      <dgm:spPr/>
    </dgm:pt>
    <dgm:pt modelId="{73770350-911D-431D-9469-CD1CA5ECA113}" type="pres">
      <dgm:prSet presAssocID="{58DFDD5F-7493-4736-B2AE-BE094153F38B}" presName="parentText" presStyleLbl="node1" presStyleIdx="4" presStyleCnt="6">
        <dgm:presLayoutVars>
          <dgm:chMax val="0"/>
          <dgm:bulletEnabled val="1"/>
        </dgm:presLayoutVars>
      </dgm:prSet>
      <dgm:spPr/>
    </dgm:pt>
    <dgm:pt modelId="{D06F96D7-8A45-4C03-89A9-E4420258F975}" type="pres">
      <dgm:prSet presAssocID="{58DFDD5F-7493-4736-B2AE-BE094153F38B}" presName="negativeSpace" presStyleCnt="0"/>
      <dgm:spPr/>
    </dgm:pt>
    <dgm:pt modelId="{F7ADD912-5E39-4D05-A788-30452DFF948C}" type="pres">
      <dgm:prSet presAssocID="{58DFDD5F-7493-4736-B2AE-BE094153F38B}" presName="childText" presStyleLbl="conFgAcc1" presStyleIdx="4" presStyleCnt="6">
        <dgm:presLayoutVars>
          <dgm:bulletEnabled val="1"/>
        </dgm:presLayoutVars>
      </dgm:prSet>
      <dgm:spPr/>
    </dgm:pt>
    <dgm:pt modelId="{B51FDEC6-94F8-4C6F-96B7-973E407C2132}" type="pres">
      <dgm:prSet presAssocID="{A537DFBA-AF9D-4C4A-A5A3-CF0505E40D51}" presName="spaceBetweenRectangles" presStyleCnt="0"/>
      <dgm:spPr/>
    </dgm:pt>
    <dgm:pt modelId="{2A703414-3D6A-4CE8-9A79-EC39CFB105F4}" type="pres">
      <dgm:prSet presAssocID="{89DC013C-0AD8-4E94-B3E0-28BACB287829}" presName="parentLin" presStyleCnt="0"/>
      <dgm:spPr/>
    </dgm:pt>
    <dgm:pt modelId="{73584766-55F4-4130-B0B9-944564415897}" type="pres">
      <dgm:prSet presAssocID="{89DC013C-0AD8-4E94-B3E0-28BACB287829}" presName="parentLeftMargin" presStyleLbl="node1" presStyleIdx="4" presStyleCnt="6"/>
      <dgm:spPr/>
    </dgm:pt>
    <dgm:pt modelId="{837C24DD-524F-4E5D-9B99-0633FC6F789E}" type="pres">
      <dgm:prSet presAssocID="{89DC013C-0AD8-4E94-B3E0-28BACB287829}" presName="parentText" presStyleLbl="node1" presStyleIdx="5" presStyleCnt="6">
        <dgm:presLayoutVars>
          <dgm:chMax val="0"/>
          <dgm:bulletEnabled val="1"/>
        </dgm:presLayoutVars>
      </dgm:prSet>
      <dgm:spPr/>
    </dgm:pt>
    <dgm:pt modelId="{C43C3F53-4047-49C8-A5E1-A7142453C81C}" type="pres">
      <dgm:prSet presAssocID="{89DC013C-0AD8-4E94-B3E0-28BACB287829}" presName="negativeSpace" presStyleCnt="0"/>
      <dgm:spPr/>
    </dgm:pt>
    <dgm:pt modelId="{4DDEDCB9-A993-4C58-9929-312E4C652316}" type="pres">
      <dgm:prSet presAssocID="{89DC013C-0AD8-4E94-B3E0-28BACB287829}" presName="childText" presStyleLbl="conFgAcc1" presStyleIdx="5" presStyleCnt="6">
        <dgm:presLayoutVars>
          <dgm:bulletEnabled val="1"/>
        </dgm:presLayoutVars>
      </dgm:prSet>
      <dgm:spPr/>
    </dgm:pt>
  </dgm:ptLst>
  <dgm:cxnLst>
    <dgm:cxn modelId="{5EF73208-0B6B-4F1E-9662-311CE36A31DD}" type="presOf" srcId="{DB0F42AF-3A2F-4154-8A16-6A8A7696887F}" destId="{0D462C98-8ED5-4008-A926-EBF43C136598}" srcOrd="0" destOrd="0" presId="urn:microsoft.com/office/officeart/2005/8/layout/list1"/>
    <dgm:cxn modelId="{B732B908-C65E-4086-BECB-28CF1F146180}" srcId="{DB0F42AF-3A2F-4154-8A16-6A8A7696887F}" destId="{BAFA2930-5475-49A8-8489-F79CC2E9AFF9}" srcOrd="0" destOrd="0" parTransId="{1887A1C7-2D58-4CCC-A13D-26897444AB1A}" sibTransId="{F353CF47-6BD6-493A-9391-5B4378410EDA}"/>
    <dgm:cxn modelId="{64C74C0F-3CA5-4FA9-9D5B-A4FE0E54E37D}" type="presOf" srcId="{89DC013C-0AD8-4E94-B3E0-28BACB287829}" destId="{73584766-55F4-4130-B0B9-944564415897}" srcOrd="0" destOrd="0" presId="urn:microsoft.com/office/officeart/2005/8/layout/list1"/>
    <dgm:cxn modelId="{D5BA4226-2696-45EB-A765-AC6C4B290973}" srcId="{DB0F42AF-3A2F-4154-8A16-6A8A7696887F}" destId="{89DC013C-0AD8-4E94-B3E0-28BACB287829}" srcOrd="5" destOrd="0" parTransId="{87A1E817-4756-4423-942A-94C155F4AAE7}" sibTransId="{AE00F5C6-A4A8-47CF-8E33-18FE9A9EA970}"/>
    <dgm:cxn modelId="{69CEB53D-27AE-4399-8A82-EB59CAC94872}" type="presOf" srcId="{58DFDD5F-7493-4736-B2AE-BE094153F38B}" destId="{73770350-911D-431D-9469-CD1CA5ECA113}" srcOrd="1" destOrd="0" presId="urn:microsoft.com/office/officeart/2005/8/layout/list1"/>
    <dgm:cxn modelId="{F343C345-2F60-4C3A-8EE8-E877014B1415}" type="presOf" srcId="{04941461-8D12-4B11-AEFE-D0C5E1EE9D87}" destId="{E47AC7FC-47F2-4BDC-81BD-EB8F7FD18C79}" srcOrd="1" destOrd="0" presId="urn:microsoft.com/office/officeart/2005/8/layout/list1"/>
    <dgm:cxn modelId="{86D55A66-9F2E-42DE-98D5-90E31E83116C}" type="presOf" srcId="{58DFDD5F-7493-4736-B2AE-BE094153F38B}" destId="{82A36694-386C-410D-8EAB-A6E554369FFA}" srcOrd="0" destOrd="0" presId="urn:microsoft.com/office/officeart/2005/8/layout/list1"/>
    <dgm:cxn modelId="{70FD1E76-EE42-4D2B-B9D2-F307763E223A}" type="presOf" srcId="{8F9C6E8C-DDCA-474E-A7FE-3E814C2C1AC4}" destId="{2D801B99-4548-4A0A-97C4-00BC2AF5BACD}" srcOrd="1" destOrd="0" presId="urn:microsoft.com/office/officeart/2005/8/layout/list1"/>
    <dgm:cxn modelId="{0DCF7787-2FF7-480F-A1CA-5621506A0EEB}" srcId="{DB0F42AF-3A2F-4154-8A16-6A8A7696887F}" destId="{58DFDD5F-7493-4736-B2AE-BE094153F38B}" srcOrd="4" destOrd="0" parTransId="{3937BD83-05A4-4AD7-9D84-003815BD0461}" sibTransId="{A537DFBA-AF9D-4C4A-A5A3-CF0505E40D51}"/>
    <dgm:cxn modelId="{1434E587-67F5-4046-A3A0-9CF35231F9C5}" type="presOf" srcId="{04941461-8D12-4B11-AEFE-D0C5E1EE9D87}" destId="{F7F739F6-2A67-473E-884C-2D257623C2F0}" srcOrd="0" destOrd="0" presId="urn:microsoft.com/office/officeart/2005/8/layout/list1"/>
    <dgm:cxn modelId="{E9D47B8E-4960-4557-8138-B22A5297C02B}" srcId="{DB0F42AF-3A2F-4154-8A16-6A8A7696887F}" destId="{2FAF9132-706A-4DEA-B2B4-72117869EA08}" srcOrd="1" destOrd="0" parTransId="{FB96E86C-CB37-4E01-A03A-168E46B1402C}" sibTransId="{19D50330-9A57-4C5A-9E41-B637A9CB67B6}"/>
    <dgm:cxn modelId="{1B32FE90-43CF-4E8B-BE22-503A98B4CA83}" type="presOf" srcId="{BAFA2930-5475-49A8-8489-F79CC2E9AFF9}" destId="{E58B39A1-2A10-487A-9081-E4F888BE8521}" srcOrd="1" destOrd="0" presId="urn:microsoft.com/office/officeart/2005/8/layout/list1"/>
    <dgm:cxn modelId="{648C7B93-EC52-497F-959E-AF9905E33973}" type="presOf" srcId="{2FAF9132-706A-4DEA-B2B4-72117869EA08}" destId="{2F4CBF68-2923-49CC-8526-E183D8745715}" srcOrd="0" destOrd="0" presId="urn:microsoft.com/office/officeart/2005/8/layout/list1"/>
    <dgm:cxn modelId="{0E0D9B96-B4AB-437A-808C-AF8BE3C2EACB}" srcId="{DB0F42AF-3A2F-4154-8A16-6A8A7696887F}" destId="{04941461-8D12-4B11-AEFE-D0C5E1EE9D87}" srcOrd="2" destOrd="0" parTransId="{34C4C2BC-188E-47E9-8A3E-777B168D0975}" sibTransId="{2E98F27B-2942-4B1C-ABC4-F59A0BFCBDE5}"/>
    <dgm:cxn modelId="{9B10CDA9-DB68-4DEC-A0DE-1C3521FDA4F9}" type="presOf" srcId="{BAFA2930-5475-49A8-8489-F79CC2E9AFF9}" destId="{B2E02AEB-FC33-4E6E-8789-CD6A5D8ADC33}" srcOrd="0" destOrd="0" presId="urn:microsoft.com/office/officeart/2005/8/layout/list1"/>
    <dgm:cxn modelId="{58742FB6-4547-4F5E-989D-DEA8502C161A}" type="presOf" srcId="{2FAF9132-706A-4DEA-B2B4-72117869EA08}" destId="{AE43629B-41A2-4A0D-86D4-88FDDA83CFCE}" srcOrd="1" destOrd="0" presId="urn:microsoft.com/office/officeart/2005/8/layout/list1"/>
    <dgm:cxn modelId="{207A2FC6-AC42-4E97-94F5-B22C27B054A8}" type="presOf" srcId="{8F9C6E8C-DDCA-474E-A7FE-3E814C2C1AC4}" destId="{91FBB702-5FD3-422E-88D0-D2BA4C9DAB78}" srcOrd="0" destOrd="0" presId="urn:microsoft.com/office/officeart/2005/8/layout/list1"/>
    <dgm:cxn modelId="{B4A04EC6-A209-4B81-AAEC-9D0E37232586}" type="presOf" srcId="{89DC013C-0AD8-4E94-B3E0-28BACB287829}" destId="{837C24DD-524F-4E5D-9B99-0633FC6F789E}" srcOrd="1" destOrd="0" presId="urn:microsoft.com/office/officeart/2005/8/layout/list1"/>
    <dgm:cxn modelId="{AB6136E7-1B90-47ED-A210-EBF925AFCE2B}" srcId="{DB0F42AF-3A2F-4154-8A16-6A8A7696887F}" destId="{8F9C6E8C-DDCA-474E-A7FE-3E814C2C1AC4}" srcOrd="3" destOrd="0" parTransId="{812C5204-2ABA-4C95-B25B-CD781CD9E240}" sibTransId="{96E14823-CF6C-43ED-8C73-D2EEB23D813F}"/>
    <dgm:cxn modelId="{2E5EEA4C-AF40-475C-8993-6CB4A40AE125}" type="presParOf" srcId="{0D462C98-8ED5-4008-A926-EBF43C136598}" destId="{15C30160-DAEF-4230-8AB5-E7A10C163015}" srcOrd="0" destOrd="0" presId="urn:microsoft.com/office/officeart/2005/8/layout/list1"/>
    <dgm:cxn modelId="{F47C9AF1-D75E-48E0-BFD5-B37A62033ED1}" type="presParOf" srcId="{15C30160-DAEF-4230-8AB5-E7A10C163015}" destId="{B2E02AEB-FC33-4E6E-8789-CD6A5D8ADC33}" srcOrd="0" destOrd="0" presId="urn:microsoft.com/office/officeart/2005/8/layout/list1"/>
    <dgm:cxn modelId="{202759B1-723B-4937-9D24-830ADD13F688}" type="presParOf" srcId="{15C30160-DAEF-4230-8AB5-E7A10C163015}" destId="{E58B39A1-2A10-487A-9081-E4F888BE8521}" srcOrd="1" destOrd="0" presId="urn:microsoft.com/office/officeart/2005/8/layout/list1"/>
    <dgm:cxn modelId="{65A1EC1E-E7E4-4678-9D23-A445CDC8CBA1}" type="presParOf" srcId="{0D462C98-8ED5-4008-A926-EBF43C136598}" destId="{48E50F38-7249-40C4-A106-0C5577A2CD46}" srcOrd="1" destOrd="0" presId="urn:microsoft.com/office/officeart/2005/8/layout/list1"/>
    <dgm:cxn modelId="{B5068E1A-E141-404A-9828-0BCC76B8FD52}" type="presParOf" srcId="{0D462C98-8ED5-4008-A926-EBF43C136598}" destId="{B66EAEB5-4FB4-4288-8EBE-CF4723E3FC32}" srcOrd="2" destOrd="0" presId="urn:microsoft.com/office/officeart/2005/8/layout/list1"/>
    <dgm:cxn modelId="{97B553A5-D202-48D2-B45E-7A8791D54E8B}" type="presParOf" srcId="{0D462C98-8ED5-4008-A926-EBF43C136598}" destId="{BFEFFF59-58C7-4B02-829F-2E23568B6483}" srcOrd="3" destOrd="0" presId="urn:microsoft.com/office/officeart/2005/8/layout/list1"/>
    <dgm:cxn modelId="{979D28C6-D525-483C-9932-03AB96F24B48}" type="presParOf" srcId="{0D462C98-8ED5-4008-A926-EBF43C136598}" destId="{BA291957-FE4C-44CF-A117-737E83BBCFF5}" srcOrd="4" destOrd="0" presId="urn:microsoft.com/office/officeart/2005/8/layout/list1"/>
    <dgm:cxn modelId="{BDF7F177-0A53-421A-B947-97C468AB1DFA}" type="presParOf" srcId="{BA291957-FE4C-44CF-A117-737E83BBCFF5}" destId="{2F4CBF68-2923-49CC-8526-E183D8745715}" srcOrd="0" destOrd="0" presId="urn:microsoft.com/office/officeart/2005/8/layout/list1"/>
    <dgm:cxn modelId="{5121F027-B3AF-419A-87FB-E484154BDA85}" type="presParOf" srcId="{BA291957-FE4C-44CF-A117-737E83BBCFF5}" destId="{AE43629B-41A2-4A0D-86D4-88FDDA83CFCE}" srcOrd="1" destOrd="0" presId="urn:microsoft.com/office/officeart/2005/8/layout/list1"/>
    <dgm:cxn modelId="{65426B09-BB90-44FD-9565-4D9DACF90661}" type="presParOf" srcId="{0D462C98-8ED5-4008-A926-EBF43C136598}" destId="{C3774E1E-2A21-4266-BFC5-648DD3D4239B}" srcOrd="5" destOrd="0" presId="urn:microsoft.com/office/officeart/2005/8/layout/list1"/>
    <dgm:cxn modelId="{CCCE16C9-5FF1-4136-A6C7-FF51C7D8C8F0}" type="presParOf" srcId="{0D462C98-8ED5-4008-A926-EBF43C136598}" destId="{2837B61C-7E3B-4C03-AA0E-D0B7A1D20D7E}" srcOrd="6" destOrd="0" presId="urn:microsoft.com/office/officeart/2005/8/layout/list1"/>
    <dgm:cxn modelId="{F38E3AEA-EB7A-447D-A63E-7D2EB8B444CB}" type="presParOf" srcId="{0D462C98-8ED5-4008-A926-EBF43C136598}" destId="{63A780CA-55E0-4CF4-83A7-6261B9D013AF}" srcOrd="7" destOrd="0" presId="urn:microsoft.com/office/officeart/2005/8/layout/list1"/>
    <dgm:cxn modelId="{49F02DCD-DD56-4FD4-9C06-FDD47A8660FE}" type="presParOf" srcId="{0D462C98-8ED5-4008-A926-EBF43C136598}" destId="{A87D6AC7-AE0D-4A9A-B42D-686B7F00D17C}" srcOrd="8" destOrd="0" presId="urn:microsoft.com/office/officeart/2005/8/layout/list1"/>
    <dgm:cxn modelId="{A4CC77B6-D1D7-491A-A293-96BD95D6AE09}" type="presParOf" srcId="{A87D6AC7-AE0D-4A9A-B42D-686B7F00D17C}" destId="{F7F739F6-2A67-473E-884C-2D257623C2F0}" srcOrd="0" destOrd="0" presId="urn:microsoft.com/office/officeart/2005/8/layout/list1"/>
    <dgm:cxn modelId="{4C07D628-3A99-4FF7-B5FB-E3F171A024A2}" type="presParOf" srcId="{A87D6AC7-AE0D-4A9A-B42D-686B7F00D17C}" destId="{E47AC7FC-47F2-4BDC-81BD-EB8F7FD18C79}" srcOrd="1" destOrd="0" presId="urn:microsoft.com/office/officeart/2005/8/layout/list1"/>
    <dgm:cxn modelId="{C5195168-184B-413A-8B39-B22F6609F53F}" type="presParOf" srcId="{0D462C98-8ED5-4008-A926-EBF43C136598}" destId="{971F9C2F-649D-462F-AF14-851664489923}" srcOrd="9" destOrd="0" presId="urn:microsoft.com/office/officeart/2005/8/layout/list1"/>
    <dgm:cxn modelId="{699748C4-538E-4579-9CF7-59E0F529EC7B}" type="presParOf" srcId="{0D462C98-8ED5-4008-A926-EBF43C136598}" destId="{EB0502C1-E28A-44BD-BD35-702C2C4857BE}" srcOrd="10" destOrd="0" presId="urn:microsoft.com/office/officeart/2005/8/layout/list1"/>
    <dgm:cxn modelId="{3AA7A31D-E91D-430A-8E3E-379DE9587E61}" type="presParOf" srcId="{0D462C98-8ED5-4008-A926-EBF43C136598}" destId="{BE3456FD-0DF2-4A6C-B999-E59B7C089D42}" srcOrd="11" destOrd="0" presId="urn:microsoft.com/office/officeart/2005/8/layout/list1"/>
    <dgm:cxn modelId="{3E851E87-7CD0-40C2-8F56-583C8B8386FF}" type="presParOf" srcId="{0D462C98-8ED5-4008-A926-EBF43C136598}" destId="{C23DCF2F-2313-4B4D-B0EF-CBAC84DEBA87}" srcOrd="12" destOrd="0" presId="urn:microsoft.com/office/officeart/2005/8/layout/list1"/>
    <dgm:cxn modelId="{69E24929-8DB5-446D-B07F-6EC6919D069A}" type="presParOf" srcId="{C23DCF2F-2313-4B4D-B0EF-CBAC84DEBA87}" destId="{91FBB702-5FD3-422E-88D0-D2BA4C9DAB78}" srcOrd="0" destOrd="0" presId="urn:microsoft.com/office/officeart/2005/8/layout/list1"/>
    <dgm:cxn modelId="{7B6D5710-BA82-4C89-8240-6CD1F1457821}" type="presParOf" srcId="{C23DCF2F-2313-4B4D-B0EF-CBAC84DEBA87}" destId="{2D801B99-4548-4A0A-97C4-00BC2AF5BACD}" srcOrd="1" destOrd="0" presId="urn:microsoft.com/office/officeart/2005/8/layout/list1"/>
    <dgm:cxn modelId="{9C5E9780-075E-41F9-BD1B-5277E9AFB92F}" type="presParOf" srcId="{0D462C98-8ED5-4008-A926-EBF43C136598}" destId="{11DAE8E3-0DF1-4D3C-AF03-B6CF00D66B29}" srcOrd="13" destOrd="0" presId="urn:microsoft.com/office/officeart/2005/8/layout/list1"/>
    <dgm:cxn modelId="{68DBEE66-7243-4B01-A825-CAE23A432746}" type="presParOf" srcId="{0D462C98-8ED5-4008-A926-EBF43C136598}" destId="{E2408C1A-4C1E-4FE1-85C3-97ADB30891D9}" srcOrd="14" destOrd="0" presId="urn:microsoft.com/office/officeart/2005/8/layout/list1"/>
    <dgm:cxn modelId="{A2E82464-84B5-4EE4-BABF-C37D22E41024}" type="presParOf" srcId="{0D462C98-8ED5-4008-A926-EBF43C136598}" destId="{0456B237-85B5-4212-B94B-312D04C3D8EA}" srcOrd="15" destOrd="0" presId="urn:microsoft.com/office/officeart/2005/8/layout/list1"/>
    <dgm:cxn modelId="{EB526338-28E2-4F27-B242-87FC4F8F037C}" type="presParOf" srcId="{0D462C98-8ED5-4008-A926-EBF43C136598}" destId="{2BCAF7FC-3B03-4787-A95B-A3BA1DE167E8}" srcOrd="16" destOrd="0" presId="urn:microsoft.com/office/officeart/2005/8/layout/list1"/>
    <dgm:cxn modelId="{63F6E993-79D3-4479-9247-ED977D7E198A}" type="presParOf" srcId="{2BCAF7FC-3B03-4787-A95B-A3BA1DE167E8}" destId="{82A36694-386C-410D-8EAB-A6E554369FFA}" srcOrd="0" destOrd="0" presId="urn:microsoft.com/office/officeart/2005/8/layout/list1"/>
    <dgm:cxn modelId="{9D006244-CC2A-41BB-95F0-FB81EA636AC7}" type="presParOf" srcId="{2BCAF7FC-3B03-4787-A95B-A3BA1DE167E8}" destId="{73770350-911D-431D-9469-CD1CA5ECA113}" srcOrd="1" destOrd="0" presId="urn:microsoft.com/office/officeart/2005/8/layout/list1"/>
    <dgm:cxn modelId="{5A24AEA5-2A28-4EC7-962B-B076FE1010BB}" type="presParOf" srcId="{0D462C98-8ED5-4008-A926-EBF43C136598}" destId="{D06F96D7-8A45-4C03-89A9-E4420258F975}" srcOrd="17" destOrd="0" presId="urn:microsoft.com/office/officeart/2005/8/layout/list1"/>
    <dgm:cxn modelId="{24FB449B-076A-4CEE-A4ED-FFAD30F4A460}" type="presParOf" srcId="{0D462C98-8ED5-4008-A926-EBF43C136598}" destId="{F7ADD912-5E39-4D05-A788-30452DFF948C}" srcOrd="18" destOrd="0" presId="urn:microsoft.com/office/officeart/2005/8/layout/list1"/>
    <dgm:cxn modelId="{4AE9015F-1B78-48AA-B7A2-E58827A4B7E0}" type="presParOf" srcId="{0D462C98-8ED5-4008-A926-EBF43C136598}" destId="{B51FDEC6-94F8-4C6F-96B7-973E407C2132}" srcOrd="19" destOrd="0" presId="urn:microsoft.com/office/officeart/2005/8/layout/list1"/>
    <dgm:cxn modelId="{19C1999B-C715-497F-94EE-8E4613D1CCF3}" type="presParOf" srcId="{0D462C98-8ED5-4008-A926-EBF43C136598}" destId="{2A703414-3D6A-4CE8-9A79-EC39CFB105F4}" srcOrd="20" destOrd="0" presId="urn:microsoft.com/office/officeart/2005/8/layout/list1"/>
    <dgm:cxn modelId="{95F71684-3212-4234-89A5-1E532B0DE596}" type="presParOf" srcId="{2A703414-3D6A-4CE8-9A79-EC39CFB105F4}" destId="{73584766-55F4-4130-B0B9-944564415897}" srcOrd="0" destOrd="0" presId="urn:microsoft.com/office/officeart/2005/8/layout/list1"/>
    <dgm:cxn modelId="{E3FF993F-9251-4E9B-B668-8A7640B5236A}" type="presParOf" srcId="{2A703414-3D6A-4CE8-9A79-EC39CFB105F4}" destId="{837C24DD-524F-4E5D-9B99-0633FC6F789E}" srcOrd="1" destOrd="0" presId="urn:microsoft.com/office/officeart/2005/8/layout/list1"/>
    <dgm:cxn modelId="{2934D09A-B490-4550-9C80-BECE91C608D5}" type="presParOf" srcId="{0D462C98-8ED5-4008-A926-EBF43C136598}" destId="{C43C3F53-4047-49C8-A5E1-A7142453C81C}" srcOrd="21" destOrd="0" presId="urn:microsoft.com/office/officeart/2005/8/layout/list1"/>
    <dgm:cxn modelId="{80F00A77-3A2B-4E4A-B059-D3335C6E2952}" type="presParOf" srcId="{0D462C98-8ED5-4008-A926-EBF43C136598}" destId="{4DDEDCB9-A993-4C58-9929-312E4C652316}" srcOrd="22"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DB0F42AF-3A2F-4154-8A16-6A8A7696887F}" type="doc">
      <dgm:prSet loTypeId="urn:microsoft.com/office/officeart/2005/8/layout/list1" loCatId="list" qsTypeId="urn:microsoft.com/office/officeart/2005/8/quickstyle/simple1" qsCatId="simple" csTypeId="urn:microsoft.com/office/officeart/2005/8/colors/accent2_1" csCatId="accent2" phldr="1"/>
      <dgm:spPr/>
      <dgm:t>
        <a:bodyPr/>
        <a:lstStyle/>
        <a:p>
          <a:endParaRPr lang="en-US"/>
        </a:p>
      </dgm:t>
    </dgm:pt>
    <dgm:pt modelId="{BAFA2930-5475-49A8-8489-F79CC2E9AFF9}">
      <dgm:prSet phldrT="[Text]"/>
      <dgm:spPr/>
      <dgm:t>
        <a:bodyPr/>
        <a:lstStyle/>
        <a:p>
          <a:r>
            <a:rPr lang="en-US"/>
            <a:t>7. Drying Beds </a:t>
          </a:r>
        </a:p>
      </dgm:t>
    </dgm:pt>
    <dgm:pt modelId="{1887A1C7-2D58-4CCC-A13D-26897444AB1A}" type="parTrans" cxnId="{B732B908-C65E-4086-BECB-28CF1F146180}">
      <dgm:prSet/>
      <dgm:spPr/>
      <dgm:t>
        <a:bodyPr/>
        <a:lstStyle/>
        <a:p>
          <a:endParaRPr lang="en-US"/>
        </a:p>
      </dgm:t>
    </dgm:pt>
    <dgm:pt modelId="{F353CF47-6BD6-493A-9391-5B4378410EDA}" type="sibTrans" cxnId="{B732B908-C65E-4086-BECB-28CF1F146180}">
      <dgm:prSet/>
      <dgm:spPr/>
      <dgm:t>
        <a:bodyPr/>
        <a:lstStyle/>
        <a:p>
          <a:endParaRPr lang="en-US"/>
        </a:p>
      </dgm:t>
    </dgm:pt>
    <dgm:pt modelId="{2FAF9132-706A-4DEA-B2B4-72117869EA08}">
      <dgm:prSet phldrT="[Text]"/>
      <dgm:spPr/>
      <dgm:t>
        <a:bodyPr/>
        <a:lstStyle/>
        <a:p>
          <a:r>
            <a:rPr lang="en-US"/>
            <a:t>8. Drying Sludge Storage (X15)</a:t>
          </a:r>
        </a:p>
      </dgm:t>
    </dgm:pt>
    <dgm:pt modelId="{FB96E86C-CB37-4E01-A03A-168E46B1402C}" type="parTrans" cxnId="{E9D47B8E-4960-4557-8138-B22A5297C02B}">
      <dgm:prSet/>
      <dgm:spPr/>
      <dgm:t>
        <a:bodyPr/>
        <a:lstStyle/>
        <a:p>
          <a:endParaRPr lang="en-US"/>
        </a:p>
      </dgm:t>
    </dgm:pt>
    <dgm:pt modelId="{19D50330-9A57-4C5A-9E41-B637A9CB67B6}" type="sibTrans" cxnId="{E9D47B8E-4960-4557-8138-B22A5297C02B}">
      <dgm:prSet/>
      <dgm:spPr/>
      <dgm:t>
        <a:bodyPr/>
        <a:lstStyle/>
        <a:p>
          <a:endParaRPr lang="en-US"/>
        </a:p>
      </dgm:t>
    </dgm:pt>
    <dgm:pt modelId="{04941461-8D12-4B11-AEFE-D0C5E1EE9D87}">
      <dgm:prSet phldrT="[Text]"/>
      <dgm:spPr/>
      <dgm:t>
        <a:bodyPr/>
        <a:lstStyle/>
        <a:p>
          <a:r>
            <a:rPr lang="en-US"/>
            <a:t>9. Incinerator (X2)</a:t>
          </a:r>
        </a:p>
      </dgm:t>
    </dgm:pt>
    <dgm:pt modelId="{34C4C2BC-188E-47E9-8A3E-777B168D0975}" type="parTrans" cxnId="{0E0D9B96-B4AB-437A-808C-AF8BE3C2EACB}">
      <dgm:prSet/>
      <dgm:spPr/>
      <dgm:t>
        <a:bodyPr/>
        <a:lstStyle/>
        <a:p>
          <a:endParaRPr lang="en-US"/>
        </a:p>
      </dgm:t>
    </dgm:pt>
    <dgm:pt modelId="{2E98F27B-2942-4B1C-ABC4-F59A0BFCBDE5}" type="sibTrans" cxnId="{0E0D9B96-B4AB-437A-808C-AF8BE3C2EACB}">
      <dgm:prSet/>
      <dgm:spPr/>
      <dgm:t>
        <a:bodyPr/>
        <a:lstStyle/>
        <a:p>
          <a:endParaRPr lang="en-US"/>
        </a:p>
      </dgm:t>
    </dgm:pt>
    <dgm:pt modelId="{DDD34F28-264E-4450-9E36-06F649FCDB7E}">
      <dgm:prSet/>
      <dgm:spPr/>
      <dgm:t>
        <a:bodyPr/>
        <a:lstStyle/>
        <a:p>
          <a:r>
            <a:rPr lang="en-US"/>
            <a:t>10. Secondary CW</a:t>
          </a:r>
        </a:p>
      </dgm:t>
    </dgm:pt>
    <dgm:pt modelId="{22BB8075-1479-4FAA-BDF2-2AF5A50B46EA}" type="parTrans" cxnId="{3A04C1A5-E0CA-422C-B51A-12E7374D40AC}">
      <dgm:prSet/>
      <dgm:spPr/>
      <dgm:t>
        <a:bodyPr/>
        <a:lstStyle/>
        <a:p>
          <a:endParaRPr lang="en-US"/>
        </a:p>
      </dgm:t>
    </dgm:pt>
    <dgm:pt modelId="{2FA08D45-9B70-4D43-837C-202EA16A3FC9}" type="sibTrans" cxnId="{3A04C1A5-E0CA-422C-B51A-12E7374D40AC}">
      <dgm:prSet/>
      <dgm:spPr/>
      <dgm:t>
        <a:bodyPr/>
        <a:lstStyle/>
        <a:p>
          <a:endParaRPr lang="en-US"/>
        </a:p>
      </dgm:t>
    </dgm:pt>
    <dgm:pt modelId="{EB047893-6812-4A4F-B02A-CBE6229CE38D}">
      <dgm:prSet/>
      <dgm:spPr/>
      <dgm:t>
        <a:bodyPr/>
        <a:lstStyle/>
        <a:p>
          <a:r>
            <a:rPr lang="en-US"/>
            <a:t>11. Infiltration Trenchees</a:t>
          </a:r>
        </a:p>
      </dgm:t>
    </dgm:pt>
    <dgm:pt modelId="{D9221747-D3D3-4C01-A293-CB1820AFF05B}" type="parTrans" cxnId="{14A994BD-C7C9-4044-9FE7-E885EF9D462F}">
      <dgm:prSet/>
      <dgm:spPr/>
      <dgm:t>
        <a:bodyPr/>
        <a:lstStyle/>
        <a:p>
          <a:endParaRPr lang="en-US"/>
        </a:p>
      </dgm:t>
    </dgm:pt>
    <dgm:pt modelId="{60AB79B4-8B86-4437-A502-595132F80C57}" type="sibTrans" cxnId="{14A994BD-C7C9-4044-9FE7-E885EF9D462F}">
      <dgm:prSet/>
      <dgm:spPr/>
      <dgm:t>
        <a:bodyPr/>
        <a:lstStyle/>
        <a:p>
          <a:endParaRPr lang="en-US"/>
        </a:p>
      </dgm:t>
    </dgm:pt>
    <dgm:pt modelId="{60E61687-558B-4839-AA32-701347CF9057}">
      <dgm:prSet/>
      <dgm:spPr/>
      <dgm:t>
        <a:bodyPr/>
        <a:lstStyle/>
        <a:p>
          <a:r>
            <a:rPr lang="en-US"/>
            <a:t>12. Retention tank (not used</a:t>
          </a:r>
        </a:p>
      </dgm:t>
    </dgm:pt>
    <dgm:pt modelId="{A1DB777E-5213-4328-AC72-D1F7EC5509FF}" type="parTrans" cxnId="{CE5BF1EC-55E7-4264-A716-7113F91EDD80}">
      <dgm:prSet/>
      <dgm:spPr/>
      <dgm:t>
        <a:bodyPr/>
        <a:lstStyle/>
        <a:p>
          <a:endParaRPr lang="en-US"/>
        </a:p>
      </dgm:t>
    </dgm:pt>
    <dgm:pt modelId="{7C0F7CD9-2636-4700-A902-9519F5769E53}" type="sibTrans" cxnId="{CE5BF1EC-55E7-4264-A716-7113F91EDD80}">
      <dgm:prSet/>
      <dgm:spPr/>
      <dgm:t>
        <a:bodyPr/>
        <a:lstStyle/>
        <a:p>
          <a:endParaRPr lang="en-US"/>
        </a:p>
      </dgm:t>
    </dgm:pt>
    <dgm:pt modelId="{0D462C98-8ED5-4008-A926-EBF43C136598}" type="pres">
      <dgm:prSet presAssocID="{DB0F42AF-3A2F-4154-8A16-6A8A7696887F}" presName="linear" presStyleCnt="0">
        <dgm:presLayoutVars>
          <dgm:dir/>
          <dgm:animLvl val="lvl"/>
          <dgm:resizeHandles val="exact"/>
        </dgm:presLayoutVars>
      </dgm:prSet>
      <dgm:spPr/>
    </dgm:pt>
    <dgm:pt modelId="{15C30160-DAEF-4230-8AB5-E7A10C163015}" type="pres">
      <dgm:prSet presAssocID="{BAFA2930-5475-49A8-8489-F79CC2E9AFF9}" presName="parentLin" presStyleCnt="0"/>
      <dgm:spPr/>
    </dgm:pt>
    <dgm:pt modelId="{B2E02AEB-FC33-4E6E-8789-CD6A5D8ADC33}" type="pres">
      <dgm:prSet presAssocID="{BAFA2930-5475-49A8-8489-F79CC2E9AFF9}" presName="parentLeftMargin" presStyleLbl="node1" presStyleIdx="0" presStyleCnt="6"/>
      <dgm:spPr/>
    </dgm:pt>
    <dgm:pt modelId="{E58B39A1-2A10-487A-9081-E4F888BE8521}" type="pres">
      <dgm:prSet presAssocID="{BAFA2930-5475-49A8-8489-F79CC2E9AFF9}" presName="parentText" presStyleLbl="node1" presStyleIdx="0" presStyleCnt="6">
        <dgm:presLayoutVars>
          <dgm:chMax val="0"/>
          <dgm:bulletEnabled val="1"/>
        </dgm:presLayoutVars>
      </dgm:prSet>
      <dgm:spPr/>
    </dgm:pt>
    <dgm:pt modelId="{48E50F38-7249-40C4-A106-0C5577A2CD46}" type="pres">
      <dgm:prSet presAssocID="{BAFA2930-5475-49A8-8489-F79CC2E9AFF9}" presName="negativeSpace" presStyleCnt="0"/>
      <dgm:spPr/>
    </dgm:pt>
    <dgm:pt modelId="{B66EAEB5-4FB4-4288-8EBE-CF4723E3FC32}" type="pres">
      <dgm:prSet presAssocID="{BAFA2930-5475-49A8-8489-F79CC2E9AFF9}" presName="childText" presStyleLbl="conFgAcc1" presStyleIdx="0" presStyleCnt="6">
        <dgm:presLayoutVars>
          <dgm:bulletEnabled val="1"/>
        </dgm:presLayoutVars>
      </dgm:prSet>
      <dgm:spPr/>
    </dgm:pt>
    <dgm:pt modelId="{BFEFFF59-58C7-4B02-829F-2E23568B6483}" type="pres">
      <dgm:prSet presAssocID="{F353CF47-6BD6-493A-9391-5B4378410EDA}" presName="spaceBetweenRectangles" presStyleCnt="0"/>
      <dgm:spPr/>
    </dgm:pt>
    <dgm:pt modelId="{BA291957-FE4C-44CF-A117-737E83BBCFF5}" type="pres">
      <dgm:prSet presAssocID="{2FAF9132-706A-4DEA-B2B4-72117869EA08}" presName="parentLin" presStyleCnt="0"/>
      <dgm:spPr/>
    </dgm:pt>
    <dgm:pt modelId="{2F4CBF68-2923-49CC-8526-E183D8745715}" type="pres">
      <dgm:prSet presAssocID="{2FAF9132-706A-4DEA-B2B4-72117869EA08}" presName="parentLeftMargin" presStyleLbl="node1" presStyleIdx="0" presStyleCnt="6"/>
      <dgm:spPr/>
    </dgm:pt>
    <dgm:pt modelId="{AE43629B-41A2-4A0D-86D4-88FDDA83CFCE}" type="pres">
      <dgm:prSet presAssocID="{2FAF9132-706A-4DEA-B2B4-72117869EA08}" presName="parentText" presStyleLbl="node1" presStyleIdx="1" presStyleCnt="6">
        <dgm:presLayoutVars>
          <dgm:chMax val="0"/>
          <dgm:bulletEnabled val="1"/>
        </dgm:presLayoutVars>
      </dgm:prSet>
      <dgm:spPr/>
    </dgm:pt>
    <dgm:pt modelId="{C3774E1E-2A21-4266-BFC5-648DD3D4239B}" type="pres">
      <dgm:prSet presAssocID="{2FAF9132-706A-4DEA-B2B4-72117869EA08}" presName="negativeSpace" presStyleCnt="0"/>
      <dgm:spPr/>
    </dgm:pt>
    <dgm:pt modelId="{2837B61C-7E3B-4C03-AA0E-D0B7A1D20D7E}" type="pres">
      <dgm:prSet presAssocID="{2FAF9132-706A-4DEA-B2B4-72117869EA08}" presName="childText" presStyleLbl="conFgAcc1" presStyleIdx="1" presStyleCnt="6">
        <dgm:presLayoutVars>
          <dgm:bulletEnabled val="1"/>
        </dgm:presLayoutVars>
      </dgm:prSet>
      <dgm:spPr/>
    </dgm:pt>
    <dgm:pt modelId="{63A780CA-55E0-4CF4-83A7-6261B9D013AF}" type="pres">
      <dgm:prSet presAssocID="{19D50330-9A57-4C5A-9E41-B637A9CB67B6}" presName="spaceBetweenRectangles" presStyleCnt="0"/>
      <dgm:spPr/>
    </dgm:pt>
    <dgm:pt modelId="{A87D6AC7-AE0D-4A9A-B42D-686B7F00D17C}" type="pres">
      <dgm:prSet presAssocID="{04941461-8D12-4B11-AEFE-D0C5E1EE9D87}" presName="parentLin" presStyleCnt="0"/>
      <dgm:spPr/>
    </dgm:pt>
    <dgm:pt modelId="{F7F739F6-2A67-473E-884C-2D257623C2F0}" type="pres">
      <dgm:prSet presAssocID="{04941461-8D12-4B11-AEFE-D0C5E1EE9D87}" presName="parentLeftMargin" presStyleLbl="node1" presStyleIdx="1" presStyleCnt="6"/>
      <dgm:spPr/>
    </dgm:pt>
    <dgm:pt modelId="{E47AC7FC-47F2-4BDC-81BD-EB8F7FD18C79}" type="pres">
      <dgm:prSet presAssocID="{04941461-8D12-4B11-AEFE-D0C5E1EE9D87}" presName="parentText" presStyleLbl="node1" presStyleIdx="2" presStyleCnt="6">
        <dgm:presLayoutVars>
          <dgm:chMax val="0"/>
          <dgm:bulletEnabled val="1"/>
        </dgm:presLayoutVars>
      </dgm:prSet>
      <dgm:spPr/>
    </dgm:pt>
    <dgm:pt modelId="{971F9C2F-649D-462F-AF14-851664489923}" type="pres">
      <dgm:prSet presAssocID="{04941461-8D12-4B11-AEFE-D0C5E1EE9D87}" presName="negativeSpace" presStyleCnt="0"/>
      <dgm:spPr/>
    </dgm:pt>
    <dgm:pt modelId="{EB0502C1-E28A-44BD-BD35-702C2C4857BE}" type="pres">
      <dgm:prSet presAssocID="{04941461-8D12-4B11-AEFE-D0C5E1EE9D87}" presName="childText" presStyleLbl="conFgAcc1" presStyleIdx="2" presStyleCnt="6">
        <dgm:presLayoutVars>
          <dgm:bulletEnabled val="1"/>
        </dgm:presLayoutVars>
      </dgm:prSet>
      <dgm:spPr/>
    </dgm:pt>
    <dgm:pt modelId="{BE3456FD-0DF2-4A6C-B999-E59B7C089D42}" type="pres">
      <dgm:prSet presAssocID="{2E98F27B-2942-4B1C-ABC4-F59A0BFCBDE5}" presName="spaceBetweenRectangles" presStyleCnt="0"/>
      <dgm:spPr/>
    </dgm:pt>
    <dgm:pt modelId="{439047B3-0F08-4523-8BBB-9DE54435F730}" type="pres">
      <dgm:prSet presAssocID="{DDD34F28-264E-4450-9E36-06F649FCDB7E}" presName="parentLin" presStyleCnt="0"/>
      <dgm:spPr/>
    </dgm:pt>
    <dgm:pt modelId="{322E3A96-5481-42B7-8EEB-9348F9041B92}" type="pres">
      <dgm:prSet presAssocID="{DDD34F28-264E-4450-9E36-06F649FCDB7E}" presName="parentLeftMargin" presStyleLbl="node1" presStyleIdx="2" presStyleCnt="6"/>
      <dgm:spPr/>
    </dgm:pt>
    <dgm:pt modelId="{7FA32971-6E16-4B3E-BA50-BE3840537C1E}" type="pres">
      <dgm:prSet presAssocID="{DDD34F28-264E-4450-9E36-06F649FCDB7E}" presName="parentText" presStyleLbl="node1" presStyleIdx="3" presStyleCnt="6">
        <dgm:presLayoutVars>
          <dgm:chMax val="0"/>
          <dgm:bulletEnabled val="1"/>
        </dgm:presLayoutVars>
      </dgm:prSet>
      <dgm:spPr/>
    </dgm:pt>
    <dgm:pt modelId="{6D616935-C940-4640-891E-285A007BAD04}" type="pres">
      <dgm:prSet presAssocID="{DDD34F28-264E-4450-9E36-06F649FCDB7E}" presName="negativeSpace" presStyleCnt="0"/>
      <dgm:spPr/>
    </dgm:pt>
    <dgm:pt modelId="{D3946F00-7ACD-45D2-92DF-A480F517ABBB}" type="pres">
      <dgm:prSet presAssocID="{DDD34F28-264E-4450-9E36-06F649FCDB7E}" presName="childText" presStyleLbl="conFgAcc1" presStyleIdx="3" presStyleCnt="6">
        <dgm:presLayoutVars>
          <dgm:bulletEnabled val="1"/>
        </dgm:presLayoutVars>
      </dgm:prSet>
      <dgm:spPr/>
    </dgm:pt>
    <dgm:pt modelId="{7952041F-6DE3-4C99-AD4E-487BD63B41E3}" type="pres">
      <dgm:prSet presAssocID="{2FA08D45-9B70-4D43-837C-202EA16A3FC9}" presName="spaceBetweenRectangles" presStyleCnt="0"/>
      <dgm:spPr/>
    </dgm:pt>
    <dgm:pt modelId="{24EC0D54-55B7-4205-A03E-602A845DEFB8}" type="pres">
      <dgm:prSet presAssocID="{EB047893-6812-4A4F-B02A-CBE6229CE38D}" presName="parentLin" presStyleCnt="0"/>
      <dgm:spPr/>
    </dgm:pt>
    <dgm:pt modelId="{FA92CE00-546F-4840-A196-716F3E44A093}" type="pres">
      <dgm:prSet presAssocID="{EB047893-6812-4A4F-B02A-CBE6229CE38D}" presName="parentLeftMargin" presStyleLbl="node1" presStyleIdx="3" presStyleCnt="6"/>
      <dgm:spPr/>
    </dgm:pt>
    <dgm:pt modelId="{DFD7AAB7-6F3A-4FDB-9058-4546E200CA80}" type="pres">
      <dgm:prSet presAssocID="{EB047893-6812-4A4F-B02A-CBE6229CE38D}" presName="parentText" presStyleLbl="node1" presStyleIdx="4" presStyleCnt="6">
        <dgm:presLayoutVars>
          <dgm:chMax val="0"/>
          <dgm:bulletEnabled val="1"/>
        </dgm:presLayoutVars>
      </dgm:prSet>
      <dgm:spPr/>
    </dgm:pt>
    <dgm:pt modelId="{DAC98057-C8E5-4E8C-B198-C822311FC28D}" type="pres">
      <dgm:prSet presAssocID="{EB047893-6812-4A4F-B02A-CBE6229CE38D}" presName="negativeSpace" presStyleCnt="0"/>
      <dgm:spPr/>
    </dgm:pt>
    <dgm:pt modelId="{FED18860-0980-4BAF-A8F7-017FB92829F5}" type="pres">
      <dgm:prSet presAssocID="{EB047893-6812-4A4F-B02A-CBE6229CE38D}" presName="childText" presStyleLbl="conFgAcc1" presStyleIdx="4" presStyleCnt="6">
        <dgm:presLayoutVars>
          <dgm:bulletEnabled val="1"/>
        </dgm:presLayoutVars>
      </dgm:prSet>
      <dgm:spPr/>
    </dgm:pt>
    <dgm:pt modelId="{63B13C07-C379-436D-9329-F6740EA01AB2}" type="pres">
      <dgm:prSet presAssocID="{60AB79B4-8B86-4437-A502-595132F80C57}" presName="spaceBetweenRectangles" presStyleCnt="0"/>
      <dgm:spPr/>
    </dgm:pt>
    <dgm:pt modelId="{DDC66A71-EF37-4034-8D38-C08BAEA8D48C}" type="pres">
      <dgm:prSet presAssocID="{60E61687-558B-4839-AA32-701347CF9057}" presName="parentLin" presStyleCnt="0"/>
      <dgm:spPr/>
    </dgm:pt>
    <dgm:pt modelId="{A25D23AB-E838-4E06-9A1F-B44B7CFED1EA}" type="pres">
      <dgm:prSet presAssocID="{60E61687-558B-4839-AA32-701347CF9057}" presName="parentLeftMargin" presStyleLbl="node1" presStyleIdx="4" presStyleCnt="6"/>
      <dgm:spPr/>
    </dgm:pt>
    <dgm:pt modelId="{C956CD50-7479-4912-A4C1-4CF94F5948BB}" type="pres">
      <dgm:prSet presAssocID="{60E61687-558B-4839-AA32-701347CF9057}" presName="parentText" presStyleLbl="node1" presStyleIdx="5" presStyleCnt="6">
        <dgm:presLayoutVars>
          <dgm:chMax val="0"/>
          <dgm:bulletEnabled val="1"/>
        </dgm:presLayoutVars>
      </dgm:prSet>
      <dgm:spPr/>
    </dgm:pt>
    <dgm:pt modelId="{F1159552-95E3-482C-92B4-2231565A8F69}" type="pres">
      <dgm:prSet presAssocID="{60E61687-558B-4839-AA32-701347CF9057}" presName="negativeSpace" presStyleCnt="0"/>
      <dgm:spPr/>
    </dgm:pt>
    <dgm:pt modelId="{4E7CAFB2-BC52-4096-8986-695031E88E2C}" type="pres">
      <dgm:prSet presAssocID="{60E61687-558B-4839-AA32-701347CF9057}" presName="childText" presStyleLbl="conFgAcc1" presStyleIdx="5" presStyleCnt="6">
        <dgm:presLayoutVars>
          <dgm:bulletEnabled val="1"/>
        </dgm:presLayoutVars>
      </dgm:prSet>
      <dgm:spPr/>
    </dgm:pt>
  </dgm:ptLst>
  <dgm:cxnLst>
    <dgm:cxn modelId="{5EF73208-0B6B-4F1E-9662-311CE36A31DD}" type="presOf" srcId="{DB0F42AF-3A2F-4154-8A16-6A8A7696887F}" destId="{0D462C98-8ED5-4008-A926-EBF43C136598}" srcOrd="0" destOrd="0" presId="urn:microsoft.com/office/officeart/2005/8/layout/list1"/>
    <dgm:cxn modelId="{B732B908-C65E-4086-BECB-28CF1F146180}" srcId="{DB0F42AF-3A2F-4154-8A16-6A8A7696887F}" destId="{BAFA2930-5475-49A8-8489-F79CC2E9AFF9}" srcOrd="0" destOrd="0" parTransId="{1887A1C7-2D58-4CCC-A13D-26897444AB1A}" sibTransId="{F353CF47-6BD6-493A-9391-5B4378410EDA}"/>
    <dgm:cxn modelId="{78848030-8B90-482A-8ABB-B65C68D91D83}" type="presOf" srcId="{EB047893-6812-4A4F-B02A-CBE6229CE38D}" destId="{FA92CE00-546F-4840-A196-716F3E44A093}" srcOrd="0" destOrd="0" presId="urn:microsoft.com/office/officeart/2005/8/layout/list1"/>
    <dgm:cxn modelId="{DBD82E35-571D-4F25-8C89-0F1F1C12BEE8}" type="presOf" srcId="{DDD34F28-264E-4450-9E36-06F649FCDB7E}" destId="{7FA32971-6E16-4B3E-BA50-BE3840537C1E}" srcOrd="1" destOrd="0" presId="urn:microsoft.com/office/officeart/2005/8/layout/list1"/>
    <dgm:cxn modelId="{F343C345-2F60-4C3A-8EE8-E877014B1415}" type="presOf" srcId="{04941461-8D12-4B11-AEFE-D0C5E1EE9D87}" destId="{E47AC7FC-47F2-4BDC-81BD-EB8F7FD18C79}" srcOrd="1" destOrd="0" presId="urn:microsoft.com/office/officeart/2005/8/layout/list1"/>
    <dgm:cxn modelId="{0CB0A96B-E36D-476F-9BBF-9DB1B994D41A}" type="presOf" srcId="{60E61687-558B-4839-AA32-701347CF9057}" destId="{C956CD50-7479-4912-A4C1-4CF94F5948BB}" srcOrd="1" destOrd="0" presId="urn:microsoft.com/office/officeart/2005/8/layout/list1"/>
    <dgm:cxn modelId="{C4C26B6E-6E90-43BB-86F8-04A18DECEAC6}" type="presOf" srcId="{EB047893-6812-4A4F-B02A-CBE6229CE38D}" destId="{DFD7AAB7-6F3A-4FDB-9058-4546E200CA80}" srcOrd="1" destOrd="0" presId="urn:microsoft.com/office/officeart/2005/8/layout/list1"/>
    <dgm:cxn modelId="{1434E587-67F5-4046-A3A0-9CF35231F9C5}" type="presOf" srcId="{04941461-8D12-4B11-AEFE-D0C5E1EE9D87}" destId="{F7F739F6-2A67-473E-884C-2D257623C2F0}" srcOrd="0" destOrd="0" presId="urn:microsoft.com/office/officeart/2005/8/layout/list1"/>
    <dgm:cxn modelId="{E9D47B8E-4960-4557-8138-B22A5297C02B}" srcId="{DB0F42AF-3A2F-4154-8A16-6A8A7696887F}" destId="{2FAF9132-706A-4DEA-B2B4-72117869EA08}" srcOrd="1" destOrd="0" parTransId="{FB96E86C-CB37-4E01-A03A-168E46B1402C}" sibTransId="{19D50330-9A57-4C5A-9E41-B637A9CB67B6}"/>
    <dgm:cxn modelId="{1B32FE90-43CF-4E8B-BE22-503A98B4CA83}" type="presOf" srcId="{BAFA2930-5475-49A8-8489-F79CC2E9AFF9}" destId="{E58B39A1-2A10-487A-9081-E4F888BE8521}" srcOrd="1" destOrd="0" presId="urn:microsoft.com/office/officeart/2005/8/layout/list1"/>
    <dgm:cxn modelId="{648C7B93-EC52-497F-959E-AF9905E33973}" type="presOf" srcId="{2FAF9132-706A-4DEA-B2B4-72117869EA08}" destId="{2F4CBF68-2923-49CC-8526-E183D8745715}" srcOrd="0" destOrd="0" presId="urn:microsoft.com/office/officeart/2005/8/layout/list1"/>
    <dgm:cxn modelId="{0E0D9B96-B4AB-437A-808C-AF8BE3C2EACB}" srcId="{DB0F42AF-3A2F-4154-8A16-6A8A7696887F}" destId="{04941461-8D12-4B11-AEFE-D0C5E1EE9D87}" srcOrd="2" destOrd="0" parTransId="{34C4C2BC-188E-47E9-8A3E-777B168D0975}" sibTransId="{2E98F27B-2942-4B1C-ABC4-F59A0BFCBDE5}"/>
    <dgm:cxn modelId="{3A04C1A5-E0CA-422C-B51A-12E7374D40AC}" srcId="{DB0F42AF-3A2F-4154-8A16-6A8A7696887F}" destId="{DDD34F28-264E-4450-9E36-06F649FCDB7E}" srcOrd="3" destOrd="0" parTransId="{22BB8075-1479-4FAA-BDF2-2AF5A50B46EA}" sibTransId="{2FA08D45-9B70-4D43-837C-202EA16A3FC9}"/>
    <dgm:cxn modelId="{F33AB8A7-3606-4181-BAF2-0D5902F48F16}" type="presOf" srcId="{DDD34F28-264E-4450-9E36-06F649FCDB7E}" destId="{322E3A96-5481-42B7-8EEB-9348F9041B92}" srcOrd="0" destOrd="0" presId="urn:microsoft.com/office/officeart/2005/8/layout/list1"/>
    <dgm:cxn modelId="{9B10CDA9-DB68-4DEC-A0DE-1C3521FDA4F9}" type="presOf" srcId="{BAFA2930-5475-49A8-8489-F79CC2E9AFF9}" destId="{B2E02AEB-FC33-4E6E-8789-CD6A5D8ADC33}" srcOrd="0" destOrd="0" presId="urn:microsoft.com/office/officeart/2005/8/layout/list1"/>
    <dgm:cxn modelId="{946749AA-8B58-48F1-96DD-A3B0DE9E1FA9}" type="presOf" srcId="{60E61687-558B-4839-AA32-701347CF9057}" destId="{A25D23AB-E838-4E06-9A1F-B44B7CFED1EA}" srcOrd="0" destOrd="0" presId="urn:microsoft.com/office/officeart/2005/8/layout/list1"/>
    <dgm:cxn modelId="{58742FB6-4547-4F5E-989D-DEA8502C161A}" type="presOf" srcId="{2FAF9132-706A-4DEA-B2B4-72117869EA08}" destId="{AE43629B-41A2-4A0D-86D4-88FDDA83CFCE}" srcOrd="1" destOrd="0" presId="urn:microsoft.com/office/officeart/2005/8/layout/list1"/>
    <dgm:cxn modelId="{14A994BD-C7C9-4044-9FE7-E885EF9D462F}" srcId="{DB0F42AF-3A2F-4154-8A16-6A8A7696887F}" destId="{EB047893-6812-4A4F-B02A-CBE6229CE38D}" srcOrd="4" destOrd="0" parTransId="{D9221747-D3D3-4C01-A293-CB1820AFF05B}" sibTransId="{60AB79B4-8B86-4437-A502-595132F80C57}"/>
    <dgm:cxn modelId="{CE5BF1EC-55E7-4264-A716-7113F91EDD80}" srcId="{DB0F42AF-3A2F-4154-8A16-6A8A7696887F}" destId="{60E61687-558B-4839-AA32-701347CF9057}" srcOrd="5" destOrd="0" parTransId="{A1DB777E-5213-4328-AC72-D1F7EC5509FF}" sibTransId="{7C0F7CD9-2636-4700-A902-9519F5769E53}"/>
    <dgm:cxn modelId="{2E5EEA4C-AF40-475C-8993-6CB4A40AE125}" type="presParOf" srcId="{0D462C98-8ED5-4008-A926-EBF43C136598}" destId="{15C30160-DAEF-4230-8AB5-E7A10C163015}" srcOrd="0" destOrd="0" presId="urn:microsoft.com/office/officeart/2005/8/layout/list1"/>
    <dgm:cxn modelId="{F47C9AF1-D75E-48E0-BFD5-B37A62033ED1}" type="presParOf" srcId="{15C30160-DAEF-4230-8AB5-E7A10C163015}" destId="{B2E02AEB-FC33-4E6E-8789-CD6A5D8ADC33}" srcOrd="0" destOrd="0" presId="urn:microsoft.com/office/officeart/2005/8/layout/list1"/>
    <dgm:cxn modelId="{202759B1-723B-4937-9D24-830ADD13F688}" type="presParOf" srcId="{15C30160-DAEF-4230-8AB5-E7A10C163015}" destId="{E58B39A1-2A10-487A-9081-E4F888BE8521}" srcOrd="1" destOrd="0" presId="urn:microsoft.com/office/officeart/2005/8/layout/list1"/>
    <dgm:cxn modelId="{65A1EC1E-E7E4-4678-9D23-A445CDC8CBA1}" type="presParOf" srcId="{0D462C98-8ED5-4008-A926-EBF43C136598}" destId="{48E50F38-7249-40C4-A106-0C5577A2CD46}" srcOrd="1" destOrd="0" presId="urn:microsoft.com/office/officeart/2005/8/layout/list1"/>
    <dgm:cxn modelId="{B5068E1A-E141-404A-9828-0BCC76B8FD52}" type="presParOf" srcId="{0D462C98-8ED5-4008-A926-EBF43C136598}" destId="{B66EAEB5-4FB4-4288-8EBE-CF4723E3FC32}" srcOrd="2" destOrd="0" presId="urn:microsoft.com/office/officeart/2005/8/layout/list1"/>
    <dgm:cxn modelId="{97B553A5-D202-48D2-B45E-7A8791D54E8B}" type="presParOf" srcId="{0D462C98-8ED5-4008-A926-EBF43C136598}" destId="{BFEFFF59-58C7-4B02-829F-2E23568B6483}" srcOrd="3" destOrd="0" presId="urn:microsoft.com/office/officeart/2005/8/layout/list1"/>
    <dgm:cxn modelId="{979D28C6-D525-483C-9932-03AB96F24B48}" type="presParOf" srcId="{0D462C98-8ED5-4008-A926-EBF43C136598}" destId="{BA291957-FE4C-44CF-A117-737E83BBCFF5}" srcOrd="4" destOrd="0" presId="urn:microsoft.com/office/officeart/2005/8/layout/list1"/>
    <dgm:cxn modelId="{BDF7F177-0A53-421A-B947-97C468AB1DFA}" type="presParOf" srcId="{BA291957-FE4C-44CF-A117-737E83BBCFF5}" destId="{2F4CBF68-2923-49CC-8526-E183D8745715}" srcOrd="0" destOrd="0" presId="urn:microsoft.com/office/officeart/2005/8/layout/list1"/>
    <dgm:cxn modelId="{5121F027-B3AF-419A-87FB-E484154BDA85}" type="presParOf" srcId="{BA291957-FE4C-44CF-A117-737E83BBCFF5}" destId="{AE43629B-41A2-4A0D-86D4-88FDDA83CFCE}" srcOrd="1" destOrd="0" presId="urn:microsoft.com/office/officeart/2005/8/layout/list1"/>
    <dgm:cxn modelId="{65426B09-BB90-44FD-9565-4D9DACF90661}" type="presParOf" srcId="{0D462C98-8ED5-4008-A926-EBF43C136598}" destId="{C3774E1E-2A21-4266-BFC5-648DD3D4239B}" srcOrd="5" destOrd="0" presId="urn:microsoft.com/office/officeart/2005/8/layout/list1"/>
    <dgm:cxn modelId="{CCCE16C9-5FF1-4136-A6C7-FF51C7D8C8F0}" type="presParOf" srcId="{0D462C98-8ED5-4008-A926-EBF43C136598}" destId="{2837B61C-7E3B-4C03-AA0E-D0B7A1D20D7E}" srcOrd="6" destOrd="0" presId="urn:microsoft.com/office/officeart/2005/8/layout/list1"/>
    <dgm:cxn modelId="{F38E3AEA-EB7A-447D-A63E-7D2EB8B444CB}" type="presParOf" srcId="{0D462C98-8ED5-4008-A926-EBF43C136598}" destId="{63A780CA-55E0-4CF4-83A7-6261B9D013AF}" srcOrd="7" destOrd="0" presId="urn:microsoft.com/office/officeart/2005/8/layout/list1"/>
    <dgm:cxn modelId="{49F02DCD-DD56-4FD4-9C06-FDD47A8660FE}" type="presParOf" srcId="{0D462C98-8ED5-4008-A926-EBF43C136598}" destId="{A87D6AC7-AE0D-4A9A-B42D-686B7F00D17C}" srcOrd="8" destOrd="0" presId="urn:microsoft.com/office/officeart/2005/8/layout/list1"/>
    <dgm:cxn modelId="{A4CC77B6-D1D7-491A-A293-96BD95D6AE09}" type="presParOf" srcId="{A87D6AC7-AE0D-4A9A-B42D-686B7F00D17C}" destId="{F7F739F6-2A67-473E-884C-2D257623C2F0}" srcOrd="0" destOrd="0" presId="urn:microsoft.com/office/officeart/2005/8/layout/list1"/>
    <dgm:cxn modelId="{4C07D628-3A99-4FF7-B5FB-E3F171A024A2}" type="presParOf" srcId="{A87D6AC7-AE0D-4A9A-B42D-686B7F00D17C}" destId="{E47AC7FC-47F2-4BDC-81BD-EB8F7FD18C79}" srcOrd="1" destOrd="0" presId="urn:microsoft.com/office/officeart/2005/8/layout/list1"/>
    <dgm:cxn modelId="{C5195168-184B-413A-8B39-B22F6609F53F}" type="presParOf" srcId="{0D462C98-8ED5-4008-A926-EBF43C136598}" destId="{971F9C2F-649D-462F-AF14-851664489923}" srcOrd="9" destOrd="0" presId="urn:microsoft.com/office/officeart/2005/8/layout/list1"/>
    <dgm:cxn modelId="{699748C4-538E-4579-9CF7-59E0F529EC7B}" type="presParOf" srcId="{0D462C98-8ED5-4008-A926-EBF43C136598}" destId="{EB0502C1-E28A-44BD-BD35-702C2C4857BE}" srcOrd="10" destOrd="0" presId="urn:microsoft.com/office/officeart/2005/8/layout/list1"/>
    <dgm:cxn modelId="{071FE25C-BC5F-4F6C-A494-F33A0657124E}" type="presParOf" srcId="{0D462C98-8ED5-4008-A926-EBF43C136598}" destId="{BE3456FD-0DF2-4A6C-B999-E59B7C089D42}" srcOrd="11" destOrd="0" presId="urn:microsoft.com/office/officeart/2005/8/layout/list1"/>
    <dgm:cxn modelId="{8AD074EA-449A-42B6-A11E-8B976C910690}" type="presParOf" srcId="{0D462C98-8ED5-4008-A926-EBF43C136598}" destId="{439047B3-0F08-4523-8BBB-9DE54435F730}" srcOrd="12" destOrd="0" presId="urn:microsoft.com/office/officeart/2005/8/layout/list1"/>
    <dgm:cxn modelId="{CA7567D4-16C4-4EC5-8177-28B6FDD753DD}" type="presParOf" srcId="{439047B3-0F08-4523-8BBB-9DE54435F730}" destId="{322E3A96-5481-42B7-8EEB-9348F9041B92}" srcOrd="0" destOrd="0" presId="urn:microsoft.com/office/officeart/2005/8/layout/list1"/>
    <dgm:cxn modelId="{A48CD3D1-E0E9-46F4-B880-52CE611D4827}" type="presParOf" srcId="{439047B3-0F08-4523-8BBB-9DE54435F730}" destId="{7FA32971-6E16-4B3E-BA50-BE3840537C1E}" srcOrd="1" destOrd="0" presId="urn:microsoft.com/office/officeart/2005/8/layout/list1"/>
    <dgm:cxn modelId="{5BE09A78-61E6-43C7-AA76-8234B5FF4AE4}" type="presParOf" srcId="{0D462C98-8ED5-4008-A926-EBF43C136598}" destId="{6D616935-C940-4640-891E-285A007BAD04}" srcOrd="13" destOrd="0" presId="urn:microsoft.com/office/officeart/2005/8/layout/list1"/>
    <dgm:cxn modelId="{2C1CF984-A1D0-41E1-9CC2-38F6A46BF123}" type="presParOf" srcId="{0D462C98-8ED5-4008-A926-EBF43C136598}" destId="{D3946F00-7ACD-45D2-92DF-A480F517ABBB}" srcOrd="14" destOrd="0" presId="urn:microsoft.com/office/officeart/2005/8/layout/list1"/>
    <dgm:cxn modelId="{129D0685-C896-44CB-A704-F7118F97103B}" type="presParOf" srcId="{0D462C98-8ED5-4008-A926-EBF43C136598}" destId="{7952041F-6DE3-4C99-AD4E-487BD63B41E3}" srcOrd="15" destOrd="0" presId="urn:microsoft.com/office/officeart/2005/8/layout/list1"/>
    <dgm:cxn modelId="{2A7FF986-6DB2-4ECC-90EF-C2971FF2E85E}" type="presParOf" srcId="{0D462C98-8ED5-4008-A926-EBF43C136598}" destId="{24EC0D54-55B7-4205-A03E-602A845DEFB8}" srcOrd="16" destOrd="0" presId="urn:microsoft.com/office/officeart/2005/8/layout/list1"/>
    <dgm:cxn modelId="{A4E3BEC5-D683-4CF1-A0D7-10E95AEC75FC}" type="presParOf" srcId="{24EC0D54-55B7-4205-A03E-602A845DEFB8}" destId="{FA92CE00-546F-4840-A196-716F3E44A093}" srcOrd="0" destOrd="0" presId="urn:microsoft.com/office/officeart/2005/8/layout/list1"/>
    <dgm:cxn modelId="{B362F8D9-DFF7-4926-AC50-D86E3FAF7C73}" type="presParOf" srcId="{24EC0D54-55B7-4205-A03E-602A845DEFB8}" destId="{DFD7AAB7-6F3A-4FDB-9058-4546E200CA80}" srcOrd="1" destOrd="0" presId="urn:microsoft.com/office/officeart/2005/8/layout/list1"/>
    <dgm:cxn modelId="{E07C250A-5F3B-43A2-B0FD-E2ED8E36FBF4}" type="presParOf" srcId="{0D462C98-8ED5-4008-A926-EBF43C136598}" destId="{DAC98057-C8E5-4E8C-B198-C822311FC28D}" srcOrd="17" destOrd="0" presId="urn:microsoft.com/office/officeart/2005/8/layout/list1"/>
    <dgm:cxn modelId="{C607A62F-95F9-4104-8424-0116B5EA7DB5}" type="presParOf" srcId="{0D462C98-8ED5-4008-A926-EBF43C136598}" destId="{FED18860-0980-4BAF-A8F7-017FB92829F5}" srcOrd="18" destOrd="0" presId="urn:microsoft.com/office/officeart/2005/8/layout/list1"/>
    <dgm:cxn modelId="{3DBEA041-55AB-4AB5-A289-DAE8EFFEFBB4}" type="presParOf" srcId="{0D462C98-8ED5-4008-A926-EBF43C136598}" destId="{63B13C07-C379-436D-9329-F6740EA01AB2}" srcOrd="19" destOrd="0" presId="urn:microsoft.com/office/officeart/2005/8/layout/list1"/>
    <dgm:cxn modelId="{D426733E-2951-4699-BC08-16EC3A489A42}" type="presParOf" srcId="{0D462C98-8ED5-4008-A926-EBF43C136598}" destId="{DDC66A71-EF37-4034-8D38-C08BAEA8D48C}" srcOrd="20" destOrd="0" presId="urn:microsoft.com/office/officeart/2005/8/layout/list1"/>
    <dgm:cxn modelId="{30FF3877-0E30-488F-B086-FC3CBF9A2656}" type="presParOf" srcId="{DDC66A71-EF37-4034-8D38-C08BAEA8D48C}" destId="{A25D23AB-E838-4E06-9A1F-B44B7CFED1EA}" srcOrd="0" destOrd="0" presId="urn:microsoft.com/office/officeart/2005/8/layout/list1"/>
    <dgm:cxn modelId="{FAB2E181-3E5E-47AB-B77C-91593A95E584}" type="presParOf" srcId="{DDC66A71-EF37-4034-8D38-C08BAEA8D48C}" destId="{C956CD50-7479-4912-A4C1-4CF94F5948BB}" srcOrd="1" destOrd="0" presId="urn:microsoft.com/office/officeart/2005/8/layout/list1"/>
    <dgm:cxn modelId="{B4974E05-292E-489E-9F6C-16E39C40C677}" type="presParOf" srcId="{0D462C98-8ED5-4008-A926-EBF43C136598}" destId="{F1159552-95E3-482C-92B4-2231565A8F69}" srcOrd="21" destOrd="0" presId="urn:microsoft.com/office/officeart/2005/8/layout/list1"/>
    <dgm:cxn modelId="{BF5817E5-B83B-4F5C-AC66-3D59E1BA29B3}" type="presParOf" srcId="{0D462C98-8ED5-4008-A926-EBF43C136598}" destId="{4E7CAFB2-BC52-4096-8986-695031E88E2C}" srcOrd="22"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B4004F02-4FD0-44A3-890E-08A11B2A652B}" type="doc">
      <dgm:prSet loTypeId="urn:microsoft.com/office/officeart/2005/8/layout/hProcess3" loCatId="process" qsTypeId="urn:microsoft.com/office/officeart/2005/8/quickstyle/simple1" qsCatId="simple" csTypeId="urn:microsoft.com/office/officeart/2005/8/colors/accent6_2" csCatId="accent6" phldr="1"/>
      <dgm:spPr/>
    </dgm:pt>
    <dgm:pt modelId="{33518587-97A5-42FF-AC0B-F3D478DE5CCF}">
      <dgm:prSet phldrT="[Text]"/>
      <dgm:spPr/>
      <dgm:t>
        <a:bodyPr/>
        <a:lstStyle/>
        <a:p>
          <a:r>
            <a:rPr lang="en-US"/>
            <a:t>Scum &amp; Big Solids removal (gravels, Hygienic pads...) </a:t>
          </a:r>
        </a:p>
      </dgm:t>
    </dgm:pt>
    <dgm:pt modelId="{59579382-553C-441C-96B3-D1AE5F288B4A}" type="parTrans" cxnId="{4A1151F5-A993-4D51-98A8-EF78CA06002C}">
      <dgm:prSet/>
      <dgm:spPr/>
      <dgm:t>
        <a:bodyPr/>
        <a:lstStyle/>
        <a:p>
          <a:endParaRPr lang="en-US"/>
        </a:p>
      </dgm:t>
    </dgm:pt>
    <dgm:pt modelId="{B1BE9C2F-AEA7-4854-8B79-E53EE2615F5D}" type="sibTrans" cxnId="{4A1151F5-A993-4D51-98A8-EF78CA06002C}">
      <dgm:prSet/>
      <dgm:spPr/>
      <dgm:t>
        <a:bodyPr/>
        <a:lstStyle/>
        <a:p>
          <a:endParaRPr lang="en-US"/>
        </a:p>
      </dgm:t>
    </dgm:pt>
    <dgm:pt modelId="{1DE53314-9CFC-4B28-A201-47184E82F864}">
      <dgm:prSet phldrT="[Text]"/>
      <dgm:spPr/>
      <dgm:t>
        <a:bodyPr/>
        <a:lstStyle/>
        <a:p>
          <a:r>
            <a:rPr lang="en-US"/>
            <a:t>1.165 litres of scum / m3 of sludge</a:t>
          </a:r>
        </a:p>
      </dgm:t>
    </dgm:pt>
    <dgm:pt modelId="{8E77EA36-A862-49DE-81F5-8224A3D013B4}" type="parTrans" cxnId="{543BE008-94E0-440D-82A4-32409C7C3C5D}">
      <dgm:prSet/>
      <dgm:spPr/>
      <dgm:t>
        <a:bodyPr/>
        <a:lstStyle/>
        <a:p>
          <a:endParaRPr lang="en-US"/>
        </a:p>
      </dgm:t>
    </dgm:pt>
    <dgm:pt modelId="{6448107B-ECC3-4D58-9F5C-4BF51FB0B236}" type="sibTrans" cxnId="{543BE008-94E0-440D-82A4-32409C7C3C5D}">
      <dgm:prSet/>
      <dgm:spPr/>
      <dgm:t>
        <a:bodyPr/>
        <a:lstStyle/>
        <a:p>
          <a:endParaRPr lang="en-US"/>
        </a:p>
      </dgm:t>
    </dgm:pt>
    <dgm:pt modelId="{359EAFB2-0356-488E-BE5A-6BB441672940}" type="pres">
      <dgm:prSet presAssocID="{B4004F02-4FD0-44A3-890E-08A11B2A652B}" presName="Name0" presStyleCnt="0">
        <dgm:presLayoutVars>
          <dgm:dir/>
          <dgm:animLvl val="lvl"/>
          <dgm:resizeHandles val="exact"/>
        </dgm:presLayoutVars>
      </dgm:prSet>
      <dgm:spPr/>
    </dgm:pt>
    <dgm:pt modelId="{B82B909D-8613-4387-B656-93D474A69B04}" type="pres">
      <dgm:prSet presAssocID="{B4004F02-4FD0-44A3-890E-08A11B2A652B}" presName="dummy" presStyleCnt="0"/>
      <dgm:spPr/>
    </dgm:pt>
    <dgm:pt modelId="{B5DCED8F-E14C-4E53-B0DB-CEC6AD585C4B}" type="pres">
      <dgm:prSet presAssocID="{B4004F02-4FD0-44A3-890E-08A11B2A652B}" presName="linH" presStyleCnt="0"/>
      <dgm:spPr/>
    </dgm:pt>
    <dgm:pt modelId="{61877204-84E3-4497-99FA-B1EC0F47DF1D}" type="pres">
      <dgm:prSet presAssocID="{B4004F02-4FD0-44A3-890E-08A11B2A652B}" presName="padding1" presStyleCnt="0"/>
      <dgm:spPr/>
    </dgm:pt>
    <dgm:pt modelId="{20EE75CB-F0A6-4CE2-B8FC-5D3D48C11862}" type="pres">
      <dgm:prSet presAssocID="{33518587-97A5-42FF-AC0B-F3D478DE5CCF}" presName="linV" presStyleCnt="0"/>
      <dgm:spPr/>
    </dgm:pt>
    <dgm:pt modelId="{116B6E1C-19A5-451A-93E9-57D0791CCC36}" type="pres">
      <dgm:prSet presAssocID="{33518587-97A5-42FF-AC0B-F3D478DE5CCF}" presName="spVertical1" presStyleCnt="0"/>
      <dgm:spPr/>
    </dgm:pt>
    <dgm:pt modelId="{DC665E53-ABBD-46F1-A7DB-7EB2BEEAF461}" type="pres">
      <dgm:prSet presAssocID="{33518587-97A5-42FF-AC0B-F3D478DE5CCF}" presName="parTx" presStyleLbl="revTx" presStyleIdx="0" presStyleCnt="2">
        <dgm:presLayoutVars>
          <dgm:chMax val="0"/>
          <dgm:chPref val="0"/>
          <dgm:bulletEnabled val="1"/>
        </dgm:presLayoutVars>
      </dgm:prSet>
      <dgm:spPr/>
    </dgm:pt>
    <dgm:pt modelId="{1E355ED0-D546-443D-8ED5-7F16E7426D94}" type="pres">
      <dgm:prSet presAssocID="{33518587-97A5-42FF-AC0B-F3D478DE5CCF}" presName="spVertical2" presStyleCnt="0"/>
      <dgm:spPr/>
    </dgm:pt>
    <dgm:pt modelId="{89B2CB65-4E82-4364-AB41-EBBBBD7DB7C8}" type="pres">
      <dgm:prSet presAssocID="{33518587-97A5-42FF-AC0B-F3D478DE5CCF}" presName="spVertical3" presStyleCnt="0"/>
      <dgm:spPr/>
    </dgm:pt>
    <dgm:pt modelId="{9FDB3028-1C8F-4327-9D9C-0496747EF5BC}" type="pres">
      <dgm:prSet presAssocID="{B1BE9C2F-AEA7-4854-8B79-E53EE2615F5D}" presName="space" presStyleCnt="0"/>
      <dgm:spPr/>
    </dgm:pt>
    <dgm:pt modelId="{1D586B1A-CF36-4037-912F-8EB4EB98FEBE}" type="pres">
      <dgm:prSet presAssocID="{1DE53314-9CFC-4B28-A201-47184E82F864}" presName="linV" presStyleCnt="0"/>
      <dgm:spPr/>
    </dgm:pt>
    <dgm:pt modelId="{699ECD79-63D7-4011-8378-5A00D0B14920}" type="pres">
      <dgm:prSet presAssocID="{1DE53314-9CFC-4B28-A201-47184E82F864}" presName="spVertical1" presStyleCnt="0"/>
      <dgm:spPr/>
    </dgm:pt>
    <dgm:pt modelId="{8BC6638F-D8C0-4107-813D-B9AA0A10858A}" type="pres">
      <dgm:prSet presAssocID="{1DE53314-9CFC-4B28-A201-47184E82F864}" presName="parTx" presStyleLbl="revTx" presStyleIdx="1" presStyleCnt="2">
        <dgm:presLayoutVars>
          <dgm:chMax val="0"/>
          <dgm:chPref val="0"/>
          <dgm:bulletEnabled val="1"/>
        </dgm:presLayoutVars>
      </dgm:prSet>
      <dgm:spPr/>
    </dgm:pt>
    <dgm:pt modelId="{7D5B77FC-47D2-48D8-A2E6-5EBFFC474652}" type="pres">
      <dgm:prSet presAssocID="{1DE53314-9CFC-4B28-A201-47184E82F864}" presName="spVertical2" presStyleCnt="0"/>
      <dgm:spPr/>
    </dgm:pt>
    <dgm:pt modelId="{5B854A36-5F93-42BD-BF0C-31D24FE5C3DA}" type="pres">
      <dgm:prSet presAssocID="{1DE53314-9CFC-4B28-A201-47184E82F864}" presName="spVertical3" presStyleCnt="0"/>
      <dgm:spPr/>
    </dgm:pt>
    <dgm:pt modelId="{413F5941-3451-42F3-A184-0D40599BCCEA}" type="pres">
      <dgm:prSet presAssocID="{B4004F02-4FD0-44A3-890E-08A11B2A652B}" presName="padding2" presStyleCnt="0"/>
      <dgm:spPr/>
    </dgm:pt>
    <dgm:pt modelId="{91005C45-1F31-4169-A02E-504F89855A96}" type="pres">
      <dgm:prSet presAssocID="{B4004F02-4FD0-44A3-890E-08A11B2A652B}" presName="negArrow" presStyleCnt="0"/>
      <dgm:spPr/>
    </dgm:pt>
    <dgm:pt modelId="{8074287F-E3A0-4220-B164-6DE15C44565E}" type="pres">
      <dgm:prSet presAssocID="{B4004F02-4FD0-44A3-890E-08A11B2A652B}" presName="backgroundArrow" presStyleLbl="node1" presStyleIdx="0" presStyleCnt="1"/>
      <dgm:spPr/>
    </dgm:pt>
  </dgm:ptLst>
  <dgm:cxnLst>
    <dgm:cxn modelId="{543BE008-94E0-440D-82A4-32409C7C3C5D}" srcId="{B4004F02-4FD0-44A3-890E-08A11B2A652B}" destId="{1DE53314-9CFC-4B28-A201-47184E82F864}" srcOrd="1" destOrd="0" parTransId="{8E77EA36-A862-49DE-81F5-8224A3D013B4}" sibTransId="{6448107B-ECC3-4D58-9F5C-4BF51FB0B236}"/>
    <dgm:cxn modelId="{13445D1E-CFDB-4B20-91DA-04BF6C4594E0}" type="presOf" srcId="{33518587-97A5-42FF-AC0B-F3D478DE5CCF}" destId="{DC665E53-ABBD-46F1-A7DB-7EB2BEEAF461}" srcOrd="0" destOrd="0" presId="urn:microsoft.com/office/officeart/2005/8/layout/hProcess3"/>
    <dgm:cxn modelId="{A41FBE2A-8A28-4992-AEAB-4AE8551E6E29}" type="presOf" srcId="{1DE53314-9CFC-4B28-A201-47184E82F864}" destId="{8BC6638F-D8C0-4107-813D-B9AA0A10858A}" srcOrd="0" destOrd="0" presId="urn:microsoft.com/office/officeart/2005/8/layout/hProcess3"/>
    <dgm:cxn modelId="{95E8052B-AE20-4679-9ADF-1C0FD49EF599}" type="presOf" srcId="{B4004F02-4FD0-44A3-890E-08A11B2A652B}" destId="{359EAFB2-0356-488E-BE5A-6BB441672940}" srcOrd="0" destOrd="0" presId="urn:microsoft.com/office/officeart/2005/8/layout/hProcess3"/>
    <dgm:cxn modelId="{4A1151F5-A993-4D51-98A8-EF78CA06002C}" srcId="{B4004F02-4FD0-44A3-890E-08A11B2A652B}" destId="{33518587-97A5-42FF-AC0B-F3D478DE5CCF}" srcOrd="0" destOrd="0" parTransId="{59579382-553C-441C-96B3-D1AE5F288B4A}" sibTransId="{B1BE9C2F-AEA7-4854-8B79-E53EE2615F5D}"/>
    <dgm:cxn modelId="{D238E32C-AC18-4DF8-8FFA-A3D0A94CCD3A}" type="presParOf" srcId="{359EAFB2-0356-488E-BE5A-6BB441672940}" destId="{B82B909D-8613-4387-B656-93D474A69B04}" srcOrd="0" destOrd="0" presId="urn:microsoft.com/office/officeart/2005/8/layout/hProcess3"/>
    <dgm:cxn modelId="{97BEAFA5-9134-40F9-AFEB-04400FB0CBCD}" type="presParOf" srcId="{359EAFB2-0356-488E-BE5A-6BB441672940}" destId="{B5DCED8F-E14C-4E53-B0DB-CEC6AD585C4B}" srcOrd="1" destOrd="0" presId="urn:microsoft.com/office/officeart/2005/8/layout/hProcess3"/>
    <dgm:cxn modelId="{E92449CA-E53B-42F4-927A-983F6EAB41DF}" type="presParOf" srcId="{B5DCED8F-E14C-4E53-B0DB-CEC6AD585C4B}" destId="{61877204-84E3-4497-99FA-B1EC0F47DF1D}" srcOrd="0" destOrd="0" presId="urn:microsoft.com/office/officeart/2005/8/layout/hProcess3"/>
    <dgm:cxn modelId="{6060D527-AF42-47AE-AE80-A79A3433120B}" type="presParOf" srcId="{B5DCED8F-E14C-4E53-B0DB-CEC6AD585C4B}" destId="{20EE75CB-F0A6-4CE2-B8FC-5D3D48C11862}" srcOrd="1" destOrd="0" presId="urn:microsoft.com/office/officeart/2005/8/layout/hProcess3"/>
    <dgm:cxn modelId="{F2EF12F1-8578-4D6D-84DA-4B0596D9A01C}" type="presParOf" srcId="{20EE75CB-F0A6-4CE2-B8FC-5D3D48C11862}" destId="{116B6E1C-19A5-451A-93E9-57D0791CCC36}" srcOrd="0" destOrd="0" presId="urn:microsoft.com/office/officeart/2005/8/layout/hProcess3"/>
    <dgm:cxn modelId="{536FBBFF-766D-412C-B27B-705A298D29DE}" type="presParOf" srcId="{20EE75CB-F0A6-4CE2-B8FC-5D3D48C11862}" destId="{DC665E53-ABBD-46F1-A7DB-7EB2BEEAF461}" srcOrd="1" destOrd="0" presId="urn:microsoft.com/office/officeart/2005/8/layout/hProcess3"/>
    <dgm:cxn modelId="{6E190F85-9684-46F2-A475-BB6A47BAD087}" type="presParOf" srcId="{20EE75CB-F0A6-4CE2-B8FC-5D3D48C11862}" destId="{1E355ED0-D546-443D-8ED5-7F16E7426D94}" srcOrd="2" destOrd="0" presId="urn:microsoft.com/office/officeart/2005/8/layout/hProcess3"/>
    <dgm:cxn modelId="{00C516CA-DD15-4647-A573-63625C76DE61}" type="presParOf" srcId="{20EE75CB-F0A6-4CE2-B8FC-5D3D48C11862}" destId="{89B2CB65-4E82-4364-AB41-EBBBBD7DB7C8}" srcOrd="3" destOrd="0" presId="urn:microsoft.com/office/officeart/2005/8/layout/hProcess3"/>
    <dgm:cxn modelId="{58924AD6-D455-4245-AFFB-8B28D4539AF4}" type="presParOf" srcId="{B5DCED8F-E14C-4E53-B0DB-CEC6AD585C4B}" destId="{9FDB3028-1C8F-4327-9D9C-0496747EF5BC}" srcOrd="2" destOrd="0" presId="urn:microsoft.com/office/officeart/2005/8/layout/hProcess3"/>
    <dgm:cxn modelId="{C10EEFB5-AAD4-48C6-A80D-A9EEFC81497C}" type="presParOf" srcId="{B5DCED8F-E14C-4E53-B0DB-CEC6AD585C4B}" destId="{1D586B1A-CF36-4037-912F-8EB4EB98FEBE}" srcOrd="3" destOrd="0" presId="urn:microsoft.com/office/officeart/2005/8/layout/hProcess3"/>
    <dgm:cxn modelId="{975D5EDE-EE95-49B2-BB10-5C94273981C2}" type="presParOf" srcId="{1D586B1A-CF36-4037-912F-8EB4EB98FEBE}" destId="{699ECD79-63D7-4011-8378-5A00D0B14920}" srcOrd="0" destOrd="0" presId="urn:microsoft.com/office/officeart/2005/8/layout/hProcess3"/>
    <dgm:cxn modelId="{FD309ECB-50FE-4FE7-8A69-CB3CBA55AFB0}" type="presParOf" srcId="{1D586B1A-CF36-4037-912F-8EB4EB98FEBE}" destId="{8BC6638F-D8C0-4107-813D-B9AA0A10858A}" srcOrd="1" destOrd="0" presId="urn:microsoft.com/office/officeart/2005/8/layout/hProcess3"/>
    <dgm:cxn modelId="{8EFF178E-FC2D-4D6F-9028-BAB72DCB1E23}" type="presParOf" srcId="{1D586B1A-CF36-4037-912F-8EB4EB98FEBE}" destId="{7D5B77FC-47D2-48D8-A2E6-5EBFFC474652}" srcOrd="2" destOrd="0" presId="urn:microsoft.com/office/officeart/2005/8/layout/hProcess3"/>
    <dgm:cxn modelId="{FC28FD84-5218-452A-B6F8-4874EF46D550}" type="presParOf" srcId="{1D586B1A-CF36-4037-912F-8EB4EB98FEBE}" destId="{5B854A36-5F93-42BD-BF0C-31D24FE5C3DA}" srcOrd="3" destOrd="0" presId="urn:microsoft.com/office/officeart/2005/8/layout/hProcess3"/>
    <dgm:cxn modelId="{B828DB37-13F5-495B-9DF3-DF48AC4E97D2}" type="presParOf" srcId="{B5DCED8F-E14C-4E53-B0DB-CEC6AD585C4B}" destId="{413F5941-3451-42F3-A184-0D40599BCCEA}" srcOrd="4" destOrd="0" presId="urn:microsoft.com/office/officeart/2005/8/layout/hProcess3"/>
    <dgm:cxn modelId="{B39AE0F7-FE5C-40A2-96F5-3C8E2C6397C1}" type="presParOf" srcId="{B5DCED8F-E14C-4E53-B0DB-CEC6AD585C4B}" destId="{91005C45-1F31-4169-A02E-504F89855A96}" srcOrd="5" destOrd="0" presId="urn:microsoft.com/office/officeart/2005/8/layout/hProcess3"/>
    <dgm:cxn modelId="{E8D1E7AB-08D7-4650-A790-74A33E21019B}" type="presParOf" srcId="{B5DCED8F-E14C-4E53-B0DB-CEC6AD585C4B}" destId="{8074287F-E3A0-4220-B164-6DE15C44565E}" srcOrd="6" destOrd="0" presId="urn:microsoft.com/office/officeart/2005/8/layout/hProcess3"/>
  </dgm:cxnLst>
  <dgm:bg/>
  <dgm:whole>
    <a:ln>
      <a:solidFill>
        <a:schemeClr val="tx1"/>
      </a:solidFill>
    </a:ln>
  </dgm:whole>
  <dgm:extLst>
    <a:ext uri="http://schemas.microsoft.com/office/drawing/2008/diagram">
      <dsp:dataModelExt xmlns:dsp="http://schemas.microsoft.com/office/drawing/2008/diagram" relId="rId39"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B4004F02-4FD0-44A3-890E-08A11B2A652B}" type="doc">
      <dgm:prSet loTypeId="urn:microsoft.com/office/officeart/2005/8/layout/hProcess3" loCatId="process" qsTypeId="urn:microsoft.com/office/officeart/2005/8/quickstyle/simple1" qsCatId="simple" csTypeId="urn:microsoft.com/office/officeart/2005/8/colors/accent6_2" csCatId="accent6" phldr="1"/>
      <dgm:spPr/>
      <dgm:t>
        <a:bodyPr/>
        <a:lstStyle/>
        <a:p>
          <a:endParaRPr lang="en-US"/>
        </a:p>
      </dgm:t>
    </dgm:pt>
    <dgm:pt modelId="{33518587-97A5-42FF-AC0B-F3D478DE5CCF}">
      <dgm:prSet phldrT="[Text]" custT="1"/>
      <dgm:spPr/>
      <dgm:t>
        <a:bodyPr/>
        <a:lstStyle/>
        <a:p>
          <a:r>
            <a:rPr lang="en-US" sz="800"/>
            <a:t>TS reduction &amp; Scum removal</a:t>
          </a:r>
        </a:p>
      </dgm:t>
    </dgm:pt>
    <dgm:pt modelId="{59579382-553C-441C-96B3-D1AE5F288B4A}" type="parTrans" cxnId="{4A1151F5-A993-4D51-98A8-EF78CA06002C}">
      <dgm:prSet/>
      <dgm:spPr/>
      <dgm:t>
        <a:bodyPr/>
        <a:lstStyle/>
        <a:p>
          <a:endParaRPr lang="en-US"/>
        </a:p>
      </dgm:t>
    </dgm:pt>
    <dgm:pt modelId="{B1BE9C2F-AEA7-4854-8B79-E53EE2615F5D}" type="sibTrans" cxnId="{4A1151F5-A993-4D51-98A8-EF78CA06002C}">
      <dgm:prSet/>
      <dgm:spPr/>
      <dgm:t>
        <a:bodyPr/>
        <a:lstStyle/>
        <a:p>
          <a:endParaRPr lang="en-US"/>
        </a:p>
      </dgm:t>
    </dgm:pt>
    <dgm:pt modelId="{1DE53314-9CFC-4B28-A201-47184E82F864}">
      <dgm:prSet phldrT="[Text]"/>
      <dgm:spPr/>
      <dgm:t>
        <a:bodyPr/>
        <a:lstStyle/>
        <a:p>
          <a:endParaRPr lang="en-US"/>
        </a:p>
      </dgm:t>
    </dgm:pt>
    <dgm:pt modelId="{8E77EA36-A862-49DE-81F5-8224A3D013B4}" type="parTrans" cxnId="{543BE008-94E0-440D-82A4-32409C7C3C5D}">
      <dgm:prSet/>
      <dgm:spPr/>
      <dgm:t>
        <a:bodyPr/>
        <a:lstStyle/>
        <a:p>
          <a:endParaRPr lang="en-US"/>
        </a:p>
      </dgm:t>
    </dgm:pt>
    <dgm:pt modelId="{6448107B-ECC3-4D58-9F5C-4BF51FB0B236}" type="sibTrans" cxnId="{543BE008-94E0-440D-82A4-32409C7C3C5D}">
      <dgm:prSet/>
      <dgm:spPr/>
      <dgm:t>
        <a:bodyPr/>
        <a:lstStyle/>
        <a:p>
          <a:endParaRPr lang="en-US"/>
        </a:p>
      </dgm:t>
    </dgm:pt>
    <dgm:pt modelId="{6BF835B5-1308-4181-8FAB-442911598DC3}">
      <dgm:prSet/>
      <dgm:spPr/>
      <dgm:t>
        <a:bodyPr/>
        <a:lstStyle/>
        <a:p>
          <a:endParaRPr lang="en-US"/>
        </a:p>
      </dgm:t>
    </dgm:pt>
    <dgm:pt modelId="{20C2E978-8C4C-4C65-806D-E0F7043E47AE}" type="parTrans" cxnId="{70DA732F-5B0B-435B-9E89-CEA4BE26B92F}">
      <dgm:prSet/>
      <dgm:spPr/>
      <dgm:t>
        <a:bodyPr/>
        <a:lstStyle/>
        <a:p>
          <a:endParaRPr lang="en-US"/>
        </a:p>
      </dgm:t>
    </dgm:pt>
    <dgm:pt modelId="{B704441E-8930-43DF-9D18-F10D12911534}" type="sibTrans" cxnId="{70DA732F-5B0B-435B-9E89-CEA4BE26B92F}">
      <dgm:prSet/>
      <dgm:spPr/>
      <dgm:t>
        <a:bodyPr/>
        <a:lstStyle/>
        <a:p>
          <a:endParaRPr lang="en-US"/>
        </a:p>
      </dgm:t>
    </dgm:pt>
    <dgm:pt modelId="{9E34FE75-2E9C-4B82-9DCB-A1F0D058FFA3}">
      <dgm:prSet/>
      <dgm:spPr/>
      <dgm:t>
        <a:bodyPr/>
        <a:lstStyle/>
        <a:p>
          <a:endParaRPr lang="en-US"/>
        </a:p>
      </dgm:t>
    </dgm:pt>
    <dgm:pt modelId="{FF39EF08-70DF-4F1B-B649-0584C30714DA}" type="parTrans" cxnId="{F96E36AD-E782-4D72-B377-C6CD2FCE41C4}">
      <dgm:prSet/>
      <dgm:spPr/>
      <dgm:t>
        <a:bodyPr/>
        <a:lstStyle/>
        <a:p>
          <a:endParaRPr lang="en-US"/>
        </a:p>
      </dgm:t>
    </dgm:pt>
    <dgm:pt modelId="{74F6A849-FC98-41BB-A4E7-BFA2AAFD14F5}" type="sibTrans" cxnId="{F96E36AD-E782-4D72-B377-C6CD2FCE41C4}">
      <dgm:prSet/>
      <dgm:spPr/>
      <dgm:t>
        <a:bodyPr/>
        <a:lstStyle/>
        <a:p>
          <a:endParaRPr lang="en-US"/>
        </a:p>
      </dgm:t>
    </dgm:pt>
    <dgm:pt modelId="{337A2AE8-F3CC-464A-B16B-65C28840FDC6}">
      <dgm:prSet custT="1"/>
      <dgm:spPr/>
      <dgm:t>
        <a:bodyPr/>
        <a:lstStyle/>
        <a:p>
          <a:r>
            <a:rPr lang="en-US" sz="800"/>
            <a:t>3.122 litres of scum removed/ m3 of sludge</a:t>
          </a:r>
        </a:p>
      </dgm:t>
    </dgm:pt>
    <dgm:pt modelId="{98586DC3-297F-4D92-AF89-C3D1280533E6}" type="parTrans" cxnId="{C0A3DE5A-4BCF-4332-A3C2-DEE6E7202A19}">
      <dgm:prSet/>
      <dgm:spPr/>
      <dgm:t>
        <a:bodyPr/>
        <a:lstStyle/>
        <a:p>
          <a:endParaRPr lang="en-US"/>
        </a:p>
      </dgm:t>
    </dgm:pt>
    <dgm:pt modelId="{A20FC1BE-35DB-40CB-8864-BD4780EF8CFB}" type="sibTrans" cxnId="{C0A3DE5A-4BCF-4332-A3C2-DEE6E7202A19}">
      <dgm:prSet/>
      <dgm:spPr/>
      <dgm:t>
        <a:bodyPr/>
        <a:lstStyle/>
        <a:p>
          <a:endParaRPr lang="en-US"/>
        </a:p>
      </dgm:t>
    </dgm:pt>
    <dgm:pt modelId="{00C4E7A7-13A5-4584-8E85-27210F19DDD0}">
      <dgm:prSet custT="1"/>
      <dgm:spPr/>
      <dgm:t>
        <a:bodyPr/>
        <a:lstStyle/>
        <a:p>
          <a:pPr algn="ctr"/>
          <a:r>
            <a:rPr lang="en-US" sz="800"/>
            <a:t>44.10% of TS reduction INLET to OUTLET</a:t>
          </a:r>
        </a:p>
      </dgm:t>
    </dgm:pt>
    <dgm:pt modelId="{A1123D4E-01A4-4253-BC43-F64B3FB6C54F}" type="parTrans" cxnId="{D8916FF9-D160-4C85-872D-CC8F6B3CAE1B}">
      <dgm:prSet/>
      <dgm:spPr/>
      <dgm:t>
        <a:bodyPr/>
        <a:lstStyle/>
        <a:p>
          <a:endParaRPr lang="en-US"/>
        </a:p>
      </dgm:t>
    </dgm:pt>
    <dgm:pt modelId="{7C058A3A-A28F-462F-B307-186D4D892808}" type="sibTrans" cxnId="{D8916FF9-D160-4C85-872D-CC8F6B3CAE1B}">
      <dgm:prSet/>
      <dgm:spPr/>
      <dgm:t>
        <a:bodyPr/>
        <a:lstStyle/>
        <a:p>
          <a:endParaRPr lang="en-US"/>
        </a:p>
      </dgm:t>
    </dgm:pt>
    <dgm:pt modelId="{359EAFB2-0356-488E-BE5A-6BB441672940}" type="pres">
      <dgm:prSet presAssocID="{B4004F02-4FD0-44A3-890E-08A11B2A652B}" presName="Name0" presStyleCnt="0">
        <dgm:presLayoutVars>
          <dgm:dir/>
          <dgm:animLvl val="lvl"/>
          <dgm:resizeHandles val="exact"/>
        </dgm:presLayoutVars>
      </dgm:prSet>
      <dgm:spPr/>
    </dgm:pt>
    <dgm:pt modelId="{B82B909D-8613-4387-B656-93D474A69B04}" type="pres">
      <dgm:prSet presAssocID="{B4004F02-4FD0-44A3-890E-08A11B2A652B}" presName="dummy" presStyleCnt="0"/>
      <dgm:spPr/>
    </dgm:pt>
    <dgm:pt modelId="{B5DCED8F-E14C-4E53-B0DB-CEC6AD585C4B}" type="pres">
      <dgm:prSet presAssocID="{B4004F02-4FD0-44A3-890E-08A11B2A652B}" presName="linH" presStyleCnt="0"/>
      <dgm:spPr/>
    </dgm:pt>
    <dgm:pt modelId="{61877204-84E3-4497-99FA-B1EC0F47DF1D}" type="pres">
      <dgm:prSet presAssocID="{B4004F02-4FD0-44A3-890E-08A11B2A652B}" presName="padding1" presStyleCnt="0"/>
      <dgm:spPr/>
    </dgm:pt>
    <dgm:pt modelId="{20EE75CB-F0A6-4CE2-B8FC-5D3D48C11862}" type="pres">
      <dgm:prSet presAssocID="{33518587-97A5-42FF-AC0B-F3D478DE5CCF}" presName="linV" presStyleCnt="0"/>
      <dgm:spPr/>
    </dgm:pt>
    <dgm:pt modelId="{116B6E1C-19A5-451A-93E9-57D0791CCC36}" type="pres">
      <dgm:prSet presAssocID="{33518587-97A5-42FF-AC0B-F3D478DE5CCF}" presName="spVertical1" presStyleCnt="0"/>
      <dgm:spPr/>
    </dgm:pt>
    <dgm:pt modelId="{DC665E53-ABBD-46F1-A7DB-7EB2BEEAF461}" type="pres">
      <dgm:prSet presAssocID="{33518587-97A5-42FF-AC0B-F3D478DE5CCF}" presName="parTx" presStyleLbl="revTx" presStyleIdx="0" presStyleCnt="6" custScaleX="214459" custLinFactNeighborX="17075" custLinFactNeighborY="-3032">
        <dgm:presLayoutVars>
          <dgm:chMax val="0"/>
          <dgm:chPref val="0"/>
          <dgm:bulletEnabled val="1"/>
        </dgm:presLayoutVars>
      </dgm:prSet>
      <dgm:spPr/>
    </dgm:pt>
    <dgm:pt modelId="{1E355ED0-D546-443D-8ED5-7F16E7426D94}" type="pres">
      <dgm:prSet presAssocID="{33518587-97A5-42FF-AC0B-F3D478DE5CCF}" presName="spVertical2" presStyleCnt="0"/>
      <dgm:spPr/>
    </dgm:pt>
    <dgm:pt modelId="{89B2CB65-4E82-4364-AB41-EBBBBD7DB7C8}" type="pres">
      <dgm:prSet presAssocID="{33518587-97A5-42FF-AC0B-F3D478DE5CCF}" presName="spVertical3" presStyleCnt="0"/>
      <dgm:spPr/>
    </dgm:pt>
    <dgm:pt modelId="{9FDB3028-1C8F-4327-9D9C-0496747EF5BC}" type="pres">
      <dgm:prSet presAssocID="{B1BE9C2F-AEA7-4854-8B79-E53EE2615F5D}" presName="space" presStyleCnt="0"/>
      <dgm:spPr/>
    </dgm:pt>
    <dgm:pt modelId="{99A33DB7-C6A0-4092-85E8-949818FB67FB}" type="pres">
      <dgm:prSet presAssocID="{00C4E7A7-13A5-4584-8E85-27210F19DDD0}" presName="linV" presStyleCnt="0"/>
      <dgm:spPr/>
    </dgm:pt>
    <dgm:pt modelId="{B803FFA8-CBB2-4C94-B542-C73E6CD082F1}" type="pres">
      <dgm:prSet presAssocID="{00C4E7A7-13A5-4584-8E85-27210F19DDD0}" presName="spVertical1" presStyleCnt="0"/>
      <dgm:spPr/>
    </dgm:pt>
    <dgm:pt modelId="{70047D2B-4208-43B5-9E6B-C0D160B57202}" type="pres">
      <dgm:prSet presAssocID="{00C4E7A7-13A5-4584-8E85-27210F19DDD0}" presName="parTx" presStyleLbl="revTx" presStyleIdx="1" presStyleCnt="6" custScaleX="262844" custLinFactX="33804" custLinFactNeighborX="100000" custLinFactNeighborY="2424">
        <dgm:presLayoutVars>
          <dgm:chMax val="0"/>
          <dgm:chPref val="0"/>
          <dgm:bulletEnabled val="1"/>
        </dgm:presLayoutVars>
      </dgm:prSet>
      <dgm:spPr/>
    </dgm:pt>
    <dgm:pt modelId="{D2B30F88-2B32-4631-B573-60BC36D33CED}" type="pres">
      <dgm:prSet presAssocID="{00C4E7A7-13A5-4584-8E85-27210F19DDD0}" presName="spVertical2" presStyleCnt="0"/>
      <dgm:spPr/>
    </dgm:pt>
    <dgm:pt modelId="{58ABB685-B84D-4A6A-B440-42F9FF06CDF2}" type="pres">
      <dgm:prSet presAssocID="{00C4E7A7-13A5-4584-8E85-27210F19DDD0}" presName="spVertical3" presStyleCnt="0"/>
      <dgm:spPr/>
    </dgm:pt>
    <dgm:pt modelId="{48226D3D-FAF7-4BB2-8BC2-EDB181C47709}" type="pres">
      <dgm:prSet presAssocID="{7C058A3A-A28F-462F-B307-186D4D892808}" presName="space" presStyleCnt="0"/>
      <dgm:spPr/>
    </dgm:pt>
    <dgm:pt modelId="{1D586B1A-CF36-4037-912F-8EB4EB98FEBE}" type="pres">
      <dgm:prSet presAssocID="{1DE53314-9CFC-4B28-A201-47184E82F864}" presName="linV" presStyleCnt="0"/>
      <dgm:spPr/>
    </dgm:pt>
    <dgm:pt modelId="{699ECD79-63D7-4011-8378-5A00D0B14920}" type="pres">
      <dgm:prSet presAssocID="{1DE53314-9CFC-4B28-A201-47184E82F864}" presName="spVertical1" presStyleCnt="0"/>
      <dgm:spPr/>
    </dgm:pt>
    <dgm:pt modelId="{8BC6638F-D8C0-4107-813D-B9AA0A10858A}" type="pres">
      <dgm:prSet presAssocID="{1DE53314-9CFC-4B28-A201-47184E82F864}" presName="parTx" presStyleLbl="revTx" presStyleIdx="2" presStyleCnt="6">
        <dgm:presLayoutVars>
          <dgm:chMax val="0"/>
          <dgm:chPref val="0"/>
          <dgm:bulletEnabled val="1"/>
        </dgm:presLayoutVars>
      </dgm:prSet>
      <dgm:spPr/>
    </dgm:pt>
    <dgm:pt modelId="{7D5B77FC-47D2-48D8-A2E6-5EBFFC474652}" type="pres">
      <dgm:prSet presAssocID="{1DE53314-9CFC-4B28-A201-47184E82F864}" presName="spVertical2" presStyleCnt="0"/>
      <dgm:spPr/>
    </dgm:pt>
    <dgm:pt modelId="{5B854A36-5F93-42BD-BF0C-31D24FE5C3DA}" type="pres">
      <dgm:prSet presAssocID="{1DE53314-9CFC-4B28-A201-47184E82F864}" presName="spVertical3" presStyleCnt="0"/>
      <dgm:spPr/>
    </dgm:pt>
    <dgm:pt modelId="{E094F86E-2CDA-4B28-8812-F81BBECE2BD2}" type="pres">
      <dgm:prSet presAssocID="{6448107B-ECC3-4D58-9F5C-4BF51FB0B236}" presName="space" presStyleCnt="0"/>
      <dgm:spPr/>
    </dgm:pt>
    <dgm:pt modelId="{DC20A46B-2EC0-4CF7-B9B7-C294987A1DB9}" type="pres">
      <dgm:prSet presAssocID="{6BF835B5-1308-4181-8FAB-442911598DC3}" presName="linV" presStyleCnt="0"/>
      <dgm:spPr/>
    </dgm:pt>
    <dgm:pt modelId="{67933066-D4B7-4B01-A23A-AC5D2C2F584B}" type="pres">
      <dgm:prSet presAssocID="{6BF835B5-1308-4181-8FAB-442911598DC3}" presName="spVertical1" presStyleCnt="0"/>
      <dgm:spPr/>
    </dgm:pt>
    <dgm:pt modelId="{5C779C6B-ABE2-450F-B7F2-1316606CA9D4}" type="pres">
      <dgm:prSet presAssocID="{6BF835B5-1308-4181-8FAB-442911598DC3}" presName="parTx" presStyleLbl="revTx" presStyleIdx="3" presStyleCnt="6">
        <dgm:presLayoutVars>
          <dgm:chMax val="0"/>
          <dgm:chPref val="0"/>
          <dgm:bulletEnabled val="1"/>
        </dgm:presLayoutVars>
      </dgm:prSet>
      <dgm:spPr/>
    </dgm:pt>
    <dgm:pt modelId="{15CDB3C8-A802-4084-85B6-4F6FDD392219}" type="pres">
      <dgm:prSet presAssocID="{6BF835B5-1308-4181-8FAB-442911598DC3}" presName="spVertical2" presStyleCnt="0"/>
      <dgm:spPr/>
    </dgm:pt>
    <dgm:pt modelId="{5D52956F-729B-4334-9F32-B139D31FB55C}" type="pres">
      <dgm:prSet presAssocID="{6BF835B5-1308-4181-8FAB-442911598DC3}" presName="spVertical3" presStyleCnt="0"/>
      <dgm:spPr/>
    </dgm:pt>
    <dgm:pt modelId="{A0AF7845-0A92-4A49-8E61-50DA67ABF5C3}" type="pres">
      <dgm:prSet presAssocID="{B704441E-8930-43DF-9D18-F10D12911534}" presName="space" presStyleCnt="0"/>
      <dgm:spPr/>
    </dgm:pt>
    <dgm:pt modelId="{46D24930-CF3E-4DE4-8CDF-1AFE464267B6}" type="pres">
      <dgm:prSet presAssocID="{9E34FE75-2E9C-4B82-9DCB-A1F0D058FFA3}" presName="linV" presStyleCnt="0"/>
      <dgm:spPr/>
    </dgm:pt>
    <dgm:pt modelId="{8740F1A8-0214-44AF-AA75-1EFCB1927CA9}" type="pres">
      <dgm:prSet presAssocID="{9E34FE75-2E9C-4B82-9DCB-A1F0D058FFA3}" presName="spVertical1" presStyleCnt="0"/>
      <dgm:spPr/>
    </dgm:pt>
    <dgm:pt modelId="{A36C50C2-8A02-430F-82C8-25D1EC2B5F0B}" type="pres">
      <dgm:prSet presAssocID="{9E34FE75-2E9C-4B82-9DCB-A1F0D058FFA3}" presName="parTx" presStyleLbl="revTx" presStyleIdx="4" presStyleCnt="6">
        <dgm:presLayoutVars>
          <dgm:chMax val="0"/>
          <dgm:chPref val="0"/>
          <dgm:bulletEnabled val="1"/>
        </dgm:presLayoutVars>
      </dgm:prSet>
      <dgm:spPr/>
    </dgm:pt>
    <dgm:pt modelId="{031FE36A-0411-492D-8C9C-2FAAF6D15C77}" type="pres">
      <dgm:prSet presAssocID="{9E34FE75-2E9C-4B82-9DCB-A1F0D058FFA3}" presName="spVertical2" presStyleCnt="0"/>
      <dgm:spPr/>
    </dgm:pt>
    <dgm:pt modelId="{163E6792-83DE-4715-877A-0BF1C8E08105}" type="pres">
      <dgm:prSet presAssocID="{9E34FE75-2E9C-4B82-9DCB-A1F0D058FFA3}" presName="spVertical3" presStyleCnt="0"/>
      <dgm:spPr/>
    </dgm:pt>
    <dgm:pt modelId="{9C5EFDC3-AA63-4C03-98E4-919BCA062BF7}" type="pres">
      <dgm:prSet presAssocID="{74F6A849-FC98-41BB-A4E7-BFA2AAFD14F5}" presName="space" presStyleCnt="0"/>
      <dgm:spPr/>
    </dgm:pt>
    <dgm:pt modelId="{1A696862-C8B5-4C37-B876-F38FD7B139B6}" type="pres">
      <dgm:prSet presAssocID="{337A2AE8-F3CC-464A-B16B-65C28840FDC6}" presName="linV" presStyleCnt="0"/>
      <dgm:spPr/>
    </dgm:pt>
    <dgm:pt modelId="{4AACBCDB-51A4-427F-9177-E2EB5CC00A12}" type="pres">
      <dgm:prSet presAssocID="{337A2AE8-F3CC-464A-B16B-65C28840FDC6}" presName="spVertical1" presStyleCnt="0"/>
      <dgm:spPr/>
    </dgm:pt>
    <dgm:pt modelId="{D178237A-D1E8-4C5C-8DBB-4C8826934B01}" type="pres">
      <dgm:prSet presAssocID="{337A2AE8-F3CC-464A-B16B-65C28840FDC6}" presName="parTx" presStyleLbl="revTx" presStyleIdx="5" presStyleCnt="6" custScaleX="233895" custLinFactX="-1093" custLinFactNeighborX="-100000">
        <dgm:presLayoutVars>
          <dgm:chMax val="0"/>
          <dgm:chPref val="0"/>
          <dgm:bulletEnabled val="1"/>
        </dgm:presLayoutVars>
      </dgm:prSet>
      <dgm:spPr/>
    </dgm:pt>
    <dgm:pt modelId="{DD75ECB6-1201-4B41-AF08-76B13039D5E0}" type="pres">
      <dgm:prSet presAssocID="{337A2AE8-F3CC-464A-B16B-65C28840FDC6}" presName="spVertical2" presStyleCnt="0"/>
      <dgm:spPr/>
    </dgm:pt>
    <dgm:pt modelId="{361E0282-836D-4816-A0E1-D22E23DC3F69}" type="pres">
      <dgm:prSet presAssocID="{337A2AE8-F3CC-464A-B16B-65C28840FDC6}" presName="spVertical3" presStyleCnt="0"/>
      <dgm:spPr/>
    </dgm:pt>
    <dgm:pt modelId="{413F5941-3451-42F3-A184-0D40599BCCEA}" type="pres">
      <dgm:prSet presAssocID="{B4004F02-4FD0-44A3-890E-08A11B2A652B}" presName="padding2" presStyleCnt="0"/>
      <dgm:spPr/>
    </dgm:pt>
    <dgm:pt modelId="{91005C45-1F31-4169-A02E-504F89855A96}" type="pres">
      <dgm:prSet presAssocID="{B4004F02-4FD0-44A3-890E-08A11B2A652B}" presName="negArrow" presStyleCnt="0"/>
      <dgm:spPr/>
    </dgm:pt>
    <dgm:pt modelId="{8074287F-E3A0-4220-B164-6DE15C44565E}" type="pres">
      <dgm:prSet presAssocID="{B4004F02-4FD0-44A3-890E-08A11B2A652B}" presName="backgroundArrow" presStyleLbl="node1" presStyleIdx="0" presStyleCnt="1" custScaleY="148999" custLinFactNeighborX="-49" custLinFactNeighborY="56584"/>
      <dgm:spPr/>
    </dgm:pt>
  </dgm:ptLst>
  <dgm:cxnLst>
    <dgm:cxn modelId="{543BE008-94E0-440D-82A4-32409C7C3C5D}" srcId="{B4004F02-4FD0-44A3-890E-08A11B2A652B}" destId="{1DE53314-9CFC-4B28-A201-47184E82F864}" srcOrd="2" destOrd="0" parTransId="{8E77EA36-A862-49DE-81F5-8224A3D013B4}" sibTransId="{6448107B-ECC3-4D58-9F5C-4BF51FB0B236}"/>
    <dgm:cxn modelId="{D1312F14-AD34-485E-9D01-CAC45CBB6BF1}" type="presOf" srcId="{337A2AE8-F3CC-464A-B16B-65C28840FDC6}" destId="{D178237A-D1E8-4C5C-8DBB-4C8826934B01}" srcOrd="0" destOrd="0" presId="urn:microsoft.com/office/officeart/2005/8/layout/hProcess3"/>
    <dgm:cxn modelId="{13445D1E-CFDB-4B20-91DA-04BF6C4594E0}" type="presOf" srcId="{33518587-97A5-42FF-AC0B-F3D478DE5CCF}" destId="{DC665E53-ABBD-46F1-A7DB-7EB2BEEAF461}" srcOrd="0" destOrd="0" presId="urn:microsoft.com/office/officeart/2005/8/layout/hProcess3"/>
    <dgm:cxn modelId="{A41FBE2A-8A28-4992-AEAB-4AE8551E6E29}" type="presOf" srcId="{1DE53314-9CFC-4B28-A201-47184E82F864}" destId="{8BC6638F-D8C0-4107-813D-B9AA0A10858A}" srcOrd="0" destOrd="0" presId="urn:microsoft.com/office/officeart/2005/8/layout/hProcess3"/>
    <dgm:cxn modelId="{95E8052B-AE20-4679-9ADF-1C0FD49EF599}" type="presOf" srcId="{B4004F02-4FD0-44A3-890E-08A11B2A652B}" destId="{359EAFB2-0356-488E-BE5A-6BB441672940}" srcOrd="0" destOrd="0" presId="urn:microsoft.com/office/officeart/2005/8/layout/hProcess3"/>
    <dgm:cxn modelId="{70DA732F-5B0B-435B-9E89-CEA4BE26B92F}" srcId="{B4004F02-4FD0-44A3-890E-08A11B2A652B}" destId="{6BF835B5-1308-4181-8FAB-442911598DC3}" srcOrd="3" destOrd="0" parTransId="{20C2E978-8C4C-4C65-806D-E0F7043E47AE}" sibTransId="{B704441E-8930-43DF-9D18-F10D12911534}"/>
    <dgm:cxn modelId="{6CFEED3F-9007-4226-A058-548AFA24409B}" type="presOf" srcId="{9E34FE75-2E9C-4B82-9DCB-A1F0D058FFA3}" destId="{A36C50C2-8A02-430F-82C8-25D1EC2B5F0B}" srcOrd="0" destOrd="0" presId="urn:microsoft.com/office/officeart/2005/8/layout/hProcess3"/>
    <dgm:cxn modelId="{C0A3DE5A-4BCF-4332-A3C2-DEE6E7202A19}" srcId="{B4004F02-4FD0-44A3-890E-08A11B2A652B}" destId="{337A2AE8-F3CC-464A-B16B-65C28840FDC6}" srcOrd="5" destOrd="0" parTransId="{98586DC3-297F-4D92-AF89-C3D1280533E6}" sibTransId="{A20FC1BE-35DB-40CB-8864-BD4780EF8CFB}"/>
    <dgm:cxn modelId="{F751AA85-78B7-40EC-9362-64AE02F45BFF}" type="presOf" srcId="{00C4E7A7-13A5-4584-8E85-27210F19DDD0}" destId="{70047D2B-4208-43B5-9E6B-C0D160B57202}" srcOrd="0" destOrd="0" presId="urn:microsoft.com/office/officeart/2005/8/layout/hProcess3"/>
    <dgm:cxn modelId="{F96E36AD-E782-4D72-B377-C6CD2FCE41C4}" srcId="{B4004F02-4FD0-44A3-890E-08A11B2A652B}" destId="{9E34FE75-2E9C-4B82-9DCB-A1F0D058FFA3}" srcOrd="4" destOrd="0" parTransId="{FF39EF08-70DF-4F1B-B649-0584C30714DA}" sibTransId="{74F6A849-FC98-41BB-A4E7-BFA2AAFD14F5}"/>
    <dgm:cxn modelId="{7ABD68AE-F09F-4C32-9854-F78FD2177895}" type="presOf" srcId="{6BF835B5-1308-4181-8FAB-442911598DC3}" destId="{5C779C6B-ABE2-450F-B7F2-1316606CA9D4}" srcOrd="0" destOrd="0" presId="urn:microsoft.com/office/officeart/2005/8/layout/hProcess3"/>
    <dgm:cxn modelId="{4A1151F5-A993-4D51-98A8-EF78CA06002C}" srcId="{B4004F02-4FD0-44A3-890E-08A11B2A652B}" destId="{33518587-97A5-42FF-AC0B-F3D478DE5CCF}" srcOrd="0" destOrd="0" parTransId="{59579382-553C-441C-96B3-D1AE5F288B4A}" sibTransId="{B1BE9C2F-AEA7-4854-8B79-E53EE2615F5D}"/>
    <dgm:cxn modelId="{D8916FF9-D160-4C85-872D-CC8F6B3CAE1B}" srcId="{B4004F02-4FD0-44A3-890E-08A11B2A652B}" destId="{00C4E7A7-13A5-4584-8E85-27210F19DDD0}" srcOrd="1" destOrd="0" parTransId="{A1123D4E-01A4-4253-BC43-F64B3FB6C54F}" sibTransId="{7C058A3A-A28F-462F-B307-186D4D892808}"/>
    <dgm:cxn modelId="{D238E32C-AC18-4DF8-8FFA-A3D0A94CCD3A}" type="presParOf" srcId="{359EAFB2-0356-488E-BE5A-6BB441672940}" destId="{B82B909D-8613-4387-B656-93D474A69B04}" srcOrd="0" destOrd="0" presId="urn:microsoft.com/office/officeart/2005/8/layout/hProcess3"/>
    <dgm:cxn modelId="{97BEAFA5-9134-40F9-AFEB-04400FB0CBCD}" type="presParOf" srcId="{359EAFB2-0356-488E-BE5A-6BB441672940}" destId="{B5DCED8F-E14C-4E53-B0DB-CEC6AD585C4B}" srcOrd="1" destOrd="0" presId="urn:microsoft.com/office/officeart/2005/8/layout/hProcess3"/>
    <dgm:cxn modelId="{E92449CA-E53B-42F4-927A-983F6EAB41DF}" type="presParOf" srcId="{B5DCED8F-E14C-4E53-B0DB-CEC6AD585C4B}" destId="{61877204-84E3-4497-99FA-B1EC0F47DF1D}" srcOrd="0" destOrd="0" presId="urn:microsoft.com/office/officeart/2005/8/layout/hProcess3"/>
    <dgm:cxn modelId="{6060D527-AF42-47AE-AE80-A79A3433120B}" type="presParOf" srcId="{B5DCED8F-E14C-4E53-B0DB-CEC6AD585C4B}" destId="{20EE75CB-F0A6-4CE2-B8FC-5D3D48C11862}" srcOrd="1" destOrd="0" presId="urn:microsoft.com/office/officeart/2005/8/layout/hProcess3"/>
    <dgm:cxn modelId="{F2EF12F1-8578-4D6D-84DA-4B0596D9A01C}" type="presParOf" srcId="{20EE75CB-F0A6-4CE2-B8FC-5D3D48C11862}" destId="{116B6E1C-19A5-451A-93E9-57D0791CCC36}" srcOrd="0" destOrd="0" presId="urn:microsoft.com/office/officeart/2005/8/layout/hProcess3"/>
    <dgm:cxn modelId="{536FBBFF-766D-412C-B27B-705A298D29DE}" type="presParOf" srcId="{20EE75CB-F0A6-4CE2-B8FC-5D3D48C11862}" destId="{DC665E53-ABBD-46F1-A7DB-7EB2BEEAF461}" srcOrd="1" destOrd="0" presId="urn:microsoft.com/office/officeart/2005/8/layout/hProcess3"/>
    <dgm:cxn modelId="{6E190F85-9684-46F2-A475-BB6A47BAD087}" type="presParOf" srcId="{20EE75CB-F0A6-4CE2-B8FC-5D3D48C11862}" destId="{1E355ED0-D546-443D-8ED5-7F16E7426D94}" srcOrd="2" destOrd="0" presId="urn:microsoft.com/office/officeart/2005/8/layout/hProcess3"/>
    <dgm:cxn modelId="{00C516CA-DD15-4647-A573-63625C76DE61}" type="presParOf" srcId="{20EE75CB-F0A6-4CE2-B8FC-5D3D48C11862}" destId="{89B2CB65-4E82-4364-AB41-EBBBBD7DB7C8}" srcOrd="3" destOrd="0" presId="urn:microsoft.com/office/officeart/2005/8/layout/hProcess3"/>
    <dgm:cxn modelId="{58924AD6-D455-4245-AFFB-8B28D4539AF4}" type="presParOf" srcId="{B5DCED8F-E14C-4E53-B0DB-CEC6AD585C4B}" destId="{9FDB3028-1C8F-4327-9D9C-0496747EF5BC}" srcOrd="2" destOrd="0" presId="urn:microsoft.com/office/officeart/2005/8/layout/hProcess3"/>
    <dgm:cxn modelId="{DE3625D9-6B8C-4419-906F-62392EAA592A}" type="presParOf" srcId="{B5DCED8F-E14C-4E53-B0DB-CEC6AD585C4B}" destId="{99A33DB7-C6A0-4092-85E8-949818FB67FB}" srcOrd="3" destOrd="0" presId="urn:microsoft.com/office/officeart/2005/8/layout/hProcess3"/>
    <dgm:cxn modelId="{E23254A6-CEAD-4526-B6B8-C39FA40EDBA0}" type="presParOf" srcId="{99A33DB7-C6A0-4092-85E8-949818FB67FB}" destId="{B803FFA8-CBB2-4C94-B542-C73E6CD082F1}" srcOrd="0" destOrd="0" presId="urn:microsoft.com/office/officeart/2005/8/layout/hProcess3"/>
    <dgm:cxn modelId="{736F8D4E-E337-4B6F-ACD6-7ABF4FC2C9EC}" type="presParOf" srcId="{99A33DB7-C6A0-4092-85E8-949818FB67FB}" destId="{70047D2B-4208-43B5-9E6B-C0D160B57202}" srcOrd="1" destOrd="0" presId="urn:microsoft.com/office/officeart/2005/8/layout/hProcess3"/>
    <dgm:cxn modelId="{6402742D-C549-41AB-9D78-AF40E9E8CDFD}" type="presParOf" srcId="{99A33DB7-C6A0-4092-85E8-949818FB67FB}" destId="{D2B30F88-2B32-4631-B573-60BC36D33CED}" srcOrd="2" destOrd="0" presId="urn:microsoft.com/office/officeart/2005/8/layout/hProcess3"/>
    <dgm:cxn modelId="{AF5FA269-DCDC-406A-B070-19E40BA11298}" type="presParOf" srcId="{99A33DB7-C6A0-4092-85E8-949818FB67FB}" destId="{58ABB685-B84D-4A6A-B440-42F9FF06CDF2}" srcOrd="3" destOrd="0" presId="urn:microsoft.com/office/officeart/2005/8/layout/hProcess3"/>
    <dgm:cxn modelId="{FE96C19C-A9EB-431A-A2EE-32720E39D130}" type="presParOf" srcId="{B5DCED8F-E14C-4E53-B0DB-CEC6AD585C4B}" destId="{48226D3D-FAF7-4BB2-8BC2-EDB181C47709}" srcOrd="4" destOrd="0" presId="urn:microsoft.com/office/officeart/2005/8/layout/hProcess3"/>
    <dgm:cxn modelId="{C10EEFB5-AAD4-48C6-A80D-A9EEFC81497C}" type="presParOf" srcId="{B5DCED8F-E14C-4E53-B0DB-CEC6AD585C4B}" destId="{1D586B1A-CF36-4037-912F-8EB4EB98FEBE}" srcOrd="5" destOrd="0" presId="urn:microsoft.com/office/officeart/2005/8/layout/hProcess3"/>
    <dgm:cxn modelId="{975D5EDE-EE95-49B2-BB10-5C94273981C2}" type="presParOf" srcId="{1D586B1A-CF36-4037-912F-8EB4EB98FEBE}" destId="{699ECD79-63D7-4011-8378-5A00D0B14920}" srcOrd="0" destOrd="0" presId="urn:microsoft.com/office/officeart/2005/8/layout/hProcess3"/>
    <dgm:cxn modelId="{FD309ECB-50FE-4FE7-8A69-CB3CBA55AFB0}" type="presParOf" srcId="{1D586B1A-CF36-4037-912F-8EB4EB98FEBE}" destId="{8BC6638F-D8C0-4107-813D-B9AA0A10858A}" srcOrd="1" destOrd="0" presId="urn:microsoft.com/office/officeart/2005/8/layout/hProcess3"/>
    <dgm:cxn modelId="{8EFF178E-FC2D-4D6F-9028-BAB72DCB1E23}" type="presParOf" srcId="{1D586B1A-CF36-4037-912F-8EB4EB98FEBE}" destId="{7D5B77FC-47D2-48D8-A2E6-5EBFFC474652}" srcOrd="2" destOrd="0" presId="urn:microsoft.com/office/officeart/2005/8/layout/hProcess3"/>
    <dgm:cxn modelId="{FC28FD84-5218-452A-B6F8-4874EF46D550}" type="presParOf" srcId="{1D586B1A-CF36-4037-912F-8EB4EB98FEBE}" destId="{5B854A36-5F93-42BD-BF0C-31D24FE5C3DA}" srcOrd="3" destOrd="0" presId="urn:microsoft.com/office/officeart/2005/8/layout/hProcess3"/>
    <dgm:cxn modelId="{74022FCA-F932-4DA7-93C0-7DB676FAEC7B}" type="presParOf" srcId="{B5DCED8F-E14C-4E53-B0DB-CEC6AD585C4B}" destId="{E094F86E-2CDA-4B28-8812-F81BBECE2BD2}" srcOrd="6" destOrd="0" presId="urn:microsoft.com/office/officeart/2005/8/layout/hProcess3"/>
    <dgm:cxn modelId="{4899C706-6A3E-4B21-ADCB-67C226085B11}" type="presParOf" srcId="{B5DCED8F-E14C-4E53-B0DB-CEC6AD585C4B}" destId="{DC20A46B-2EC0-4CF7-B9B7-C294987A1DB9}" srcOrd="7" destOrd="0" presId="urn:microsoft.com/office/officeart/2005/8/layout/hProcess3"/>
    <dgm:cxn modelId="{4CB081D2-E471-49E2-8D25-FFA391F55751}" type="presParOf" srcId="{DC20A46B-2EC0-4CF7-B9B7-C294987A1DB9}" destId="{67933066-D4B7-4B01-A23A-AC5D2C2F584B}" srcOrd="0" destOrd="0" presId="urn:microsoft.com/office/officeart/2005/8/layout/hProcess3"/>
    <dgm:cxn modelId="{ACAB51AA-BFA1-4819-B565-66B4DA55CAF7}" type="presParOf" srcId="{DC20A46B-2EC0-4CF7-B9B7-C294987A1DB9}" destId="{5C779C6B-ABE2-450F-B7F2-1316606CA9D4}" srcOrd="1" destOrd="0" presId="urn:microsoft.com/office/officeart/2005/8/layout/hProcess3"/>
    <dgm:cxn modelId="{D64C14B6-C7EB-4D9C-AE19-0341C46757FB}" type="presParOf" srcId="{DC20A46B-2EC0-4CF7-B9B7-C294987A1DB9}" destId="{15CDB3C8-A802-4084-85B6-4F6FDD392219}" srcOrd="2" destOrd="0" presId="urn:microsoft.com/office/officeart/2005/8/layout/hProcess3"/>
    <dgm:cxn modelId="{21F9BAAE-A153-485D-A08B-2BA8FF14CBCD}" type="presParOf" srcId="{DC20A46B-2EC0-4CF7-B9B7-C294987A1DB9}" destId="{5D52956F-729B-4334-9F32-B139D31FB55C}" srcOrd="3" destOrd="0" presId="urn:microsoft.com/office/officeart/2005/8/layout/hProcess3"/>
    <dgm:cxn modelId="{A0F26367-CF85-47C5-893D-502950F289E6}" type="presParOf" srcId="{B5DCED8F-E14C-4E53-B0DB-CEC6AD585C4B}" destId="{A0AF7845-0A92-4A49-8E61-50DA67ABF5C3}" srcOrd="8" destOrd="0" presId="urn:microsoft.com/office/officeart/2005/8/layout/hProcess3"/>
    <dgm:cxn modelId="{60DCC050-722A-4BFA-924B-1A7840D913BE}" type="presParOf" srcId="{B5DCED8F-E14C-4E53-B0DB-CEC6AD585C4B}" destId="{46D24930-CF3E-4DE4-8CDF-1AFE464267B6}" srcOrd="9" destOrd="0" presId="urn:microsoft.com/office/officeart/2005/8/layout/hProcess3"/>
    <dgm:cxn modelId="{D76E2AD5-4EEF-4B29-AF7F-8B134F9F40CF}" type="presParOf" srcId="{46D24930-CF3E-4DE4-8CDF-1AFE464267B6}" destId="{8740F1A8-0214-44AF-AA75-1EFCB1927CA9}" srcOrd="0" destOrd="0" presId="urn:microsoft.com/office/officeart/2005/8/layout/hProcess3"/>
    <dgm:cxn modelId="{93C61598-250D-4C06-9240-4C4FC6696D48}" type="presParOf" srcId="{46D24930-CF3E-4DE4-8CDF-1AFE464267B6}" destId="{A36C50C2-8A02-430F-82C8-25D1EC2B5F0B}" srcOrd="1" destOrd="0" presId="urn:microsoft.com/office/officeart/2005/8/layout/hProcess3"/>
    <dgm:cxn modelId="{9D5B5305-A7FD-492E-A238-FE5CFDDC1DC1}" type="presParOf" srcId="{46D24930-CF3E-4DE4-8CDF-1AFE464267B6}" destId="{031FE36A-0411-492D-8C9C-2FAAF6D15C77}" srcOrd="2" destOrd="0" presId="urn:microsoft.com/office/officeart/2005/8/layout/hProcess3"/>
    <dgm:cxn modelId="{0624B9B2-6A70-4749-9FE4-80BF545F5376}" type="presParOf" srcId="{46D24930-CF3E-4DE4-8CDF-1AFE464267B6}" destId="{163E6792-83DE-4715-877A-0BF1C8E08105}" srcOrd="3" destOrd="0" presId="urn:microsoft.com/office/officeart/2005/8/layout/hProcess3"/>
    <dgm:cxn modelId="{953065C5-898B-4E14-8091-64CA0A917773}" type="presParOf" srcId="{B5DCED8F-E14C-4E53-B0DB-CEC6AD585C4B}" destId="{9C5EFDC3-AA63-4C03-98E4-919BCA062BF7}" srcOrd="10" destOrd="0" presId="urn:microsoft.com/office/officeart/2005/8/layout/hProcess3"/>
    <dgm:cxn modelId="{81492280-305D-4AC7-82C7-8FC7120BDCDE}" type="presParOf" srcId="{B5DCED8F-E14C-4E53-B0DB-CEC6AD585C4B}" destId="{1A696862-C8B5-4C37-B876-F38FD7B139B6}" srcOrd="11" destOrd="0" presId="urn:microsoft.com/office/officeart/2005/8/layout/hProcess3"/>
    <dgm:cxn modelId="{1E80A48C-E604-46D1-B249-856546AFB82A}" type="presParOf" srcId="{1A696862-C8B5-4C37-B876-F38FD7B139B6}" destId="{4AACBCDB-51A4-427F-9177-E2EB5CC00A12}" srcOrd="0" destOrd="0" presId="urn:microsoft.com/office/officeart/2005/8/layout/hProcess3"/>
    <dgm:cxn modelId="{764DDCC8-E9D0-4E80-9011-B0DAA88F893D}" type="presParOf" srcId="{1A696862-C8B5-4C37-B876-F38FD7B139B6}" destId="{D178237A-D1E8-4C5C-8DBB-4C8826934B01}" srcOrd="1" destOrd="0" presId="urn:microsoft.com/office/officeart/2005/8/layout/hProcess3"/>
    <dgm:cxn modelId="{BCEF1748-90D3-417A-838E-17D75F7D5033}" type="presParOf" srcId="{1A696862-C8B5-4C37-B876-F38FD7B139B6}" destId="{DD75ECB6-1201-4B41-AF08-76B13039D5E0}" srcOrd="2" destOrd="0" presId="urn:microsoft.com/office/officeart/2005/8/layout/hProcess3"/>
    <dgm:cxn modelId="{E79E4419-EB09-4510-BBA2-A260BFEAA467}" type="presParOf" srcId="{1A696862-C8B5-4C37-B876-F38FD7B139B6}" destId="{361E0282-836D-4816-A0E1-D22E23DC3F69}" srcOrd="3" destOrd="0" presId="urn:microsoft.com/office/officeart/2005/8/layout/hProcess3"/>
    <dgm:cxn modelId="{B828DB37-13F5-495B-9DF3-DF48AC4E97D2}" type="presParOf" srcId="{B5DCED8F-E14C-4E53-B0DB-CEC6AD585C4B}" destId="{413F5941-3451-42F3-A184-0D40599BCCEA}" srcOrd="12" destOrd="0" presId="urn:microsoft.com/office/officeart/2005/8/layout/hProcess3"/>
    <dgm:cxn modelId="{B39AE0F7-FE5C-40A2-96F5-3C8E2C6397C1}" type="presParOf" srcId="{B5DCED8F-E14C-4E53-B0DB-CEC6AD585C4B}" destId="{91005C45-1F31-4169-A02E-504F89855A96}" srcOrd="13" destOrd="0" presId="urn:microsoft.com/office/officeart/2005/8/layout/hProcess3"/>
    <dgm:cxn modelId="{E8D1E7AB-08D7-4650-A790-74A33E21019B}" type="presParOf" srcId="{B5DCED8F-E14C-4E53-B0DB-CEC6AD585C4B}" destId="{8074287F-E3A0-4220-B164-6DE15C44565E}" srcOrd="14" destOrd="0" presId="urn:microsoft.com/office/officeart/2005/8/layout/hProcess3"/>
  </dgm:cxnLst>
  <dgm:bg/>
  <dgm:whole>
    <a:ln>
      <a:solidFill>
        <a:schemeClr val="tx1"/>
      </a:solidFill>
    </a:ln>
  </dgm:whole>
  <dgm:extLst>
    <a:ext uri="http://schemas.microsoft.com/office/drawing/2008/diagram">
      <dsp:dataModelExt xmlns:dsp="http://schemas.microsoft.com/office/drawing/2008/diagram" relId="rId45"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B4004F02-4FD0-44A3-890E-08A11B2A652B}" type="doc">
      <dgm:prSet loTypeId="urn:microsoft.com/office/officeart/2005/8/layout/hProcess3" loCatId="process" qsTypeId="urn:microsoft.com/office/officeart/2005/8/quickstyle/simple1" qsCatId="simple" csTypeId="urn:microsoft.com/office/officeart/2005/8/colors/accent6_2" csCatId="accent6" phldr="1"/>
      <dgm:spPr/>
      <dgm:t>
        <a:bodyPr/>
        <a:lstStyle/>
        <a:p>
          <a:endParaRPr lang="en-US"/>
        </a:p>
      </dgm:t>
    </dgm:pt>
    <dgm:pt modelId="{33518587-97A5-42FF-AC0B-F3D478DE5CCF}">
      <dgm:prSet phldrT="[Text]" custT="1"/>
      <dgm:spPr/>
      <dgm:t>
        <a:bodyPr/>
        <a:lstStyle/>
        <a:p>
          <a:r>
            <a:rPr lang="en-US" sz="800"/>
            <a:t>COD reduction &amp; Sludge removal</a:t>
          </a:r>
        </a:p>
      </dgm:t>
    </dgm:pt>
    <dgm:pt modelId="{59579382-553C-441C-96B3-D1AE5F288B4A}" type="parTrans" cxnId="{4A1151F5-A993-4D51-98A8-EF78CA06002C}">
      <dgm:prSet/>
      <dgm:spPr/>
      <dgm:t>
        <a:bodyPr/>
        <a:lstStyle/>
        <a:p>
          <a:endParaRPr lang="en-US"/>
        </a:p>
      </dgm:t>
    </dgm:pt>
    <dgm:pt modelId="{B1BE9C2F-AEA7-4854-8B79-E53EE2615F5D}" type="sibTrans" cxnId="{4A1151F5-A993-4D51-98A8-EF78CA06002C}">
      <dgm:prSet/>
      <dgm:spPr/>
      <dgm:t>
        <a:bodyPr/>
        <a:lstStyle/>
        <a:p>
          <a:endParaRPr lang="en-US"/>
        </a:p>
      </dgm:t>
    </dgm:pt>
    <dgm:pt modelId="{1DE53314-9CFC-4B28-A201-47184E82F864}">
      <dgm:prSet phldrT="[Text]"/>
      <dgm:spPr/>
      <dgm:t>
        <a:bodyPr/>
        <a:lstStyle/>
        <a:p>
          <a:endParaRPr lang="en-US"/>
        </a:p>
      </dgm:t>
    </dgm:pt>
    <dgm:pt modelId="{8E77EA36-A862-49DE-81F5-8224A3D013B4}" type="parTrans" cxnId="{543BE008-94E0-440D-82A4-32409C7C3C5D}">
      <dgm:prSet/>
      <dgm:spPr/>
      <dgm:t>
        <a:bodyPr/>
        <a:lstStyle/>
        <a:p>
          <a:endParaRPr lang="en-US"/>
        </a:p>
      </dgm:t>
    </dgm:pt>
    <dgm:pt modelId="{6448107B-ECC3-4D58-9F5C-4BF51FB0B236}" type="sibTrans" cxnId="{543BE008-94E0-440D-82A4-32409C7C3C5D}">
      <dgm:prSet/>
      <dgm:spPr/>
      <dgm:t>
        <a:bodyPr/>
        <a:lstStyle/>
        <a:p>
          <a:endParaRPr lang="en-US"/>
        </a:p>
      </dgm:t>
    </dgm:pt>
    <dgm:pt modelId="{6BF835B5-1308-4181-8FAB-442911598DC3}">
      <dgm:prSet/>
      <dgm:spPr/>
      <dgm:t>
        <a:bodyPr/>
        <a:lstStyle/>
        <a:p>
          <a:endParaRPr lang="en-US"/>
        </a:p>
      </dgm:t>
    </dgm:pt>
    <dgm:pt modelId="{20C2E978-8C4C-4C65-806D-E0F7043E47AE}" type="parTrans" cxnId="{70DA732F-5B0B-435B-9E89-CEA4BE26B92F}">
      <dgm:prSet/>
      <dgm:spPr/>
      <dgm:t>
        <a:bodyPr/>
        <a:lstStyle/>
        <a:p>
          <a:endParaRPr lang="en-US"/>
        </a:p>
      </dgm:t>
    </dgm:pt>
    <dgm:pt modelId="{B704441E-8930-43DF-9D18-F10D12911534}" type="sibTrans" cxnId="{70DA732F-5B0B-435B-9E89-CEA4BE26B92F}">
      <dgm:prSet/>
      <dgm:spPr/>
      <dgm:t>
        <a:bodyPr/>
        <a:lstStyle/>
        <a:p>
          <a:endParaRPr lang="en-US"/>
        </a:p>
      </dgm:t>
    </dgm:pt>
    <dgm:pt modelId="{9E34FE75-2E9C-4B82-9DCB-A1F0D058FFA3}">
      <dgm:prSet/>
      <dgm:spPr/>
      <dgm:t>
        <a:bodyPr/>
        <a:lstStyle/>
        <a:p>
          <a:endParaRPr lang="en-US"/>
        </a:p>
      </dgm:t>
    </dgm:pt>
    <dgm:pt modelId="{FF39EF08-70DF-4F1B-B649-0584C30714DA}" type="parTrans" cxnId="{F96E36AD-E782-4D72-B377-C6CD2FCE41C4}">
      <dgm:prSet/>
      <dgm:spPr/>
      <dgm:t>
        <a:bodyPr/>
        <a:lstStyle/>
        <a:p>
          <a:endParaRPr lang="en-US"/>
        </a:p>
      </dgm:t>
    </dgm:pt>
    <dgm:pt modelId="{74F6A849-FC98-41BB-A4E7-BFA2AAFD14F5}" type="sibTrans" cxnId="{F96E36AD-E782-4D72-B377-C6CD2FCE41C4}">
      <dgm:prSet/>
      <dgm:spPr/>
      <dgm:t>
        <a:bodyPr/>
        <a:lstStyle/>
        <a:p>
          <a:endParaRPr lang="en-US"/>
        </a:p>
      </dgm:t>
    </dgm:pt>
    <dgm:pt modelId="{337A2AE8-F3CC-464A-B16B-65C28840FDC6}">
      <dgm:prSet custT="1"/>
      <dgm:spPr/>
      <dgm:t>
        <a:bodyPr/>
        <a:lstStyle/>
        <a:p>
          <a:r>
            <a:rPr lang="en-US" sz="800"/>
            <a:t>0.63m3 of sludge desludged / day in ABR</a:t>
          </a:r>
        </a:p>
      </dgm:t>
    </dgm:pt>
    <dgm:pt modelId="{98586DC3-297F-4D92-AF89-C3D1280533E6}" type="parTrans" cxnId="{C0A3DE5A-4BCF-4332-A3C2-DEE6E7202A19}">
      <dgm:prSet/>
      <dgm:spPr/>
      <dgm:t>
        <a:bodyPr/>
        <a:lstStyle/>
        <a:p>
          <a:endParaRPr lang="en-US"/>
        </a:p>
      </dgm:t>
    </dgm:pt>
    <dgm:pt modelId="{A20FC1BE-35DB-40CB-8864-BD4780EF8CFB}" type="sibTrans" cxnId="{C0A3DE5A-4BCF-4332-A3C2-DEE6E7202A19}">
      <dgm:prSet/>
      <dgm:spPr/>
      <dgm:t>
        <a:bodyPr/>
        <a:lstStyle/>
        <a:p>
          <a:endParaRPr lang="en-US"/>
        </a:p>
      </dgm:t>
    </dgm:pt>
    <dgm:pt modelId="{00C4E7A7-13A5-4584-8E85-27210F19DDD0}">
      <dgm:prSet custT="1"/>
      <dgm:spPr/>
      <dgm:t>
        <a:bodyPr/>
        <a:lstStyle/>
        <a:p>
          <a:pPr algn="ctr"/>
          <a:r>
            <a:rPr lang="en-US" sz="800"/>
            <a:t>33.17% of COD reduction INLET to OUTLET</a:t>
          </a:r>
        </a:p>
      </dgm:t>
    </dgm:pt>
    <dgm:pt modelId="{A1123D4E-01A4-4253-BC43-F64B3FB6C54F}" type="parTrans" cxnId="{D8916FF9-D160-4C85-872D-CC8F6B3CAE1B}">
      <dgm:prSet/>
      <dgm:spPr/>
      <dgm:t>
        <a:bodyPr/>
        <a:lstStyle/>
        <a:p>
          <a:endParaRPr lang="en-US"/>
        </a:p>
      </dgm:t>
    </dgm:pt>
    <dgm:pt modelId="{7C058A3A-A28F-462F-B307-186D4D892808}" type="sibTrans" cxnId="{D8916FF9-D160-4C85-872D-CC8F6B3CAE1B}">
      <dgm:prSet/>
      <dgm:spPr/>
      <dgm:t>
        <a:bodyPr/>
        <a:lstStyle/>
        <a:p>
          <a:endParaRPr lang="en-US"/>
        </a:p>
      </dgm:t>
    </dgm:pt>
    <dgm:pt modelId="{359EAFB2-0356-488E-BE5A-6BB441672940}" type="pres">
      <dgm:prSet presAssocID="{B4004F02-4FD0-44A3-890E-08A11B2A652B}" presName="Name0" presStyleCnt="0">
        <dgm:presLayoutVars>
          <dgm:dir/>
          <dgm:animLvl val="lvl"/>
          <dgm:resizeHandles val="exact"/>
        </dgm:presLayoutVars>
      </dgm:prSet>
      <dgm:spPr/>
    </dgm:pt>
    <dgm:pt modelId="{B82B909D-8613-4387-B656-93D474A69B04}" type="pres">
      <dgm:prSet presAssocID="{B4004F02-4FD0-44A3-890E-08A11B2A652B}" presName="dummy" presStyleCnt="0"/>
      <dgm:spPr/>
    </dgm:pt>
    <dgm:pt modelId="{B5DCED8F-E14C-4E53-B0DB-CEC6AD585C4B}" type="pres">
      <dgm:prSet presAssocID="{B4004F02-4FD0-44A3-890E-08A11B2A652B}" presName="linH" presStyleCnt="0"/>
      <dgm:spPr/>
    </dgm:pt>
    <dgm:pt modelId="{61877204-84E3-4497-99FA-B1EC0F47DF1D}" type="pres">
      <dgm:prSet presAssocID="{B4004F02-4FD0-44A3-890E-08A11B2A652B}" presName="padding1" presStyleCnt="0"/>
      <dgm:spPr/>
    </dgm:pt>
    <dgm:pt modelId="{20EE75CB-F0A6-4CE2-B8FC-5D3D48C11862}" type="pres">
      <dgm:prSet presAssocID="{33518587-97A5-42FF-AC0B-F3D478DE5CCF}" presName="linV" presStyleCnt="0"/>
      <dgm:spPr/>
    </dgm:pt>
    <dgm:pt modelId="{116B6E1C-19A5-451A-93E9-57D0791CCC36}" type="pres">
      <dgm:prSet presAssocID="{33518587-97A5-42FF-AC0B-F3D478DE5CCF}" presName="spVertical1" presStyleCnt="0"/>
      <dgm:spPr/>
    </dgm:pt>
    <dgm:pt modelId="{DC665E53-ABBD-46F1-A7DB-7EB2BEEAF461}" type="pres">
      <dgm:prSet presAssocID="{33518587-97A5-42FF-AC0B-F3D478DE5CCF}" presName="parTx" presStyleLbl="revTx" presStyleIdx="0" presStyleCnt="6" custScaleX="214459" custLinFactNeighborX="17075" custLinFactNeighborY="-3032">
        <dgm:presLayoutVars>
          <dgm:chMax val="0"/>
          <dgm:chPref val="0"/>
          <dgm:bulletEnabled val="1"/>
        </dgm:presLayoutVars>
      </dgm:prSet>
      <dgm:spPr/>
    </dgm:pt>
    <dgm:pt modelId="{1E355ED0-D546-443D-8ED5-7F16E7426D94}" type="pres">
      <dgm:prSet presAssocID="{33518587-97A5-42FF-AC0B-F3D478DE5CCF}" presName="spVertical2" presStyleCnt="0"/>
      <dgm:spPr/>
    </dgm:pt>
    <dgm:pt modelId="{89B2CB65-4E82-4364-AB41-EBBBBD7DB7C8}" type="pres">
      <dgm:prSet presAssocID="{33518587-97A5-42FF-AC0B-F3D478DE5CCF}" presName="spVertical3" presStyleCnt="0"/>
      <dgm:spPr/>
    </dgm:pt>
    <dgm:pt modelId="{9FDB3028-1C8F-4327-9D9C-0496747EF5BC}" type="pres">
      <dgm:prSet presAssocID="{B1BE9C2F-AEA7-4854-8B79-E53EE2615F5D}" presName="space" presStyleCnt="0"/>
      <dgm:spPr/>
    </dgm:pt>
    <dgm:pt modelId="{99A33DB7-C6A0-4092-85E8-949818FB67FB}" type="pres">
      <dgm:prSet presAssocID="{00C4E7A7-13A5-4584-8E85-27210F19DDD0}" presName="linV" presStyleCnt="0"/>
      <dgm:spPr/>
    </dgm:pt>
    <dgm:pt modelId="{B803FFA8-CBB2-4C94-B542-C73E6CD082F1}" type="pres">
      <dgm:prSet presAssocID="{00C4E7A7-13A5-4584-8E85-27210F19DDD0}" presName="spVertical1" presStyleCnt="0"/>
      <dgm:spPr/>
    </dgm:pt>
    <dgm:pt modelId="{70047D2B-4208-43B5-9E6B-C0D160B57202}" type="pres">
      <dgm:prSet presAssocID="{00C4E7A7-13A5-4584-8E85-27210F19DDD0}" presName="parTx" presStyleLbl="revTx" presStyleIdx="1" presStyleCnt="6" custScaleX="267963" custLinFactX="33804" custLinFactNeighborX="100000" custLinFactNeighborY="2424">
        <dgm:presLayoutVars>
          <dgm:chMax val="0"/>
          <dgm:chPref val="0"/>
          <dgm:bulletEnabled val="1"/>
        </dgm:presLayoutVars>
      </dgm:prSet>
      <dgm:spPr/>
    </dgm:pt>
    <dgm:pt modelId="{D2B30F88-2B32-4631-B573-60BC36D33CED}" type="pres">
      <dgm:prSet presAssocID="{00C4E7A7-13A5-4584-8E85-27210F19DDD0}" presName="spVertical2" presStyleCnt="0"/>
      <dgm:spPr/>
    </dgm:pt>
    <dgm:pt modelId="{58ABB685-B84D-4A6A-B440-42F9FF06CDF2}" type="pres">
      <dgm:prSet presAssocID="{00C4E7A7-13A5-4584-8E85-27210F19DDD0}" presName="spVertical3" presStyleCnt="0"/>
      <dgm:spPr/>
    </dgm:pt>
    <dgm:pt modelId="{48226D3D-FAF7-4BB2-8BC2-EDB181C47709}" type="pres">
      <dgm:prSet presAssocID="{7C058A3A-A28F-462F-B307-186D4D892808}" presName="space" presStyleCnt="0"/>
      <dgm:spPr/>
    </dgm:pt>
    <dgm:pt modelId="{1D586B1A-CF36-4037-912F-8EB4EB98FEBE}" type="pres">
      <dgm:prSet presAssocID="{1DE53314-9CFC-4B28-A201-47184E82F864}" presName="linV" presStyleCnt="0"/>
      <dgm:spPr/>
    </dgm:pt>
    <dgm:pt modelId="{699ECD79-63D7-4011-8378-5A00D0B14920}" type="pres">
      <dgm:prSet presAssocID="{1DE53314-9CFC-4B28-A201-47184E82F864}" presName="spVertical1" presStyleCnt="0"/>
      <dgm:spPr/>
    </dgm:pt>
    <dgm:pt modelId="{8BC6638F-D8C0-4107-813D-B9AA0A10858A}" type="pres">
      <dgm:prSet presAssocID="{1DE53314-9CFC-4B28-A201-47184E82F864}" presName="parTx" presStyleLbl="revTx" presStyleIdx="2" presStyleCnt="6">
        <dgm:presLayoutVars>
          <dgm:chMax val="0"/>
          <dgm:chPref val="0"/>
          <dgm:bulletEnabled val="1"/>
        </dgm:presLayoutVars>
      </dgm:prSet>
      <dgm:spPr/>
    </dgm:pt>
    <dgm:pt modelId="{7D5B77FC-47D2-48D8-A2E6-5EBFFC474652}" type="pres">
      <dgm:prSet presAssocID="{1DE53314-9CFC-4B28-A201-47184E82F864}" presName="spVertical2" presStyleCnt="0"/>
      <dgm:spPr/>
    </dgm:pt>
    <dgm:pt modelId="{5B854A36-5F93-42BD-BF0C-31D24FE5C3DA}" type="pres">
      <dgm:prSet presAssocID="{1DE53314-9CFC-4B28-A201-47184E82F864}" presName="spVertical3" presStyleCnt="0"/>
      <dgm:spPr/>
    </dgm:pt>
    <dgm:pt modelId="{E094F86E-2CDA-4B28-8812-F81BBECE2BD2}" type="pres">
      <dgm:prSet presAssocID="{6448107B-ECC3-4D58-9F5C-4BF51FB0B236}" presName="space" presStyleCnt="0"/>
      <dgm:spPr/>
    </dgm:pt>
    <dgm:pt modelId="{DC20A46B-2EC0-4CF7-B9B7-C294987A1DB9}" type="pres">
      <dgm:prSet presAssocID="{6BF835B5-1308-4181-8FAB-442911598DC3}" presName="linV" presStyleCnt="0"/>
      <dgm:spPr/>
    </dgm:pt>
    <dgm:pt modelId="{67933066-D4B7-4B01-A23A-AC5D2C2F584B}" type="pres">
      <dgm:prSet presAssocID="{6BF835B5-1308-4181-8FAB-442911598DC3}" presName="spVertical1" presStyleCnt="0"/>
      <dgm:spPr/>
    </dgm:pt>
    <dgm:pt modelId="{5C779C6B-ABE2-450F-B7F2-1316606CA9D4}" type="pres">
      <dgm:prSet presAssocID="{6BF835B5-1308-4181-8FAB-442911598DC3}" presName="parTx" presStyleLbl="revTx" presStyleIdx="3" presStyleCnt="6">
        <dgm:presLayoutVars>
          <dgm:chMax val="0"/>
          <dgm:chPref val="0"/>
          <dgm:bulletEnabled val="1"/>
        </dgm:presLayoutVars>
      </dgm:prSet>
      <dgm:spPr/>
    </dgm:pt>
    <dgm:pt modelId="{15CDB3C8-A802-4084-85B6-4F6FDD392219}" type="pres">
      <dgm:prSet presAssocID="{6BF835B5-1308-4181-8FAB-442911598DC3}" presName="spVertical2" presStyleCnt="0"/>
      <dgm:spPr/>
    </dgm:pt>
    <dgm:pt modelId="{5D52956F-729B-4334-9F32-B139D31FB55C}" type="pres">
      <dgm:prSet presAssocID="{6BF835B5-1308-4181-8FAB-442911598DC3}" presName="spVertical3" presStyleCnt="0"/>
      <dgm:spPr/>
    </dgm:pt>
    <dgm:pt modelId="{A0AF7845-0A92-4A49-8E61-50DA67ABF5C3}" type="pres">
      <dgm:prSet presAssocID="{B704441E-8930-43DF-9D18-F10D12911534}" presName="space" presStyleCnt="0"/>
      <dgm:spPr/>
    </dgm:pt>
    <dgm:pt modelId="{46D24930-CF3E-4DE4-8CDF-1AFE464267B6}" type="pres">
      <dgm:prSet presAssocID="{9E34FE75-2E9C-4B82-9DCB-A1F0D058FFA3}" presName="linV" presStyleCnt="0"/>
      <dgm:spPr/>
    </dgm:pt>
    <dgm:pt modelId="{8740F1A8-0214-44AF-AA75-1EFCB1927CA9}" type="pres">
      <dgm:prSet presAssocID="{9E34FE75-2E9C-4B82-9DCB-A1F0D058FFA3}" presName="spVertical1" presStyleCnt="0"/>
      <dgm:spPr/>
    </dgm:pt>
    <dgm:pt modelId="{A36C50C2-8A02-430F-82C8-25D1EC2B5F0B}" type="pres">
      <dgm:prSet presAssocID="{9E34FE75-2E9C-4B82-9DCB-A1F0D058FFA3}" presName="parTx" presStyleLbl="revTx" presStyleIdx="4" presStyleCnt="6">
        <dgm:presLayoutVars>
          <dgm:chMax val="0"/>
          <dgm:chPref val="0"/>
          <dgm:bulletEnabled val="1"/>
        </dgm:presLayoutVars>
      </dgm:prSet>
      <dgm:spPr/>
    </dgm:pt>
    <dgm:pt modelId="{031FE36A-0411-492D-8C9C-2FAAF6D15C77}" type="pres">
      <dgm:prSet presAssocID="{9E34FE75-2E9C-4B82-9DCB-A1F0D058FFA3}" presName="spVertical2" presStyleCnt="0"/>
      <dgm:spPr/>
    </dgm:pt>
    <dgm:pt modelId="{163E6792-83DE-4715-877A-0BF1C8E08105}" type="pres">
      <dgm:prSet presAssocID="{9E34FE75-2E9C-4B82-9DCB-A1F0D058FFA3}" presName="spVertical3" presStyleCnt="0"/>
      <dgm:spPr/>
    </dgm:pt>
    <dgm:pt modelId="{9C5EFDC3-AA63-4C03-98E4-919BCA062BF7}" type="pres">
      <dgm:prSet presAssocID="{74F6A849-FC98-41BB-A4E7-BFA2AAFD14F5}" presName="space" presStyleCnt="0"/>
      <dgm:spPr/>
    </dgm:pt>
    <dgm:pt modelId="{1A696862-C8B5-4C37-B876-F38FD7B139B6}" type="pres">
      <dgm:prSet presAssocID="{337A2AE8-F3CC-464A-B16B-65C28840FDC6}" presName="linV" presStyleCnt="0"/>
      <dgm:spPr/>
    </dgm:pt>
    <dgm:pt modelId="{4AACBCDB-51A4-427F-9177-E2EB5CC00A12}" type="pres">
      <dgm:prSet presAssocID="{337A2AE8-F3CC-464A-B16B-65C28840FDC6}" presName="spVertical1" presStyleCnt="0"/>
      <dgm:spPr/>
    </dgm:pt>
    <dgm:pt modelId="{D178237A-D1E8-4C5C-8DBB-4C8826934B01}" type="pres">
      <dgm:prSet presAssocID="{337A2AE8-F3CC-464A-B16B-65C28840FDC6}" presName="parTx" presStyleLbl="revTx" presStyleIdx="5" presStyleCnt="6" custScaleX="233895" custLinFactX="-1093" custLinFactNeighborX="-100000">
        <dgm:presLayoutVars>
          <dgm:chMax val="0"/>
          <dgm:chPref val="0"/>
          <dgm:bulletEnabled val="1"/>
        </dgm:presLayoutVars>
      </dgm:prSet>
      <dgm:spPr/>
    </dgm:pt>
    <dgm:pt modelId="{DD75ECB6-1201-4B41-AF08-76B13039D5E0}" type="pres">
      <dgm:prSet presAssocID="{337A2AE8-F3CC-464A-B16B-65C28840FDC6}" presName="spVertical2" presStyleCnt="0"/>
      <dgm:spPr/>
    </dgm:pt>
    <dgm:pt modelId="{361E0282-836D-4816-A0E1-D22E23DC3F69}" type="pres">
      <dgm:prSet presAssocID="{337A2AE8-F3CC-464A-B16B-65C28840FDC6}" presName="spVertical3" presStyleCnt="0"/>
      <dgm:spPr/>
    </dgm:pt>
    <dgm:pt modelId="{413F5941-3451-42F3-A184-0D40599BCCEA}" type="pres">
      <dgm:prSet presAssocID="{B4004F02-4FD0-44A3-890E-08A11B2A652B}" presName="padding2" presStyleCnt="0"/>
      <dgm:spPr/>
    </dgm:pt>
    <dgm:pt modelId="{91005C45-1F31-4169-A02E-504F89855A96}" type="pres">
      <dgm:prSet presAssocID="{B4004F02-4FD0-44A3-890E-08A11B2A652B}" presName="negArrow" presStyleCnt="0"/>
      <dgm:spPr/>
    </dgm:pt>
    <dgm:pt modelId="{8074287F-E3A0-4220-B164-6DE15C44565E}" type="pres">
      <dgm:prSet presAssocID="{B4004F02-4FD0-44A3-890E-08A11B2A652B}" presName="backgroundArrow" presStyleLbl="node1" presStyleIdx="0" presStyleCnt="1" custScaleY="148999" custLinFactNeighborX="-49" custLinFactNeighborY="56584"/>
      <dgm:spPr/>
    </dgm:pt>
  </dgm:ptLst>
  <dgm:cxnLst>
    <dgm:cxn modelId="{543BE008-94E0-440D-82A4-32409C7C3C5D}" srcId="{B4004F02-4FD0-44A3-890E-08A11B2A652B}" destId="{1DE53314-9CFC-4B28-A201-47184E82F864}" srcOrd="2" destOrd="0" parTransId="{8E77EA36-A862-49DE-81F5-8224A3D013B4}" sibTransId="{6448107B-ECC3-4D58-9F5C-4BF51FB0B236}"/>
    <dgm:cxn modelId="{D1312F14-AD34-485E-9D01-CAC45CBB6BF1}" type="presOf" srcId="{337A2AE8-F3CC-464A-B16B-65C28840FDC6}" destId="{D178237A-D1E8-4C5C-8DBB-4C8826934B01}" srcOrd="0" destOrd="0" presId="urn:microsoft.com/office/officeart/2005/8/layout/hProcess3"/>
    <dgm:cxn modelId="{13445D1E-CFDB-4B20-91DA-04BF6C4594E0}" type="presOf" srcId="{33518587-97A5-42FF-AC0B-F3D478DE5CCF}" destId="{DC665E53-ABBD-46F1-A7DB-7EB2BEEAF461}" srcOrd="0" destOrd="0" presId="urn:microsoft.com/office/officeart/2005/8/layout/hProcess3"/>
    <dgm:cxn modelId="{A41FBE2A-8A28-4992-AEAB-4AE8551E6E29}" type="presOf" srcId="{1DE53314-9CFC-4B28-A201-47184E82F864}" destId="{8BC6638F-D8C0-4107-813D-B9AA0A10858A}" srcOrd="0" destOrd="0" presId="urn:microsoft.com/office/officeart/2005/8/layout/hProcess3"/>
    <dgm:cxn modelId="{95E8052B-AE20-4679-9ADF-1C0FD49EF599}" type="presOf" srcId="{B4004F02-4FD0-44A3-890E-08A11B2A652B}" destId="{359EAFB2-0356-488E-BE5A-6BB441672940}" srcOrd="0" destOrd="0" presId="urn:microsoft.com/office/officeart/2005/8/layout/hProcess3"/>
    <dgm:cxn modelId="{70DA732F-5B0B-435B-9E89-CEA4BE26B92F}" srcId="{B4004F02-4FD0-44A3-890E-08A11B2A652B}" destId="{6BF835B5-1308-4181-8FAB-442911598DC3}" srcOrd="3" destOrd="0" parTransId="{20C2E978-8C4C-4C65-806D-E0F7043E47AE}" sibTransId="{B704441E-8930-43DF-9D18-F10D12911534}"/>
    <dgm:cxn modelId="{6CFEED3F-9007-4226-A058-548AFA24409B}" type="presOf" srcId="{9E34FE75-2E9C-4B82-9DCB-A1F0D058FFA3}" destId="{A36C50C2-8A02-430F-82C8-25D1EC2B5F0B}" srcOrd="0" destOrd="0" presId="urn:microsoft.com/office/officeart/2005/8/layout/hProcess3"/>
    <dgm:cxn modelId="{C0A3DE5A-4BCF-4332-A3C2-DEE6E7202A19}" srcId="{B4004F02-4FD0-44A3-890E-08A11B2A652B}" destId="{337A2AE8-F3CC-464A-B16B-65C28840FDC6}" srcOrd="5" destOrd="0" parTransId="{98586DC3-297F-4D92-AF89-C3D1280533E6}" sibTransId="{A20FC1BE-35DB-40CB-8864-BD4780EF8CFB}"/>
    <dgm:cxn modelId="{F751AA85-78B7-40EC-9362-64AE02F45BFF}" type="presOf" srcId="{00C4E7A7-13A5-4584-8E85-27210F19DDD0}" destId="{70047D2B-4208-43B5-9E6B-C0D160B57202}" srcOrd="0" destOrd="0" presId="urn:microsoft.com/office/officeart/2005/8/layout/hProcess3"/>
    <dgm:cxn modelId="{F96E36AD-E782-4D72-B377-C6CD2FCE41C4}" srcId="{B4004F02-4FD0-44A3-890E-08A11B2A652B}" destId="{9E34FE75-2E9C-4B82-9DCB-A1F0D058FFA3}" srcOrd="4" destOrd="0" parTransId="{FF39EF08-70DF-4F1B-B649-0584C30714DA}" sibTransId="{74F6A849-FC98-41BB-A4E7-BFA2AAFD14F5}"/>
    <dgm:cxn modelId="{7ABD68AE-F09F-4C32-9854-F78FD2177895}" type="presOf" srcId="{6BF835B5-1308-4181-8FAB-442911598DC3}" destId="{5C779C6B-ABE2-450F-B7F2-1316606CA9D4}" srcOrd="0" destOrd="0" presId="urn:microsoft.com/office/officeart/2005/8/layout/hProcess3"/>
    <dgm:cxn modelId="{4A1151F5-A993-4D51-98A8-EF78CA06002C}" srcId="{B4004F02-4FD0-44A3-890E-08A11B2A652B}" destId="{33518587-97A5-42FF-AC0B-F3D478DE5CCF}" srcOrd="0" destOrd="0" parTransId="{59579382-553C-441C-96B3-D1AE5F288B4A}" sibTransId="{B1BE9C2F-AEA7-4854-8B79-E53EE2615F5D}"/>
    <dgm:cxn modelId="{D8916FF9-D160-4C85-872D-CC8F6B3CAE1B}" srcId="{B4004F02-4FD0-44A3-890E-08A11B2A652B}" destId="{00C4E7A7-13A5-4584-8E85-27210F19DDD0}" srcOrd="1" destOrd="0" parTransId="{A1123D4E-01A4-4253-BC43-F64B3FB6C54F}" sibTransId="{7C058A3A-A28F-462F-B307-186D4D892808}"/>
    <dgm:cxn modelId="{D238E32C-AC18-4DF8-8FFA-A3D0A94CCD3A}" type="presParOf" srcId="{359EAFB2-0356-488E-BE5A-6BB441672940}" destId="{B82B909D-8613-4387-B656-93D474A69B04}" srcOrd="0" destOrd="0" presId="urn:microsoft.com/office/officeart/2005/8/layout/hProcess3"/>
    <dgm:cxn modelId="{97BEAFA5-9134-40F9-AFEB-04400FB0CBCD}" type="presParOf" srcId="{359EAFB2-0356-488E-BE5A-6BB441672940}" destId="{B5DCED8F-E14C-4E53-B0DB-CEC6AD585C4B}" srcOrd="1" destOrd="0" presId="urn:microsoft.com/office/officeart/2005/8/layout/hProcess3"/>
    <dgm:cxn modelId="{E92449CA-E53B-42F4-927A-983F6EAB41DF}" type="presParOf" srcId="{B5DCED8F-E14C-4E53-B0DB-CEC6AD585C4B}" destId="{61877204-84E3-4497-99FA-B1EC0F47DF1D}" srcOrd="0" destOrd="0" presId="urn:microsoft.com/office/officeart/2005/8/layout/hProcess3"/>
    <dgm:cxn modelId="{6060D527-AF42-47AE-AE80-A79A3433120B}" type="presParOf" srcId="{B5DCED8F-E14C-4E53-B0DB-CEC6AD585C4B}" destId="{20EE75CB-F0A6-4CE2-B8FC-5D3D48C11862}" srcOrd="1" destOrd="0" presId="urn:microsoft.com/office/officeart/2005/8/layout/hProcess3"/>
    <dgm:cxn modelId="{F2EF12F1-8578-4D6D-84DA-4B0596D9A01C}" type="presParOf" srcId="{20EE75CB-F0A6-4CE2-B8FC-5D3D48C11862}" destId="{116B6E1C-19A5-451A-93E9-57D0791CCC36}" srcOrd="0" destOrd="0" presId="urn:microsoft.com/office/officeart/2005/8/layout/hProcess3"/>
    <dgm:cxn modelId="{536FBBFF-766D-412C-B27B-705A298D29DE}" type="presParOf" srcId="{20EE75CB-F0A6-4CE2-B8FC-5D3D48C11862}" destId="{DC665E53-ABBD-46F1-A7DB-7EB2BEEAF461}" srcOrd="1" destOrd="0" presId="urn:microsoft.com/office/officeart/2005/8/layout/hProcess3"/>
    <dgm:cxn modelId="{6E190F85-9684-46F2-A475-BB6A47BAD087}" type="presParOf" srcId="{20EE75CB-F0A6-4CE2-B8FC-5D3D48C11862}" destId="{1E355ED0-D546-443D-8ED5-7F16E7426D94}" srcOrd="2" destOrd="0" presId="urn:microsoft.com/office/officeart/2005/8/layout/hProcess3"/>
    <dgm:cxn modelId="{00C516CA-DD15-4647-A573-63625C76DE61}" type="presParOf" srcId="{20EE75CB-F0A6-4CE2-B8FC-5D3D48C11862}" destId="{89B2CB65-4E82-4364-AB41-EBBBBD7DB7C8}" srcOrd="3" destOrd="0" presId="urn:microsoft.com/office/officeart/2005/8/layout/hProcess3"/>
    <dgm:cxn modelId="{58924AD6-D455-4245-AFFB-8B28D4539AF4}" type="presParOf" srcId="{B5DCED8F-E14C-4E53-B0DB-CEC6AD585C4B}" destId="{9FDB3028-1C8F-4327-9D9C-0496747EF5BC}" srcOrd="2" destOrd="0" presId="urn:microsoft.com/office/officeart/2005/8/layout/hProcess3"/>
    <dgm:cxn modelId="{DE3625D9-6B8C-4419-906F-62392EAA592A}" type="presParOf" srcId="{B5DCED8F-E14C-4E53-B0DB-CEC6AD585C4B}" destId="{99A33DB7-C6A0-4092-85E8-949818FB67FB}" srcOrd="3" destOrd="0" presId="urn:microsoft.com/office/officeart/2005/8/layout/hProcess3"/>
    <dgm:cxn modelId="{E23254A6-CEAD-4526-B6B8-C39FA40EDBA0}" type="presParOf" srcId="{99A33DB7-C6A0-4092-85E8-949818FB67FB}" destId="{B803FFA8-CBB2-4C94-B542-C73E6CD082F1}" srcOrd="0" destOrd="0" presId="urn:microsoft.com/office/officeart/2005/8/layout/hProcess3"/>
    <dgm:cxn modelId="{736F8D4E-E337-4B6F-ACD6-7ABF4FC2C9EC}" type="presParOf" srcId="{99A33DB7-C6A0-4092-85E8-949818FB67FB}" destId="{70047D2B-4208-43B5-9E6B-C0D160B57202}" srcOrd="1" destOrd="0" presId="urn:microsoft.com/office/officeart/2005/8/layout/hProcess3"/>
    <dgm:cxn modelId="{6402742D-C549-41AB-9D78-AF40E9E8CDFD}" type="presParOf" srcId="{99A33DB7-C6A0-4092-85E8-949818FB67FB}" destId="{D2B30F88-2B32-4631-B573-60BC36D33CED}" srcOrd="2" destOrd="0" presId="urn:microsoft.com/office/officeart/2005/8/layout/hProcess3"/>
    <dgm:cxn modelId="{AF5FA269-DCDC-406A-B070-19E40BA11298}" type="presParOf" srcId="{99A33DB7-C6A0-4092-85E8-949818FB67FB}" destId="{58ABB685-B84D-4A6A-B440-42F9FF06CDF2}" srcOrd="3" destOrd="0" presId="urn:microsoft.com/office/officeart/2005/8/layout/hProcess3"/>
    <dgm:cxn modelId="{FE96C19C-A9EB-431A-A2EE-32720E39D130}" type="presParOf" srcId="{B5DCED8F-E14C-4E53-B0DB-CEC6AD585C4B}" destId="{48226D3D-FAF7-4BB2-8BC2-EDB181C47709}" srcOrd="4" destOrd="0" presId="urn:microsoft.com/office/officeart/2005/8/layout/hProcess3"/>
    <dgm:cxn modelId="{C10EEFB5-AAD4-48C6-A80D-A9EEFC81497C}" type="presParOf" srcId="{B5DCED8F-E14C-4E53-B0DB-CEC6AD585C4B}" destId="{1D586B1A-CF36-4037-912F-8EB4EB98FEBE}" srcOrd="5" destOrd="0" presId="urn:microsoft.com/office/officeart/2005/8/layout/hProcess3"/>
    <dgm:cxn modelId="{975D5EDE-EE95-49B2-BB10-5C94273981C2}" type="presParOf" srcId="{1D586B1A-CF36-4037-912F-8EB4EB98FEBE}" destId="{699ECD79-63D7-4011-8378-5A00D0B14920}" srcOrd="0" destOrd="0" presId="urn:microsoft.com/office/officeart/2005/8/layout/hProcess3"/>
    <dgm:cxn modelId="{FD309ECB-50FE-4FE7-8A69-CB3CBA55AFB0}" type="presParOf" srcId="{1D586B1A-CF36-4037-912F-8EB4EB98FEBE}" destId="{8BC6638F-D8C0-4107-813D-B9AA0A10858A}" srcOrd="1" destOrd="0" presId="urn:microsoft.com/office/officeart/2005/8/layout/hProcess3"/>
    <dgm:cxn modelId="{8EFF178E-FC2D-4D6F-9028-BAB72DCB1E23}" type="presParOf" srcId="{1D586B1A-CF36-4037-912F-8EB4EB98FEBE}" destId="{7D5B77FC-47D2-48D8-A2E6-5EBFFC474652}" srcOrd="2" destOrd="0" presId="urn:microsoft.com/office/officeart/2005/8/layout/hProcess3"/>
    <dgm:cxn modelId="{FC28FD84-5218-452A-B6F8-4874EF46D550}" type="presParOf" srcId="{1D586B1A-CF36-4037-912F-8EB4EB98FEBE}" destId="{5B854A36-5F93-42BD-BF0C-31D24FE5C3DA}" srcOrd="3" destOrd="0" presId="urn:microsoft.com/office/officeart/2005/8/layout/hProcess3"/>
    <dgm:cxn modelId="{74022FCA-F932-4DA7-93C0-7DB676FAEC7B}" type="presParOf" srcId="{B5DCED8F-E14C-4E53-B0DB-CEC6AD585C4B}" destId="{E094F86E-2CDA-4B28-8812-F81BBECE2BD2}" srcOrd="6" destOrd="0" presId="urn:microsoft.com/office/officeart/2005/8/layout/hProcess3"/>
    <dgm:cxn modelId="{4899C706-6A3E-4B21-ADCB-67C226085B11}" type="presParOf" srcId="{B5DCED8F-E14C-4E53-B0DB-CEC6AD585C4B}" destId="{DC20A46B-2EC0-4CF7-B9B7-C294987A1DB9}" srcOrd="7" destOrd="0" presId="urn:microsoft.com/office/officeart/2005/8/layout/hProcess3"/>
    <dgm:cxn modelId="{4CB081D2-E471-49E2-8D25-FFA391F55751}" type="presParOf" srcId="{DC20A46B-2EC0-4CF7-B9B7-C294987A1DB9}" destId="{67933066-D4B7-4B01-A23A-AC5D2C2F584B}" srcOrd="0" destOrd="0" presId="urn:microsoft.com/office/officeart/2005/8/layout/hProcess3"/>
    <dgm:cxn modelId="{ACAB51AA-BFA1-4819-B565-66B4DA55CAF7}" type="presParOf" srcId="{DC20A46B-2EC0-4CF7-B9B7-C294987A1DB9}" destId="{5C779C6B-ABE2-450F-B7F2-1316606CA9D4}" srcOrd="1" destOrd="0" presId="urn:microsoft.com/office/officeart/2005/8/layout/hProcess3"/>
    <dgm:cxn modelId="{D64C14B6-C7EB-4D9C-AE19-0341C46757FB}" type="presParOf" srcId="{DC20A46B-2EC0-4CF7-B9B7-C294987A1DB9}" destId="{15CDB3C8-A802-4084-85B6-4F6FDD392219}" srcOrd="2" destOrd="0" presId="urn:microsoft.com/office/officeart/2005/8/layout/hProcess3"/>
    <dgm:cxn modelId="{21F9BAAE-A153-485D-A08B-2BA8FF14CBCD}" type="presParOf" srcId="{DC20A46B-2EC0-4CF7-B9B7-C294987A1DB9}" destId="{5D52956F-729B-4334-9F32-B139D31FB55C}" srcOrd="3" destOrd="0" presId="urn:microsoft.com/office/officeart/2005/8/layout/hProcess3"/>
    <dgm:cxn modelId="{A0F26367-CF85-47C5-893D-502950F289E6}" type="presParOf" srcId="{B5DCED8F-E14C-4E53-B0DB-CEC6AD585C4B}" destId="{A0AF7845-0A92-4A49-8E61-50DA67ABF5C3}" srcOrd="8" destOrd="0" presId="urn:microsoft.com/office/officeart/2005/8/layout/hProcess3"/>
    <dgm:cxn modelId="{60DCC050-722A-4BFA-924B-1A7840D913BE}" type="presParOf" srcId="{B5DCED8F-E14C-4E53-B0DB-CEC6AD585C4B}" destId="{46D24930-CF3E-4DE4-8CDF-1AFE464267B6}" srcOrd="9" destOrd="0" presId="urn:microsoft.com/office/officeart/2005/8/layout/hProcess3"/>
    <dgm:cxn modelId="{D76E2AD5-4EEF-4B29-AF7F-8B134F9F40CF}" type="presParOf" srcId="{46D24930-CF3E-4DE4-8CDF-1AFE464267B6}" destId="{8740F1A8-0214-44AF-AA75-1EFCB1927CA9}" srcOrd="0" destOrd="0" presId="urn:microsoft.com/office/officeart/2005/8/layout/hProcess3"/>
    <dgm:cxn modelId="{93C61598-250D-4C06-9240-4C4FC6696D48}" type="presParOf" srcId="{46D24930-CF3E-4DE4-8CDF-1AFE464267B6}" destId="{A36C50C2-8A02-430F-82C8-25D1EC2B5F0B}" srcOrd="1" destOrd="0" presId="urn:microsoft.com/office/officeart/2005/8/layout/hProcess3"/>
    <dgm:cxn modelId="{9D5B5305-A7FD-492E-A238-FE5CFDDC1DC1}" type="presParOf" srcId="{46D24930-CF3E-4DE4-8CDF-1AFE464267B6}" destId="{031FE36A-0411-492D-8C9C-2FAAF6D15C77}" srcOrd="2" destOrd="0" presId="urn:microsoft.com/office/officeart/2005/8/layout/hProcess3"/>
    <dgm:cxn modelId="{0624B9B2-6A70-4749-9FE4-80BF545F5376}" type="presParOf" srcId="{46D24930-CF3E-4DE4-8CDF-1AFE464267B6}" destId="{163E6792-83DE-4715-877A-0BF1C8E08105}" srcOrd="3" destOrd="0" presId="urn:microsoft.com/office/officeart/2005/8/layout/hProcess3"/>
    <dgm:cxn modelId="{953065C5-898B-4E14-8091-64CA0A917773}" type="presParOf" srcId="{B5DCED8F-E14C-4E53-B0DB-CEC6AD585C4B}" destId="{9C5EFDC3-AA63-4C03-98E4-919BCA062BF7}" srcOrd="10" destOrd="0" presId="urn:microsoft.com/office/officeart/2005/8/layout/hProcess3"/>
    <dgm:cxn modelId="{81492280-305D-4AC7-82C7-8FC7120BDCDE}" type="presParOf" srcId="{B5DCED8F-E14C-4E53-B0DB-CEC6AD585C4B}" destId="{1A696862-C8B5-4C37-B876-F38FD7B139B6}" srcOrd="11" destOrd="0" presId="urn:microsoft.com/office/officeart/2005/8/layout/hProcess3"/>
    <dgm:cxn modelId="{1E80A48C-E604-46D1-B249-856546AFB82A}" type="presParOf" srcId="{1A696862-C8B5-4C37-B876-F38FD7B139B6}" destId="{4AACBCDB-51A4-427F-9177-E2EB5CC00A12}" srcOrd="0" destOrd="0" presId="urn:microsoft.com/office/officeart/2005/8/layout/hProcess3"/>
    <dgm:cxn modelId="{764DDCC8-E9D0-4E80-9011-B0DAA88F893D}" type="presParOf" srcId="{1A696862-C8B5-4C37-B876-F38FD7B139B6}" destId="{D178237A-D1E8-4C5C-8DBB-4C8826934B01}" srcOrd="1" destOrd="0" presId="urn:microsoft.com/office/officeart/2005/8/layout/hProcess3"/>
    <dgm:cxn modelId="{BCEF1748-90D3-417A-838E-17D75F7D5033}" type="presParOf" srcId="{1A696862-C8B5-4C37-B876-F38FD7B139B6}" destId="{DD75ECB6-1201-4B41-AF08-76B13039D5E0}" srcOrd="2" destOrd="0" presId="urn:microsoft.com/office/officeart/2005/8/layout/hProcess3"/>
    <dgm:cxn modelId="{E79E4419-EB09-4510-BBA2-A260BFEAA467}" type="presParOf" srcId="{1A696862-C8B5-4C37-B876-F38FD7B139B6}" destId="{361E0282-836D-4816-A0E1-D22E23DC3F69}" srcOrd="3" destOrd="0" presId="urn:microsoft.com/office/officeart/2005/8/layout/hProcess3"/>
    <dgm:cxn modelId="{B828DB37-13F5-495B-9DF3-DF48AC4E97D2}" type="presParOf" srcId="{B5DCED8F-E14C-4E53-B0DB-CEC6AD585C4B}" destId="{413F5941-3451-42F3-A184-0D40599BCCEA}" srcOrd="12" destOrd="0" presId="urn:microsoft.com/office/officeart/2005/8/layout/hProcess3"/>
    <dgm:cxn modelId="{B39AE0F7-FE5C-40A2-96F5-3C8E2C6397C1}" type="presParOf" srcId="{B5DCED8F-E14C-4E53-B0DB-CEC6AD585C4B}" destId="{91005C45-1F31-4169-A02E-504F89855A96}" srcOrd="13" destOrd="0" presId="urn:microsoft.com/office/officeart/2005/8/layout/hProcess3"/>
    <dgm:cxn modelId="{E8D1E7AB-08D7-4650-A790-74A33E21019B}" type="presParOf" srcId="{B5DCED8F-E14C-4E53-B0DB-CEC6AD585C4B}" destId="{8074287F-E3A0-4220-B164-6DE15C44565E}" srcOrd="14" destOrd="0" presId="urn:microsoft.com/office/officeart/2005/8/layout/hProcess3"/>
  </dgm:cxnLst>
  <dgm:bg/>
  <dgm:whole>
    <a:ln>
      <a:solidFill>
        <a:schemeClr val="tx1"/>
      </a:solidFill>
    </a:ln>
  </dgm:whole>
  <dgm:extLst>
    <a:ext uri="http://schemas.microsoft.com/office/drawing/2008/diagram">
      <dsp:dataModelExt xmlns:dsp="http://schemas.microsoft.com/office/drawing/2008/diagram" relId="rId52"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B4004F02-4FD0-44A3-890E-08A11B2A652B}" type="doc">
      <dgm:prSet loTypeId="urn:microsoft.com/office/officeart/2005/8/layout/hProcess3" loCatId="process" qsTypeId="urn:microsoft.com/office/officeart/2005/8/quickstyle/simple1" qsCatId="simple" csTypeId="urn:microsoft.com/office/officeart/2005/8/colors/accent6_2" csCatId="accent6" phldr="1"/>
      <dgm:spPr/>
      <dgm:t>
        <a:bodyPr/>
        <a:lstStyle/>
        <a:p>
          <a:endParaRPr lang="en-US"/>
        </a:p>
      </dgm:t>
    </dgm:pt>
    <dgm:pt modelId="{33518587-97A5-42FF-AC0B-F3D478DE5CCF}">
      <dgm:prSet phldrT="[Text]" custT="1"/>
      <dgm:spPr/>
      <dgm:t>
        <a:bodyPr/>
        <a:lstStyle/>
        <a:p>
          <a:r>
            <a:rPr lang="en-US" sz="800"/>
            <a:t>TS, COD, NO3, NH4 &amp; P reduction</a:t>
          </a:r>
        </a:p>
      </dgm:t>
    </dgm:pt>
    <dgm:pt modelId="{59579382-553C-441C-96B3-D1AE5F288B4A}" type="parTrans" cxnId="{4A1151F5-A993-4D51-98A8-EF78CA06002C}">
      <dgm:prSet/>
      <dgm:spPr/>
      <dgm:t>
        <a:bodyPr/>
        <a:lstStyle/>
        <a:p>
          <a:endParaRPr lang="en-US"/>
        </a:p>
      </dgm:t>
    </dgm:pt>
    <dgm:pt modelId="{B1BE9C2F-AEA7-4854-8B79-E53EE2615F5D}" type="sibTrans" cxnId="{4A1151F5-A993-4D51-98A8-EF78CA06002C}">
      <dgm:prSet/>
      <dgm:spPr/>
      <dgm:t>
        <a:bodyPr/>
        <a:lstStyle/>
        <a:p>
          <a:endParaRPr lang="en-US"/>
        </a:p>
      </dgm:t>
    </dgm:pt>
    <dgm:pt modelId="{1DE53314-9CFC-4B28-A201-47184E82F864}">
      <dgm:prSet phldrT="[Text]"/>
      <dgm:spPr/>
      <dgm:t>
        <a:bodyPr/>
        <a:lstStyle/>
        <a:p>
          <a:endParaRPr lang="en-US"/>
        </a:p>
      </dgm:t>
    </dgm:pt>
    <dgm:pt modelId="{8E77EA36-A862-49DE-81F5-8224A3D013B4}" type="parTrans" cxnId="{543BE008-94E0-440D-82A4-32409C7C3C5D}">
      <dgm:prSet/>
      <dgm:spPr/>
      <dgm:t>
        <a:bodyPr/>
        <a:lstStyle/>
        <a:p>
          <a:endParaRPr lang="en-US"/>
        </a:p>
      </dgm:t>
    </dgm:pt>
    <dgm:pt modelId="{6448107B-ECC3-4D58-9F5C-4BF51FB0B236}" type="sibTrans" cxnId="{543BE008-94E0-440D-82A4-32409C7C3C5D}">
      <dgm:prSet/>
      <dgm:spPr/>
      <dgm:t>
        <a:bodyPr/>
        <a:lstStyle/>
        <a:p>
          <a:endParaRPr lang="en-US"/>
        </a:p>
      </dgm:t>
    </dgm:pt>
    <dgm:pt modelId="{6BF835B5-1308-4181-8FAB-442911598DC3}">
      <dgm:prSet/>
      <dgm:spPr/>
      <dgm:t>
        <a:bodyPr/>
        <a:lstStyle/>
        <a:p>
          <a:endParaRPr lang="en-US"/>
        </a:p>
      </dgm:t>
    </dgm:pt>
    <dgm:pt modelId="{20C2E978-8C4C-4C65-806D-E0F7043E47AE}" type="parTrans" cxnId="{70DA732F-5B0B-435B-9E89-CEA4BE26B92F}">
      <dgm:prSet/>
      <dgm:spPr/>
      <dgm:t>
        <a:bodyPr/>
        <a:lstStyle/>
        <a:p>
          <a:endParaRPr lang="en-US"/>
        </a:p>
      </dgm:t>
    </dgm:pt>
    <dgm:pt modelId="{B704441E-8930-43DF-9D18-F10D12911534}" type="sibTrans" cxnId="{70DA732F-5B0B-435B-9E89-CEA4BE26B92F}">
      <dgm:prSet/>
      <dgm:spPr/>
      <dgm:t>
        <a:bodyPr/>
        <a:lstStyle/>
        <a:p>
          <a:endParaRPr lang="en-US"/>
        </a:p>
      </dgm:t>
    </dgm:pt>
    <dgm:pt modelId="{9E34FE75-2E9C-4B82-9DCB-A1F0D058FFA3}">
      <dgm:prSet/>
      <dgm:spPr/>
      <dgm:t>
        <a:bodyPr/>
        <a:lstStyle/>
        <a:p>
          <a:endParaRPr lang="en-US"/>
        </a:p>
      </dgm:t>
    </dgm:pt>
    <dgm:pt modelId="{FF39EF08-70DF-4F1B-B649-0584C30714DA}" type="parTrans" cxnId="{F96E36AD-E782-4D72-B377-C6CD2FCE41C4}">
      <dgm:prSet/>
      <dgm:spPr/>
      <dgm:t>
        <a:bodyPr/>
        <a:lstStyle/>
        <a:p>
          <a:endParaRPr lang="en-US"/>
        </a:p>
      </dgm:t>
    </dgm:pt>
    <dgm:pt modelId="{74F6A849-FC98-41BB-A4E7-BFA2AAFD14F5}" type="sibTrans" cxnId="{F96E36AD-E782-4D72-B377-C6CD2FCE41C4}">
      <dgm:prSet/>
      <dgm:spPr/>
      <dgm:t>
        <a:bodyPr/>
        <a:lstStyle/>
        <a:p>
          <a:endParaRPr lang="en-US"/>
        </a:p>
      </dgm:t>
    </dgm:pt>
    <dgm:pt modelId="{00C4E7A7-13A5-4584-8E85-27210F19DDD0}">
      <dgm:prSet custT="1"/>
      <dgm:spPr/>
      <dgm:t>
        <a:bodyPr/>
        <a:lstStyle/>
        <a:p>
          <a:pPr algn="ctr"/>
          <a:r>
            <a:rPr lang="en-US" sz="800"/>
            <a:t>Reductions: TSS (74%), COD(34.65%), NO3(30.43%), NH4(18.02%), P(28%)</a:t>
          </a:r>
        </a:p>
      </dgm:t>
    </dgm:pt>
    <dgm:pt modelId="{A1123D4E-01A4-4253-BC43-F64B3FB6C54F}" type="parTrans" cxnId="{D8916FF9-D160-4C85-872D-CC8F6B3CAE1B}">
      <dgm:prSet/>
      <dgm:spPr/>
      <dgm:t>
        <a:bodyPr/>
        <a:lstStyle/>
        <a:p>
          <a:endParaRPr lang="en-US"/>
        </a:p>
      </dgm:t>
    </dgm:pt>
    <dgm:pt modelId="{7C058A3A-A28F-462F-B307-186D4D892808}" type="sibTrans" cxnId="{D8916FF9-D160-4C85-872D-CC8F6B3CAE1B}">
      <dgm:prSet/>
      <dgm:spPr/>
      <dgm:t>
        <a:bodyPr/>
        <a:lstStyle/>
        <a:p>
          <a:endParaRPr lang="en-US"/>
        </a:p>
      </dgm:t>
    </dgm:pt>
    <dgm:pt modelId="{359EAFB2-0356-488E-BE5A-6BB441672940}" type="pres">
      <dgm:prSet presAssocID="{B4004F02-4FD0-44A3-890E-08A11B2A652B}" presName="Name0" presStyleCnt="0">
        <dgm:presLayoutVars>
          <dgm:dir/>
          <dgm:animLvl val="lvl"/>
          <dgm:resizeHandles val="exact"/>
        </dgm:presLayoutVars>
      </dgm:prSet>
      <dgm:spPr/>
    </dgm:pt>
    <dgm:pt modelId="{B82B909D-8613-4387-B656-93D474A69B04}" type="pres">
      <dgm:prSet presAssocID="{B4004F02-4FD0-44A3-890E-08A11B2A652B}" presName="dummy" presStyleCnt="0"/>
      <dgm:spPr/>
    </dgm:pt>
    <dgm:pt modelId="{B5DCED8F-E14C-4E53-B0DB-CEC6AD585C4B}" type="pres">
      <dgm:prSet presAssocID="{B4004F02-4FD0-44A3-890E-08A11B2A652B}" presName="linH" presStyleCnt="0"/>
      <dgm:spPr/>
    </dgm:pt>
    <dgm:pt modelId="{61877204-84E3-4497-99FA-B1EC0F47DF1D}" type="pres">
      <dgm:prSet presAssocID="{B4004F02-4FD0-44A3-890E-08A11B2A652B}" presName="padding1" presStyleCnt="0"/>
      <dgm:spPr/>
    </dgm:pt>
    <dgm:pt modelId="{20EE75CB-F0A6-4CE2-B8FC-5D3D48C11862}" type="pres">
      <dgm:prSet presAssocID="{33518587-97A5-42FF-AC0B-F3D478DE5CCF}" presName="linV" presStyleCnt="0"/>
      <dgm:spPr/>
    </dgm:pt>
    <dgm:pt modelId="{116B6E1C-19A5-451A-93E9-57D0791CCC36}" type="pres">
      <dgm:prSet presAssocID="{33518587-97A5-42FF-AC0B-F3D478DE5CCF}" presName="spVertical1" presStyleCnt="0"/>
      <dgm:spPr/>
    </dgm:pt>
    <dgm:pt modelId="{DC665E53-ABBD-46F1-A7DB-7EB2BEEAF461}" type="pres">
      <dgm:prSet presAssocID="{33518587-97A5-42FF-AC0B-F3D478DE5CCF}" presName="parTx" presStyleLbl="revTx" presStyleIdx="0" presStyleCnt="5" custScaleX="214459" custLinFactNeighborX="58513" custLinFactNeighborY="4115">
        <dgm:presLayoutVars>
          <dgm:chMax val="0"/>
          <dgm:chPref val="0"/>
          <dgm:bulletEnabled val="1"/>
        </dgm:presLayoutVars>
      </dgm:prSet>
      <dgm:spPr/>
    </dgm:pt>
    <dgm:pt modelId="{1E355ED0-D546-443D-8ED5-7F16E7426D94}" type="pres">
      <dgm:prSet presAssocID="{33518587-97A5-42FF-AC0B-F3D478DE5CCF}" presName="spVertical2" presStyleCnt="0"/>
      <dgm:spPr/>
    </dgm:pt>
    <dgm:pt modelId="{89B2CB65-4E82-4364-AB41-EBBBBD7DB7C8}" type="pres">
      <dgm:prSet presAssocID="{33518587-97A5-42FF-AC0B-F3D478DE5CCF}" presName="spVertical3" presStyleCnt="0"/>
      <dgm:spPr/>
    </dgm:pt>
    <dgm:pt modelId="{9FDB3028-1C8F-4327-9D9C-0496747EF5BC}" type="pres">
      <dgm:prSet presAssocID="{B1BE9C2F-AEA7-4854-8B79-E53EE2615F5D}" presName="space" presStyleCnt="0"/>
      <dgm:spPr/>
    </dgm:pt>
    <dgm:pt modelId="{99A33DB7-C6A0-4092-85E8-949818FB67FB}" type="pres">
      <dgm:prSet presAssocID="{00C4E7A7-13A5-4584-8E85-27210F19DDD0}" presName="linV" presStyleCnt="0"/>
      <dgm:spPr/>
    </dgm:pt>
    <dgm:pt modelId="{B803FFA8-CBB2-4C94-B542-C73E6CD082F1}" type="pres">
      <dgm:prSet presAssocID="{00C4E7A7-13A5-4584-8E85-27210F19DDD0}" presName="spVertical1" presStyleCnt="0"/>
      <dgm:spPr/>
    </dgm:pt>
    <dgm:pt modelId="{70047D2B-4208-43B5-9E6B-C0D160B57202}" type="pres">
      <dgm:prSet presAssocID="{00C4E7A7-13A5-4584-8E85-27210F19DDD0}" presName="parTx" presStyleLbl="revTx" presStyleIdx="1" presStyleCnt="5" custScaleX="467154" custLinFactX="100000" custLinFactNeighborX="144305" custLinFactNeighborY="2424">
        <dgm:presLayoutVars>
          <dgm:chMax val="0"/>
          <dgm:chPref val="0"/>
          <dgm:bulletEnabled val="1"/>
        </dgm:presLayoutVars>
      </dgm:prSet>
      <dgm:spPr/>
    </dgm:pt>
    <dgm:pt modelId="{D2B30F88-2B32-4631-B573-60BC36D33CED}" type="pres">
      <dgm:prSet presAssocID="{00C4E7A7-13A5-4584-8E85-27210F19DDD0}" presName="spVertical2" presStyleCnt="0"/>
      <dgm:spPr/>
    </dgm:pt>
    <dgm:pt modelId="{58ABB685-B84D-4A6A-B440-42F9FF06CDF2}" type="pres">
      <dgm:prSet presAssocID="{00C4E7A7-13A5-4584-8E85-27210F19DDD0}" presName="spVertical3" presStyleCnt="0"/>
      <dgm:spPr/>
    </dgm:pt>
    <dgm:pt modelId="{48226D3D-FAF7-4BB2-8BC2-EDB181C47709}" type="pres">
      <dgm:prSet presAssocID="{7C058A3A-A28F-462F-B307-186D4D892808}" presName="space" presStyleCnt="0"/>
      <dgm:spPr/>
    </dgm:pt>
    <dgm:pt modelId="{1D586B1A-CF36-4037-912F-8EB4EB98FEBE}" type="pres">
      <dgm:prSet presAssocID="{1DE53314-9CFC-4B28-A201-47184E82F864}" presName="linV" presStyleCnt="0"/>
      <dgm:spPr/>
    </dgm:pt>
    <dgm:pt modelId="{699ECD79-63D7-4011-8378-5A00D0B14920}" type="pres">
      <dgm:prSet presAssocID="{1DE53314-9CFC-4B28-A201-47184E82F864}" presName="spVertical1" presStyleCnt="0"/>
      <dgm:spPr/>
    </dgm:pt>
    <dgm:pt modelId="{8BC6638F-D8C0-4107-813D-B9AA0A10858A}" type="pres">
      <dgm:prSet presAssocID="{1DE53314-9CFC-4B28-A201-47184E82F864}" presName="parTx" presStyleLbl="revTx" presStyleIdx="2" presStyleCnt="5">
        <dgm:presLayoutVars>
          <dgm:chMax val="0"/>
          <dgm:chPref val="0"/>
          <dgm:bulletEnabled val="1"/>
        </dgm:presLayoutVars>
      </dgm:prSet>
      <dgm:spPr/>
    </dgm:pt>
    <dgm:pt modelId="{7D5B77FC-47D2-48D8-A2E6-5EBFFC474652}" type="pres">
      <dgm:prSet presAssocID="{1DE53314-9CFC-4B28-A201-47184E82F864}" presName="spVertical2" presStyleCnt="0"/>
      <dgm:spPr/>
    </dgm:pt>
    <dgm:pt modelId="{5B854A36-5F93-42BD-BF0C-31D24FE5C3DA}" type="pres">
      <dgm:prSet presAssocID="{1DE53314-9CFC-4B28-A201-47184E82F864}" presName="spVertical3" presStyleCnt="0"/>
      <dgm:spPr/>
    </dgm:pt>
    <dgm:pt modelId="{E094F86E-2CDA-4B28-8812-F81BBECE2BD2}" type="pres">
      <dgm:prSet presAssocID="{6448107B-ECC3-4D58-9F5C-4BF51FB0B236}" presName="space" presStyleCnt="0"/>
      <dgm:spPr/>
    </dgm:pt>
    <dgm:pt modelId="{DC20A46B-2EC0-4CF7-B9B7-C294987A1DB9}" type="pres">
      <dgm:prSet presAssocID="{6BF835B5-1308-4181-8FAB-442911598DC3}" presName="linV" presStyleCnt="0"/>
      <dgm:spPr/>
    </dgm:pt>
    <dgm:pt modelId="{67933066-D4B7-4B01-A23A-AC5D2C2F584B}" type="pres">
      <dgm:prSet presAssocID="{6BF835B5-1308-4181-8FAB-442911598DC3}" presName="spVertical1" presStyleCnt="0"/>
      <dgm:spPr/>
    </dgm:pt>
    <dgm:pt modelId="{5C779C6B-ABE2-450F-B7F2-1316606CA9D4}" type="pres">
      <dgm:prSet presAssocID="{6BF835B5-1308-4181-8FAB-442911598DC3}" presName="parTx" presStyleLbl="revTx" presStyleIdx="3" presStyleCnt="5">
        <dgm:presLayoutVars>
          <dgm:chMax val="0"/>
          <dgm:chPref val="0"/>
          <dgm:bulletEnabled val="1"/>
        </dgm:presLayoutVars>
      </dgm:prSet>
      <dgm:spPr/>
    </dgm:pt>
    <dgm:pt modelId="{15CDB3C8-A802-4084-85B6-4F6FDD392219}" type="pres">
      <dgm:prSet presAssocID="{6BF835B5-1308-4181-8FAB-442911598DC3}" presName="spVertical2" presStyleCnt="0"/>
      <dgm:spPr/>
    </dgm:pt>
    <dgm:pt modelId="{5D52956F-729B-4334-9F32-B139D31FB55C}" type="pres">
      <dgm:prSet presAssocID="{6BF835B5-1308-4181-8FAB-442911598DC3}" presName="spVertical3" presStyleCnt="0"/>
      <dgm:spPr/>
    </dgm:pt>
    <dgm:pt modelId="{A0AF7845-0A92-4A49-8E61-50DA67ABF5C3}" type="pres">
      <dgm:prSet presAssocID="{B704441E-8930-43DF-9D18-F10D12911534}" presName="space" presStyleCnt="0"/>
      <dgm:spPr/>
    </dgm:pt>
    <dgm:pt modelId="{46D24930-CF3E-4DE4-8CDF-1AFE464267B6}" type="pres">
      <dgm:prSet presAssocID="{9E34FE75-2E9C-4B82-9DCB-A1F0D058FFA3}" presName="linV" presStyleCnt="0"/>
      <dgm:spPr/>
    </dgm:pt>
    <dgm:pt modelId="{8740F1A8-0214-44AF-AA75-1EFCB1927CA9}" type="pres">
      <dgm:prSet presAssocID="{9E34FE75-2E9C-4B82-9DCB-A1F0D058FFA3}" presName="spVertical1" presStyleCnt="0"/>
      <dgm:spPr/>
    </dgm:pt>
    <dgm:pt modelId="{A36C50C2-8A02-430F-82C8-25D1EC2B5F0B}" type="pres">
      <dgm:prSet presAssocID="{9E34FE75-2E9C-4B82-9DCB-A1F0D058FFA3}" presName="parTx" presStyleLbl="revTx" presStyleIdx="4" presStyleCnt="5">
        <dgm:presLayoutVars>
          <dgm:chMax val="0"/>
          <dgm:chPref val="0"/>
          <dgm:bulletEnabled val="1"/>
        </dgm:presLayoutVars>
      </dgm:prSet>
      <dgm:spPr/>
    </dgm:pt>
    <dgm:pt modelId="{031FE36A-0411-492D-8C9C-2FAAF6D15C77}" type="pres">
      <dgm:prSet presAssocID="{9E34FE75-2E9C-4B82-9DCB-A1F0D058FFA3}" presName="spVertical2" presStyleCnt="0"/>
      <dgm:spPr/>
    </dgm:pt>
    <dgm:pt modelId="{163E6792-83DE-4715-877A-0BF1C8E08105}" type="pres">
      <dgm:prSet presAssocID="{9E34FE75-2E9C-4B82-9DCB-A1F0D058FFA3}" presName="spVertical3" presStyleCnt="0"/>
      <dgm:spPr/>
    </dgm:pt>
    <dgm:pt modelId="{413F5941-3451-42F3-A184-0D40599BCCEA}" type="pres">
      <dgm:prSet presAssocID="{B4004F02-4FD0-44A3-890E-08A11B2A652B}" presName="padding2" presStyleCnt="0"/>
      <dgm:spPr/>
    </dgm:pt>
    <dgm:pt modelId="{91005C45-1F31-4169-A02E-504F89855A96}" type="pres">
      <dgm:prSet presAssocID="{B4004F02-4FD0-44A3-890E-08A11B2A652B}" presName="negArrow" presStyleCnt="0"/>
      <dgm:spPr/>
    </dgm:pt>
    <dgm:pt modelId="{8074287F-E3A0-4220-B164-6DE15C44565E}" type="pres">
      <dgm:prSet presAssocID="{B4004F02-4FD0-44A3-890E-08A11B2A652B}" presName="backgroundArrow" presStyleLbl="node1" presStyleIdx="0" presStyleCnt="1" custScaleY="148999" custLinFactNeighborX="-49" custLinFactNeighborY="56584"/>
      <dgm:spPr/>
    </dgm:pt>
  </dgm:ptLst>
  <dgm:cxnLst>
    <dgm:cxn modelId="{543BE008-94E0-440D-82A4-32409C7C3C5D}" srcId="{B4004F02-4FD0-44A3-890E-08A11B2A652B}" destId="{1DE53314-9CFC-4B28-A201-47184E82F864}" srcOrd="2" destOrd="0" parTransId="{8E77EA36-A862-49DE-81F5-8224A3D013B4}" sibTransId="{6448107B-ECC3-4D58-9F5C-4BF51FB0B236}"/>
    <dgm:cxn modelId="{13445D1E-CFDB-4B20-91DA-04BF6C4594E0}" type="presOf" srcId="{33518587-97A5-42FF-AC0B-F3D478DE5CCF}" destId="{DC665E53-ABBD-46F1-A7DB-7EB2BEEAF461}" srcOrd="0" destOrd="0" presId="urn:microsoft.com/office/officeart/2005/8/layout/hProcess3"/>
    <dgm:cxn modelId="{A41FBE2A-8A28-4992-AEAB-4AE8551E6E29}" type="presOf" srcId="{1DE53314-9CFC-4B28-A201-47184E82F864}" destId="{8BC6638F-D8C0-4107-813D-B9AA0A10858A}" srcOrd="0" destOrd="0" presId="urn:microsoft.com/office/officeart/2005/8/layout/hProcess3"/>
    <dgm:cxn modelId="{95E8052B-AE20-4679-9ADF-1C0FD49EF599}" type="presOf" srcId="{B4004F02-4FD0-44A3-890E-08A11B2A652B}" destId="{359EAFB2-0356-488E-BE5A-6BB441672940}" srcOrd="0" destOrd="0" presId="urn:microsoft.com/office/officeart/2005/8/layout/hProcess3"/>
    <dgm:cxn modelId="{70DA732F-5B0B-435B-9E89-CEA4BE26B92F}" srcId="{B4004F02-4FD0-44A3-890E-08A11B2A652B}" destId="{6BF835B5-1308-4181-8FAB-442911598DC3}" srcOrd="3" destOrd="0" parTransId="{20C2E978-8C4C-4C65-806D-E0F7043E47AE}" sibTransId="{B704441E-8930-43DF-9D18-F10D12911534}"/>
    <dgm:cxn modelId="{6CFEED3F-9007-4226-A058-548AFA24409B}" type="presOf" srcId="{9E34FE75-2E9C-4B82-9DCB-A1F0D058FFA3}" destId="{A36C50C2-8A02-430F-82C8-25D1EC2B5F0B}" srcOrd="0" destOrd="0" presId="urn:microsoft.com/office/officeart/2005/8/layout/hProcess3"/>
    <dgm:cxn modelId="{F751AA85-78B7-40EC-9362-64AE02F45BFF}" type="presOf" srcId="{00C4E7A7-13A5-4584-8E85-27210F19DDD0}" destId="{70047D2B-4208-43B5-9E6B-C0D160B57202}" srcOrd="0" destOrd="0" presId="urn:microsoft.com/office/officeart/2005/8/layout/hProcess3"/>
    <dgm:cxn modelId="{F96E36AD-E782-4D72-B377-C6CD2FCE41C4}" srcId="{B4004F02-4FD0-44A3-890E-08A11B2A652B}" destId="{9E34FE75-2E9C-4B82-9DCB-A1F0D058FFA3}" srcOrd="4" destOrd="0" parTransId="{FF39EF08-70DF-4F1B-B649-0584C30714DA}" sibTransId="{74F6A849-FC98-41BB-A4E7-BFA2AAFD14F5}"/>
    <dgm:cxn modelId="{7ABD68AE-F09F-4C32-9854-F78FD2177895}" type="presOf" srcId="{6BF835B5-1308-4181-8FAB-442911598DC3}" destId="{5C779C6B-ABE2-450F-B7F2-1316606CA9D4}" srcOrd="0" destOrd="0" presId="urn:microsoft.com/office/officeart/2005/8/layout/hProcess3"/>
    <dgm:cxn modelId="{4A1151F5-A993-4D51-98A8-EF78CA06002C}" srcId="{B4004F02-4FD0-44A3-890E-08A11B2A652B}" destId="{33518587-97A5-42FF-AC0B-F3D478DE5CCF}" srcOrd="0" destOrd="0" parTransId="{59579382-553C-441C-96B3-D1AE5F288B4A}" sibTransId="{B1BE9C2F-AEA7-4854-8B79-E53EE2615F5D}"/>
    <dgm:cxn modelId="{D8916FF9-D160-4C85-872D-CC8F6B3CAE1B}" srcId="{B4004F02-4FD0-44A3-890E-08A11B2A652B}" destId="{00C4E7A7-13A5-4584-8E85-27210F19DDD0}" srcOrd="1" destOrd="0" parTransId="{A1123D4E-01A4-4253-BC43-F64B3FB6C54F}" sibTransId="{7C058A3A-A28F-462F-B307-186D4D892808}"/>
    <dgm:cxn modelId="{D238E32C-AC18-4DF8-8FFA-A3D0A94CCD3A}" type="presParOf" srcId="{359EAFB2-0356-488E-BE5A-6BB441672940}" destId="{B82B909D-8613-4387-B656-93D474A69B04}" srcOrd="0" destOrd="0" presId="urn:microsoft.com/office/officeart/2005/8/layout/hProcess3"/>
    <dgm:cxn modelId="{97BEAFA5-9134-40F9-AFEB-04400FB0CBCD}" type="presParOf" srcId="{359EAFB2-0356-488E-BE5A-6BB441672940}" destId="{B5DCED8F-E14C-4E53-B0DB-CEC6AD585C4B}" srcOrd="1" destOrd="0" presId="urn:microsoft.com/office/officeart/2005/8/layout/hProcess3"/>
    <dgm:cxn modelId="{E92449CA-E53B-42F4-927A-983F6EAB41DF}" type="presParOf" srcId="{B5DCED8F-E14C-4E53-B0DB-CEC6AD585C4B}" destId="{61877204-84E3-4497-99FA-B1EC0F47DF1D}" srcOrd="0" destOrd="0" presId="urn:microsoft.com/office/officeart/2005/8/layout/hProcess3"/>
    <dgm:cxn modelId="{6060D527-AF42-47AE-AE80-A79A3433120B}" type="presParOf" srcId="{B5DCED8F-E14C-4E53-B0DB-CEC6AD585C4B}" destId="{20EE75CB-F0A6-4CE2-B8FC-5D3D48C11862}" srcOrd="1" destOrd="0" presId="urn:microsoft.com/office/officeart/2005/8/layout/hProcess3"/>
    <dgm:cxn modelId="{F2EF12F1-8578-4D6D-84DA-4B0596D9A01C}" type="presParOf" srcId="{20EE75CB-F0A6-4CE2-B8FC-5D3D48C11862}" destId="{116B6E1C-19A5-451A-93E9-57D0791CCC36}" srcOrd="0" destOrd="0" presId="urn:microsoft.com/office/officeart/2005/8/layout/hProcess3"/>
    <dgm:cxn modelId="{536FBBFF-766D-412C-B27B-705A298D29DE}" type="presParOf" srcId="{20EE75CB-F0A6-4CE2-B8FC-5D3D48C11862}" destId="{DC665E53-ABBD-46F1-A7DB-7EB2BEEAF461}" srcOrd="1" destOrd="0" presId="urn:microsoft.com/office/officeart/2005/8/layout/hProcess3"/>
    <dgm:cxn modelId="{6E190F85-9684-46F2-A475-BB6A47BAD087}" type="presParOf" srcId="{20EE75CB-F0A6-4CE2-B8FC-5D3D48C11862}" destId="{1E355ED0-D546-443D-8ED5-7F16E7426D94}" srcOrd="2" destOrd="0" presId="urn:microsoft.com/office/officeart/2005/8/layout/hProcess3"/>
    <dgm:cxn modelId="{00C516CA-DD15-4647-A573-63625C76DE61}" type="presParOf" srcId="{20EE75CB-F0A6-4CE2-B8FC-5D3D48C11862}" destId="{89B2CB65-4E82-4364-AB41-EBBBBD7DB7C8}" srcOrd="3" destOrd="0" presId="urn:microsoft.com/office/officeart/2005/8/layout/hProcess3"/>
    <dgm:cxn modelId="{58924AD6-D455-4245-AFFB-8B28D4539AF4}" type="presParOf" srcId="{B5DCED8F-E14C-4E53-B0DB-CEC6AD585C4B}" destId="{9FDB3028-1C8F-4327-9D9C-0496747EF5BC}" srcOrd="2" destOrd="0" presId="urn:microsoft.com/office/officeart/2005/8/layout/hProcess3"/>
    <dgm:cxn modelId="{DE3625D9-6B8C-4419-906F-62392EAA592A}" type="presParOf" srcId="{B5DCED8F-E14C-4E53-B0DB-CEC6AD585C4B}" destId="{99A33DB7-C6A0-4092-85E8-949818FB67FB}" srcOrd="3" destOrd="0" presId="urn:microsoft.com/office/officeart/2005/8/layout/hProcess3"/>
    <dgm:cxn modelId="{E23254A6-CEAD-4526-B6B8-C39FA40EDBA0}" type="presParOf" srcId="{99A33DB7-C6A0-4092-85E8-949818FB67FB}" destId="{B803FFA8-CBB2-4C94-B542-C73E6CD082F1}" srcOrd="0" destOrd="0" presId="urn:microsoft.com/office/officeart/2005/8/layout/hProcess3"/>
    <dgm:cxn modelId="{736F8D4E-E337-4B6F-ACD6-7ABF4FC2C9EC}" type="presParOf" srcId="{99A33DB7-C6A0-4092-85E8-949818FB67FB}" destId="{70047D2B-4208-43B5-9E6B-C0D160B57202}" srcOrd="1" destOrd="0" presId="urn:microsoft.com/office/officeart/2005/8/layout/hProcess3"/>
    <dgm:cxn modelId="{6402742D-C549-41AB-9D78-AF40E9E8CDFD}" type="presParOf" srcId="{99A33DB7-C6A0-4092-85E8-949818FB67FB}" destId="{D2B30F88-2B32-4631-B573-60BC36D33CED}" srcOrd="2" destOrd="0" presId="urn:microsoft.com/office/officeart/2005/8/layout/hProcess3"/>
    <dgm:cxn modelId="{AF5FA269-DCDC-406A-B070-19E40BA11298}" type="presParOf" srcId="{99A33DB7-C6A0-4092-85E8-949818FB67FB}" destId="{58ABB685-B84D-4A6A-B440-42F9FF06CDF2}" srcOrd="3" destOrd="0" presId="urn:microsoft.com/office/officeart/2005/8/layout/hProcess3"/>
    <dgm:cxn modelId="{FE96C19C-A9EB-431A-A2EE-32720E39D130}" type="presParOf" srcId="{B5DCED8F-E14C-4E53-B0DB-CEC6AD585C4B}" destId="{48226D3D-FAF7-4BB2-8BC2-EDB181C47709}" srcOrd="4" destOrd="0" presId="urn:microsoft.com/office/officeart/2005/8/layout/hProcess3"/>
    <dgm:cxn modelId="{C10EEFB5-AAD4-48C6-A80D-A9EEFC81497C}" type="presParOf" srcId="{B5DCED8F-E14C-4E53-B0DB-CEC6AD585C4B}" destId="{1D586B1A-CF36-4037-912F-8EB4EB98FEBE}" srcOrd="5" destOrd="0" presId="urn:microsoft.com/office/officeart/2005/8/layout/hProcess3"/>
    <dgm:cxn modelId="{975D5EDE-EE95-49B2-BB10-5C94273981C2}" type="presParOf" srcId="{1D586B1A-CF36-4037-912F-8EB4EB98FEBE}" destId="{699ECD79-63D7-4011-8378-5A00D0B14920}" srcOrd="0" destOrd="0" presId="urn:microsoft.com/office/officeart/2005/8/layout/hProcess3"/>
    <dgm:cxn modelId="{FD309ECB-50FE-4FE7-8A69-CB3CBA55AFB0}" type="presParOf" srcId="{1D586B1A-CF36-4037-912F-8EB4EB98FEBE}" destId="{8BC6638F-D8C0-4107-813D-B9AA0A10858A}" srcOrd="1" destOrd="0" presId="urn:microsoft.com/office/officeart/2005/8/layout/hProcess3"/>
    <dgm:cxn modelId="{8EFF178E-FC2D-4D6F-9028-BAB72DCB1E23}" type="presParOf" srcId="{1D586B1A-CF36-4037-912F-8EB4EB98FEBE}" destId="{7D5B77FC-47D2-48D8-A2E6-5EBFFC474652}" srcOrd="2" destOrd="0" presId="urn:microsoft.com/office/officeart/2005/8/layout/hProcess3"/>
    <dgm:cxn modelId="{FC28FD84-5218-452A-B6F8-4874EF46D550}" type="presParOf" srcId="{1D586B1A-CF36-4037-912F-8EB4EB98FEBE}" destId="{5B854A36-5F93-42BD-BF0C-31D24FE5C3DA}" srcOrd="3" destOrd="0" presId="urn:microsoft.com/office/officeart/2005/8/layout/hProcess3"/>
    <dgm:cxn modelId="{74022FCA-F932-4DA7-93C0-7DB676FAEC7B}" type="presParOf" srcId="{B5DCED8F-E14C-4E53-B0DB-CEC6AD585C4B}" destId="{E094F86E-2CDA-4B28-8812-F81BBECE2BD2}" srcOrd="6" destOrd="0" presId="urn:microsoft.com/office/officeart/2005/8/layout/hProcess3"/>
    <dgm:cxn modelId="{4899C706-6A3E-4B21-ADCB-67C226085B11}" type="presParOf" srcId="{B5DCED8F-E14C-4E53-B0DB-CEC6AD585C4B}" destId="{DC20A46B-2EC0-4CF7-B9B7-C294987A1DB9}" srcOrd="7" destOrd="0" presId="urn:microsoft.com/office/officeart/2005/8/layout/hProcess3"/>
    <dgm:cxn modelId="{4CB081D2-E471-49E2-8D25-FFA391F55751}" type="presParOf" srcId="{DC20A46B-2EC0-4CF7-B9B7-C294987A1DB9}" destId="{67933066-D4B7-4B01-A23A-AC5D2C2F584B}" srcOrd="0" destOrd="0" presId="urn:microsoft.com/office/officeart/2005/8/layout/hProcess3"/>
    <dgm:cxn modelId="{ACAB51AA-BFA1-4819-B565-66B4DA55CAF7}" type="presParOf" srcId="{DC20A46B-2EC0-4CF7-B9B7-C294987A1DB9}" destId="{5C779C6B-ABE2-450F-B7F2-1316606CA9D4}" srcOrd="1" destOrd="0" presId="urn:microsoft.com/office/officeart/2005/8/layout/hProcess3"/>
    <dgm:cxn modelId="{D64C14B6-C7EB-4D9C-AE19-0341C46757FB}" type="presParOf" srcId="{DC20A46B-2EC0-4CF7-B9B7-C294987A1DB9}" destId="{15CDB3C8-A802-4084-85B6-4F6FDD392219}" srcOrd="2" destOrd="0" presId="urn:microsoft.com/office/officeart/2005/8/layout/hProcess3"/>
    <dgm:cxn modelId="{21F9BAAE-A153-485D-A08B-2BA8FF14CBCD}" type="presParOf" srcId="{DC20A46B-2EC0-4CF7-B9B7-C294987A1DB9}" destId="{5D52956F-729B-4334-9F32-B139D31FB55C}" srcOrd="3" destOrd="0" presId="urn:microsoft.com/office/officeart/2005/8/layout/hProcess3"/>
    <dgm:cxn modelId="{A0F26367-CF85-47C5-893D-502950F289E6}" type="presParOf" srcId="{B5DCED8F-E14C-4E53-B0DB-CEC6AD585C4B}" destId="{A0AF7845-0A92-4A49-8E61-50DA67ABF5C3}" srcOrd="8" destOrd="0" presId="urn:microsoft.com/office/officeart/2005/8/layout/hProcess3"/>
    <dgm:cxn modelId="{60DCC050-722A-4BFA-924B-1A7840D913BE}" type="presParOf" srcId="{B5DCED8F-E14C-4E53-B0DB-CEC6AD585C4B}" destId="{46D24930-CF3E-4DE4-8CDF-1AFE464267B6}" srcOrd="9" destOrd="0" presId="urn:microsoft.com/office/officeart/2005/8/layout/hProcess3"/>
    <dgm:cxn modelId="{D76E2AD5-4EEF-4B29-AF7F-8B134F9F40CF}" type="presParOf" srcId="{46D24930-CF3E-4DE4-8CDF-1AFE464267B6}" destId="{8740F1A8-0214-44AF-AA75-1EFCB1927CA9}" srcOrd="0" destOrd="0" presId="urn:microsoft.com/office/officeart/2005/8/layout/hProcess3"/>
    <dgm:cxn modelId="{93C61598-250D-4C06-9240-4C4FC6696D48}" type="presParOf" srcId="{46D24930-CF3E-4DE4-8CDF-1AFE464267B6}" destId="{A36C50C2-8A02-430F-82C8-25D1EC2B5F0B}" srcOrd="1" destOrd="0" presId="urn:microsoft.com/office/officeart/2005/8/layout/hProcess3"/>
    <dgm:cxn modelId="{9D5B5305-A7FD-492E-A238-FE5CFDDC1DC1}" type="presParOf" srcId="{46D24930-CF3E-4DE4-8CDF-1AFE464267B6}" destId="{031FE36A-0411-492D-8C9C-2FAAF6D15C77}" srcOrd="2" destOrd="0" presId="urn:microsoft.com/office/officeart/2005/8/layout/hProcess3"/>
    <dgm:cxn modelId="{0624B9B2-6A70-4749-9FE4-80BF545F5376}" type="presParOf" srcId="{46D24930-CF3E-4DE4-8CDF-1AFE464267B6}" destId="{163E6792-83DE-4715-877A-0BF1C8E08105}" srcOrd="3" destOrd="0" presId="urn:microsoft.com/office/officeart/2005/8/layout/hProcess3"/>
    <dgm:cxn modelId="{B828DB37-13F5-495B-9DF3-DF48AC4E97D2}" type="presParOf" srcId="{B5DCED8F-E14C-4E53-B0DB-CEC6AD585C4B}" destId="{413F5941-3451-42F3-A184-0D40599BCCEA}" srcOrd="10" destOrd="0" presId="urn:microsoft.com/office/officeart/2005/8/layout/hProcess3"/>
    <dgm:cxn modelId="{B39AE0F7-FE5C-40A2-96F5-3C8E2C6397C1}" type="presParOf" srcId="{B5DCED8F-E14C-4E53-B0DB-CEC6AD585C4B}" destId="{91005C45-1F31-4169-A02E-504F89855A96}" srcOrd="11" destOrd="0" presId="urn:microsoft.com/office/officeart/2005/8/layout/hProcess3"/>
    <dgm:cxn modelId="{E8D1E7AB-08D7-4650-A790-74A33E21019B}" type="presParOf" srcId="{B5DCED8F-E14C-4E53-B0DB-CEC6AD585C4B}" destId="{8074287F-E3A0-4220-B164-6DE15C44565E}" srcOrd="12" destOrd="0" presId="urn:microsoft.com/office/officeart/2005/8/layout/hProcess3"/>
  </dgm:cxnLst>
  <dgm:bg/>
  <dgm:whole>
    <a:ln>
      <a:solidFill>
        <a:schemeClr val="tx1"/>
      </a:solidFill>
    </a:ln>
  </dgm:whole>
  <dgm:extLst>
    <a:ext uri="http://schemas.microsoft.com/office/drawing/2008/diagram">
      <dsp:dataModelExt xmlns:dsp="http://schemas.microsoft.com/office/drawing/2008/diagram" relId="rId58"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B4004F02-4FD0-44A3-890E-08A11B2A652B}" type="doc">
      <dgm:prSet loTypeId="urn:microsoft.com/office/officeart/2005/8/layout/hProcess3" loCatId="process" qsTypeId="urn:microsoft.com/office/officeart/2005/8/quickstyle/simple1" qsCatId="simple" csTypeId="urn:microsoft.com/office/officeart/2005/8/colors/accent6_2" csCatId="accent6" phldr="1"/>
      <dgm:spPr/>
      <dgm:t>
        <a:bodyPr/>
        <a:lstStyle/>
        <a:p>
          <a:endParaRPr lang="en-US"/>
        </a:p>
      </dgm:t>
    </dgm:pt>
    <dgm:pt modelId="{33518587-97A5-42FF-AC0B-F3D478DE5CCF}">
      <dgm:prSet phldrT="[Text]" custT="1"/>
      <dgm:spPr/>
      <dgm:t>
        <a:bodyPr/>
        <a:lstStyle/>
        <a:p>
          <a:r>
            <a:rPr lang="en-US" sz="800"/>
            <a:t>Pathogens, TSS, NH4 &amp; Sludge removal </a:t>
          </a:r>
        </a:p>
      </dgm:t>
    </dgm:pt>
    <dgm:pt modelId="{59579382-553C-441C-96B3-D1AE5F288B4A}" type="parTrans" cxnId="{4A1151F5-A993-4D51-98A8-EF78CA06002C}">
      <dgm:prSet/>
      <dgm:spPr/>
      <dgm:t>
        <a:bodyPr/>
        <a:lstStyle/>
        <a:p>
          <a:endParaRPr lang="en-US"/>
        </a:p>
      </dgm:t>
    </dgm:pt>
    <dgm:pt modelId="{B1BE9C2F-AEA7-4854-8B79-E53EE2615F5D}" type="sibTrans" cxnId="{4A1151F5-A993-4D51-98A8-EF78CA06002C}">
      <dgm:prSet/>
      <dgm:spPr/>
      <dgm:t>
        <a:bodyPr/>
        <a:lstStyle/>
        <a:p>
          <a:endParaRPr lang="en-US"/>
        </a:p>
      </dgm:t>
    </dgm:pt>
    <dgm:pt modelId="{1DE53314-9CFC-4B28-A201-47184E82F864}">
      <dgm:prSet phldrT="[Text]"/>
      <dgm:spPr/>
      <dgm:t>
        <a:bodyPr/>
        <a:lstStyle/>
        <a:p>
          <a:endParaRPr lang="en-US"/>
        </a:p>
      </dgm:t>
    </dgm:pt>
    <dgm:pt modelId="{8E77EA36-A862-49DE-81F5-8224A3D013B4}" type="parTrans" cxnId="{543BE008-94E0-440D-82A4-32409C7C3C5D}">
      <dgm:prSet/>
      <dgm:spPr/>
      <dgm:t>
        <a:bodyPr/>
        <a:lstStyle/>
        <a:p>
          <a:endParaRPr lang="en-US"/>
        </a:p>
      </dgm:t>
    </dgm:pt>
    <dgm:pt modelId="{6448107B-ECC3-4D58-9F5C-4BF51FB0B236}" type="sibTrans" cxnId="{543BE008-94E0-440D-82A4-32409C7C3C5D}">
      <dgm:prSet/>
      <dgm:spPr/>
      <dgm:t>
        <a:bodyPr/>
        <a:lstStyle/>
        <a:p>
          <a:endParaRPr lang="en-US"/>
        </a:p>
      </dgm:t>
    </dgm:pt>
    <dgm:pt modelId="{6BF835B5-1308-4181-8FAB-442911598DC3}">
      <dgm:prSet/>
      <dgm:spPr/>
      <dgm:t>
        <a:bodyPr/>
        <a:lstStyle/>
        <a:p>
          <a:endParaRPr lang="en-US"/>
        </a:p>
      </dgm:t>
    </dgm:pt>
    <dgm:pt modelId="{20C2E978-8C4C-4C65-806D-E0F7043E47AE}" type="parTrans" cxnId="{70DA732F-5B0B-435B-9E89-CEA4BE26B92F}">
      <dgm:prSet/>
      <dgm:spPr/>
      <dgm:t>
        <a:bodyPr/>
        <a:lstStyle/>
        <a:p>
          <a:endParaRPr lang="en-US"/>
        </a:p>
      </dgm:t>
    </dgm:pt>
    <dgm:pt modelId="{B704441E-8930-43DF-9D18-F10D12911534}" type="sibTrans" cxnId="{70DA732F-5B0B-435B-9E89-CEA4BE26B92F}">
      <dgm:prSet/>
      <dgm:spPr/>
      <dgm:t>
        <a:bodyPr/>
        <a:lstStyle/>
        <a:p>
          <a:endParaRPr lang="en-US"/>
        </a:p>
      </dgm:t>
    </dgm:pt>
    <dgm:pt modelId="{9E34FE75-2E9C-4B82-9DCB-A1F0D058FFA3}">
      <dgm:prSet/>
      <dgm:spPr/>
      <dgm:t>
        <a:bodyPr/>
        <a:lstStyle/>
        <a:p>
          <a:endParaRPr lang="en-US"/>
        </a:p>
      </dgm:t>
    </dgm:pt>
    <dgm:pt modelId="{FF39EF08-70DF-4F1B-B649-0584C30714DA}" type="parTrans" cxnId="{F96E36AD-E782-4D72-B377-C6CD2FCE41C4}">
      <dgm:prSet/>
      <dgm:spPr/>
      <dgm:t>
        <a:bodyPr/>
        <a:lstStyle/>
        <a:p>
          <a:endParaRPr lang="en-US"/>
        </a:p>
      </dgm:t>
    </dgm:pt>
    <dgm:pt modelId="{74F6A849-FC98-41BB-A4E7-BFA2AAFD14F5}" type="sibTrans" cxnId="{F96E36AD-E782-4D72-B377-C6CD2FCE41C4}">
      <dgm:prSet/>
      <dgm:spPr/>
      <dgm:t>
        <a:bodyPr/>
        <a:lstStyle/>
        <a:p>
          <a:endParaRPr lang="en-US"/>
        </a:p>
      </dgm:t>
    </dgm:pt>
    <dgm:pt modelId="{00C4E7A7-13A5-4584-8E85-27210F19DDD0}">
      <dgm:prSet custT="1"/>
      <dgm:spPr/>
      <dgm:t>
        <a:bodyPr/>
        <a:lstStyle/>
        <a:p>
          <a:pPr algn="ctr"/>
          <a:r>
            <a:rPr lang="en-US" sz="800"/>
            <a:t>Reductions: E.Coli(91%), (TSS (72.20%) &amp; NH4(52.14%) </a:t>
          </a:r>
        </a:p>
      </dgm:t>
    </dgm:pt>
    <dgm:pt modelId="{A1123D4E-01A4-4253-BC43-F64B3FB6C54F}" type="parTrans" cxnId="{D8916FF9-D160-4C85-872D-CC8F6B3CAE1B}">
      <dgm:prSet/>
      <dgm:spPr/>
      <dgm:t>
        <a:bodyPr/>
        <a:lstStyle/>
        <a:p>
          <a:endParaRPr lang="en-US"/>
        </a:p>
      </dgm:t>
    </dgm:pt>
    <dgm:pt modelId="{7C058A3A-A28F-462F-B307-186D4D892808}" type="sibTrans" cxnId="{D8916FF9-D160-4C85-872D-CC8F6B3CAE1B}">
      <dgm:prSet/>
      <dgm:spPr/>
      <dgm:t>
        <a:bodyPr/>
        <a:lstStyle/>
        <a:p>
          <a:endParaRPr lang="en-US"/>
        </a:p>
      </dgm:t>
    </dgm:pt>
    <dgm:pt modelId="{359EAFB2-0356-488E-BE5A-6BB441672940}" type="pres">
      <dgm:prSet presAssocID="{B4004F02-4FD0-44A3-890E-08A11B2A652B}" presName="Name0" presStyleCnt="0">
        <dgm:presLayoutVars>
          <dgm:dir/>
          <dgm:animLvl val="lvl"/>
          <dgm:resizeHandles val="exact"/>
        </dgm:presLayoutVars>
      </dgm:prSet>
      <dgm:spPr/>
    </dgm:pt>
    <dgm:pt modelId="{B82B909D-8613-4387-B656-93D474A69B04}" type="pres">
      <dgm:prSet presAssocID="{B4004F02-4FD0-44A3-890E-08A11B2A652B}" presName="dummy" presStyleCnt="0"/>
      <dgm:spPr/>
    </dgm:pt>
    <dgm:pt modelId="{B5DCED8F-E14C-4E53-B0DB-CEC6AD585C4B}" type="pres">
      <dgm:prSet presAssocID="{B4004F02-4FD0-44A3-890E-08A11B2A652B}" presName="linH" presStyleCnt="0"/>
      <dgm:spPr/>
    </dgm:pt>
    <dgm:pt modelId="{61877204-84E3-4497-99FA-B1EC0F47DF1D}" type="pres">
      <dgm:prSet presAssocID="{B4004F02-4FD0-44A3-890E-08A11B2A652B}" presName="padding1" presStyleCnt="0"/>
      <dgm:spPr/>
    </dgm:pt>
    <dgm:pt modelId="{20EE75CB-F0A6-4CE2-B8FC-5D3D48C11862}" type="pres">
      <dgm:prSet presAssocID="{33518587-97A5-42FF-AC0B-F3D478DE5CCF}" presName="linV" presStyleCnt="0"/>
      <dgm:spPr/>
    </dgm:pt>
    <dgm:pt modelId="{116B6E1C-19A5-451A-93E9-57D0791CCC36}" type="pres">
      <dgm:prSet presAssocID="{33518587-97A5-42FF-AC0B-F3D478DE5CCF}" presName="spVertical1" presStyleCnt="0"/>
      <dgm:spPr/>
    </dgm:pt>
    <dgm:pt modelId="{DC665E53-ABBD-46F1-A7DB-7EB2BEEAF461}" type="pres">
      <dgm:prSet presAssocID="{33518587-97A5-42FF-AC0B-F3D478DE5CCF}" presName="parTx" presStyleLbl="revTx" presStyleIdx="0" presStyleCnt="5" custScaleX="214459" custLinFactNeighborX="58513" custLinFactNeighborY="4115">
        <dgm:presLayoutVars>
          <dgm:chMax val="0"/>
          <dgm:chPref val="0"/>
          <dgm:bulletEnabled val="1"/>
        </dgm:presLayoutVars>
      </dgm:prSet>
      <dgm:spPr/>
    </dgm:pt>
    <dgm:pt modelId="{1E355ED0-D546-443D-8ED5-7F16E7426D94}" type="pres">
      <dgm:prSet presAssocID="{33518587-97A5-42FF-AC0B-F3D478DE5CCF}" presName="spVertical2" presStyleCnt="0"/>
      <dgm:spPr/>
    </dgm:pt>
    <dgm:pt modelId="{89B2CB65-4E82-4364-AB41-EBBBBD7DB7C8}" type="pres">
      <dgm:prSet presAssocID="{33518587-97A5-42FF-AC0B-F3D478DE5CCF}" presName="spVertical3" presStyleCnt="0"/>
      <dgm:spPr/>
    </dgm:pt>
    <dgm:pt modelId="{9FDB3028-1C8F-4327-9D9C-0496747EF5BC}" type="pres">
      <dgm:prSet presAssocID="{B1BE9C2F-AEA7-4854-8B79-E53EE2615F5D}" presName="space" presStyleCnt="0"/>
      <dgm:spPr/>
    </dgm:pt>
    <dgm:pt modelId="{99A33DB7-C6A0-4092-85E8-949818FB67FB}" type="pres">
      <dgm:prSet presAssocID="{00C4E7A7-13A5-4584-8E85-27210F19DDD0}" presName="linV" presStyleCnt="0"/>
      <dgm:spPr/>
    </dgm:pt>
    <dgm:pt modelId="{B803FFA8-CBB2-4C94-B542-C73E6CD082F1}" type="pres">
      <dgm:prSet presAssocID="{00C4E7A7-13A5-4584-8E85-27210F19DDD0}" presName="spVertical1" presStyleCnt="0"/>
      <dgm:spPr/>
    </dgm:pt>
    <dgm:pt modelId="{70047D2B-4208-43B5-9E6B-C0D160B57202}" type="pres">
      <dgm:prSet presAssocID="{00C4E7A7-13A5-4584-8E85-27210F19DDD0}" presName="parTx" presStyleLbl="revTx" presStyleIdx="1" presStyleCnt="5" custScaleX="467154" custLinFactX="100000" custLinFactNeighborX="144305" custLinFactNeighborY="2424">
        <dgm:presLayoutVars>
          <dgm:chMax val="0"/>
          <dgm:chPref val="0"/>
          <dgm:bulletEnabled val="1"/>
        </dgm:presLayoutVars>
      </dgm:prSet>
      <dgm:spPr/>
    </dgm:pt>
    <dgm:pt modelId="{D2B30F88-2B32-4631-B573-60BC36D33CED}" type="pres">
      <dgm:prSet presAssocID="{00C4E7A7-13A5-4584-8E85-27210F19DDD0}" presName="spVertical2" presStyleCnt="0"/>
      <dgm:spPr/>
    </dgm:pt>
    <dgm:pt modelId="{58ABB685-B84D-4A6A-B440-42F9FF06CDF2}" type="pres">
      <dgm:prSet presAssocID="{00C4E7A7-13A5-4584-8E85-27210F19DDD0}" presName="spVertical3" presStyleCnt="0"/>
      <dgm:spPr/>
    </dgm:pt>
    <dgm:pt modelId="{48226D3D-FAF7-4BB2-8BC2-EDB181C47709}" type="pres">
      <dgm:prSet presAssocID="{7C058A3A-A28F-462F-B307-186D4D892808}" presName="space" presStyleCnt="0"/>
      <dgm:spPr/>
    </dgm:pt>
    <dgm:pt modelId="{1D586B1A-CF36-4037-912F-8EB4EB98FEBE}" type="pres">
      <dgm:prSet presAssocID="{1DE53314-9CFC-4B28-A201-47184E82F864}" presName="linV" presStyleCnt="0"/>
      <dgm:spPr/>
    </dgm:pt>
    <dgm:pt modelId="{699ECD79-63D7-4011-8378-5A00D0B14920}" type="pres">
      <dgm:prSet presAssocID="{1DE53314-9CFC-4B28-A201-47184E82F864}" presName="spVertical1" presStyleCnt="0"/>
      <dgm:spPr/>
    </dgm:pt>
    <dgm:pt modelId="{8BC6638F-D8C0-4107-813D-B9AA0A10858A}" type="pres">
      <dgm:prSet presAssocID="{1DE53314-9CFC-4B28-A201-47184E82F864}" presName="parTx" presStyleLbl="revTx" presStyleIdx="2" presStyleCnt="5">
        <dgm:presLayoutVars>
          <dgm:chMax val="0"/>
          <dgm:chPref val="0"/>
          <dgm:bulletEnabled val="1"/>
        </dgm:presLayoutVars>
      </dgm:prSet>
      <dgm:spPr/>
    </dgm:pt>
    <dgm:pt modelId="{7D5B77FC-47D2-48D8-A2E6-5EBFFC474652}" type="pres">
      <dgm:prSet presAssocID="{1DE53314-9CFC-4B28-A201-47184E82F864}" presName="spVertical2" presStyleCnt="0"/>
      <dgm:spPr/>
    </dgm:pt>
    <dgm:pt modelId="{5B854A36-5F93-42BD-BF0C-31D24FE5C3DA}" type="pres">
      <dgm:prSet presAssocID="{1DE53314-9CFC-4B28-A201-47184E82F864}" presName="spVertical3" presStyleCnt="0"/>
      <dgm:spPr/>
    </dgm:pt>
    <dgm:pt modelId="{E094F86E-2CDA-4B28-8812-F81BBECE2BD2}" type="pres">
      <dgm:prSet presAssocID="{6448107B-ECC3-4D58-9F5C-4BF51FB0B236}" presName="space" presStyleCnt="0"/>
      <dgm:spPr/>
    </dgm:pt>
    <dgm:pt modelId="{DC20A46B-2EC0-4CF7-B9B7-C294987A1DB9}" type="pres">
      <dgm:prSet presAssocID="{6BF835B5-1308-4181-8FAB-442911598DC3}" presName="linV" presStyleCnt="0"/>
      <dgm:spPr/>
    </dgm:pt>
    <dgm:pt modelId="{67933066-D4B7-4B01-A23A-AC5D2C2F584B}" type="pres">
      <dgm:prSet presAssocID="{6BF835B5-1308-4181-8FAB-442911598DC3}" presName="spVertical1" presStyleCnt="0"/>
      <dgm:spPr/>
    </dgm:pt>
    <dgm:pt modelId="{5C779C6B-ABE2-450F-B7F2-1316606CA9D4}" type="pres">
      <dgm:prSet presAssocID="{6BF835B5-1308-4181-8FAB-442911598DC3}" presName="parTx" presStyleLbl="revTx" presStyleIdx="3" presStyleCnt="5">
        <dgm:presLayoutVars>
          <dgm:chMax val="0"/>
          <dgm:chPref val="0"/>
          <dgm:bulletEnabled val="1"/>
        </dgm:presLayoutVars>
      </dgm:prSet>
      <dgm:spPr/>
    </dgm:pt>
    <dgm:pt modelId="{15CDB3C8-A802-4084-85B6-4F6FDD392219}" type="pres">
      <dgm:prSet presAssocID="{6BF835B5-1308-4181-8FAB-442911598DC3}" presName="spVertical2" presStyleCnt="0"/>
      <dgm:spPr/>
    </dgm:pt>
    <dgm:pt modelId="{5D52956F-729B-4334-9F32-B139D31FB55C}" type="pres">
      <dgm:prSet presAssocID="{6BF835B5-1308-4181-8FAB-442911598DC3}" presName="spVertical3" presStyleCnt="0"/>
      <dgm:spPr/>
    </dgm:pt>
    <dgm:pt modelId="{A0AF7845-0A92-4A49-8E61-50DA67ABF5C3}" type="pres">
      <dgm:prSet presAssocID="{B704441E-8930-43DF-9D18-F10D12911534}" presName="space" presStyleCnt="0"/>
      <dgm:spPr/>
    </dgm:pt>
    <dgm:pt modelId="{46D24930-CF3E-4DE4-8CDF-1AFE464267B6}" type="pres">
      <dgm:prSet presAssocID="{9E34FE75-2E9C-4B82-9DCB-A1F0D058FFA3}" presName="linV" presStyleCnt="0"/>
      <dgm:spPr/>
    </dgm:pt>
    <dgm:pt modelId="{8740F1A8-0214-44AF-AA75-1EFCB1927CA9}" type="pres">
      <dgm:prSet presAssocID="{9E34FE75-2E9C-4B82-9DCB-A1F0D058FFA3}" presName="spVertical1" presStyleCnt="0"/>
      <dgm:spPr/>
    </dgm:pt>
    <dgm:pt modelId="{A36C50C2-8A02-430F-82C8-25D1EC2B5F0B}" type="pres">
      <dgm:prSet presAssocID="{9E34FE75-2E9C-4B82-9DCB-A1F0D058FFA3}" presName="parTx" presStyleLbl="revTx" presStyleIdx="4" presStyleCnt="5">
        <dgm:presLayoutVars>
          <dgm:chMax val="0"/>
          <dgm:chPref val="0"/>
          <dgm:bulletEnabled val="1"/>
        </dgm:presLayoutVars>
      </dgm:prSet>
      <dgm:spPr/>
    </dgm:pt>
    <dgm:pt modelId="{031FE36A-0411-492D-8C9C-2FAAF6D15C77}" type="pres">
      <dgm:prSet presAssocID="{9E34FE75-2E9C-4B82-9DCB-A1F0D058FFA3}" presName="spVertical2" presStyleCnt="0"/>
      <dgm:spPr/>
    </dgm:pt>
    <dgm:pt modelId="{163E6792-83DE-4715-877A-0BF1C8E08105}" type="pres">
      <dgm:prSet presAssocID="{9E34FE75-2E9C-4B82-9DCB-A1F0D058FFA3}" presName="spVertical3" presStyleCnt="0"/>
      <dgm:spPr/>
    </dgm:pt>
    <dgm:pt modelId="{413F5941-3451-42F3-A184-0D40599BCCEA}" type="pres">
      <dgm:prSet presAssocID="{B4004F02-4FD0-44A3-890E-08A11B2A652B}" presName="padding2" presStyleCnt="0"/>
      <dgm:spPr/>
    </dgm:pt>
    <dgm:pt modelId="{91005C45-1F31-4169-A02E-504F89855A96}" type="pres">
      <dgm:prSet presAssocID="{B4004F02-4FD0-44A3-890E-08A11B2A652B}" presName="negArrow" presStyleCnt="0"/>
      <dgm:spPr/>
    </dgm:pt>
    <dgm:pt modelId="{8074287F-E3A0-4220-B164-6DE15C44565E}" type="pres">
      <dgm:prSet presAssocID="{B4004F02-4FD0-44A3-890E-08A11B2A652B}" presName="backgroundArrow" presStyleLbl="node1" presStyleIdx="0" presStyleCnt="1" custScaleY="148999" custLinFactNeighborX="-49" custLinFactNeighborY="56584"/>
      <dgm:spPr/>
    </dgm:pt>
  </dgm:ptLst>
  <dgm:cxnLst>
    <dgm:cxn modelId="{543BE008-94E0-440D-82A4-32409C7C3C5D}" srcId="{B4004F02-4FD0-44A3-890E-08A11B2A652B}" destId="{1DE53314-9CFC-4B28-A201-47184E82F864}" srcOrd="2" destOrd="0" parTransId="{8E77EA36-A862-49DE-81F5-8224A3D013B4}" sibTransId="{6448107B-ECC3-4D58-9F5C-4BF51FB0B236}"/>
    <dgm:cxn modelId="{13445D1E-CFDB-4B20-91DA-04BF6C4594E0}" type="presOf" srcId="{33518587-97A5-42FF-AC0B-F3D478DE5CCF}" destId="{DC665E53-ABBD-46F1-A7DB-7EB2BEEAF461}" srcOrd="0" destOrd="0" presId="urn:microsoft.com/office/officeart/2005/8/layout/hProcess3"/>
    <dgm:cxn modelId="{A41FBE2A-8A28-4992-AEAB-4AE8551E6E29}" type="presOf" srcId="{1DE53314-9CFC-4B28-A201-47184E82F864}" destId="{8BC6638F-D8C0-4107-813D-B9AA0A10858A}" srcOrd="0" destOrd="0" presId="urn:microsoft.com/office/officeart/2005/8/layout/hProcess3"/>
    <dgm:cxn modelId="{95E8052B-AE20-4679-9ADF-1C0FD49EF599}" type="presOf" srcId="{B4004F02-4FD0-44A3-890E-08A11B2A652B}" destId="{359EAFB2-0356-488E-BE5A-6BB441672940}" srcOrd="0" destOrd="0" presId="urn:microsoft.com/office/officeart/2005/8/layout/hProcess3"/>
    <dgm:cxn modelId="{70DA732F-5B0B-435B-9E89-CEA4BE26B92F}" srcId="{B4004F02-4FD0-44A3-890E-08A11B2A652B}" destId="{6BF835B5-1308-4181-8FAB-442911598DC3}" srcOrd="3" destOrd="0" parTransId="{20C2E978-8C4C-4C65-806D-E0F7043E47AE}" sibTransId="{B704441E-8930-43DF-9D18-F10D12911534}"/>
    <dgm:cxn modelId="{6CFEED3F-9007-4226-A058-548AFA24409B}" type="presOf" srcId="{9E34FE75-2E9C-4B82-9DCB-A1F0D058FFA3}" destId="{A36C50C2-8A02-430F-82C8-25D1EC2B5F0B}" srcOrd="0" destOrd="0" presId="urn:microsoft.com/office/officeart/2005/8/layout/hProcess3"/>
    <dgm:cxn modelId="{F751AA85-78B7-40EC-9362-64AE02F45BFF}" type="presOf" srcId="{00C4E7A7-13A5-4584-8E85-27210F19DDD0}" destId="{70047D2B-4208-43B5-9E6B-C0D160B57202}" srcOrd="0" destOrd="0" presId="urn:microsoft.com/office/officeart/2005/8/layout/hProcess3"/>
    <dgm:cxn modelId="{F96E36AD-E782-4D72-B377-C6CD2FCE41C4}" srcId="{B4004F02-4FD0-44A3-890E-08A11B2A652B}" destId="{9E34FE75-2E9C-4B82-9DCB-A1F0D058FFA3}" srcOrd="4" destOrd="0" parTransId="{FF39EF08-70DF-4F1B-B649-0584C30714DA}" sibTransId="{74F6A849-FC98-41BB-A4E7-BFA2AAFD14F5}"/>
    <dgm:cxn modelId="{7ABD68AE-F09F-4C32-9854-F78FD2177895}" type="presOf" srcId="{6BF835B5-1308-4181-8FAB-442911598DC3}" destId="{5C779C6B-ABE2-450F-B7F2-1316606CA9D4}" srcOrd="0" destOrd="0" presId="urn:microsoft.com/office/officeart/2005/8/layout/hProcess3"/>
    <dgm:cxn modelId="{4A1151F5-A993-4D51-98A8-EF78CA06002C}" srcId="{B4004F02-4FD0-44A3-890E-08A11B2A652B}" destId="{33518587-97A5-42FF-AC0B-F3D478DE5CCF}" srcOrd="0" destOrd="0" parTransId="{59579382-553C-441C-96B3-D1AE5F288B4A}" sibTransId="{B1BE9C2F-AEA7-4854-8B79-E53EE2615F5D}"/>
    <dgm:cxn modelId="{D8916FF9-D160-4C85-872D-CC8F6B3CAE1B}" srcId="{B4004F02-4FD0-44A3-890E-08A11B2A652B}" destId="{00C4E7A7-13A5-4584-8E85-27210F19DDD0}" srcOrd="1" destOrd="0" parTransId="{A1123D4E-01A4-4253-BC43-F64B3FB6C54F}" sibTransId="{7C058A3A-A28F-462F-B307-186D4D892808}"/>
    <dgm:cxn modelId="{D238E32C-AC18-4DF8-8FFA-A3D0A94CCD3A}" type="presParOf" srcId="{359EAFB2-0356-488E-BE5A-6BB441672940}" destId="{B82B909D-8613-4387-B656-93D474A69B04}" srcOrd="0" destOrd="0" presId="urn:microsoft.com/office/officeart/2005/8/layout/hProcess3"/>
    <dgm:cxn modelId="{97BEAFA5-9134-40F9-AFEB-04400FB0CBCD}" type="presParOf" srcId="{359EAFB2-0356-488E-BE5A-6BB441672940}" destId="{B5DCED8F-E14C-4E53-B0DB-CEC6AD585C4B}" srcOrd="1" destOrd="0" presId="urn:microsoft.com/office/officeart/2005/8/layout/hProcess3"/>
    <dgm:cxn modelId="{E92449CA-E53B-42F4-927A-983F6EAB41DF}" type="presParOf" srcId="{B5DCED8F-E14C-4E53-B0DB-CEC6AD585C4B}" destId="{61877204-84E3-4497-99FA-B1EC0F47DF1D}" srcOrd="0" destOrd="0" presId="urn:microsoft.com/office/officeart/2005/8/layout/hProcess3"/>
    <dgm:cxn modelId="{6060D527-AF42-47AE-AE80-A79A3433120B}" type="presParOf" srcId="{B5DCED8F-E14C-4E53-B0DB-CEC6AD585C4B}" destId="{20EE75CB-F0A6-4CE2-B8FC-5D3D48C11862}" srcOrd="1" destOrd="0" presId="urn:microsoft.com/office/officeart/2005/8/layout/hProcess3"/>
    <dgm:cxn modelId="{F2EF12F1-8578-4D6D-84DA-4B0596D9A01C}" type="presParOf" srcId="{20EE75CB-F0A6-4CE2-B8FC-5D3D48C11862}" destId="{116B6E1C-19A5-451A-93E9-57D0791CCC36}" srcOrd="0" destOrd="0" presId="urn:microsoft.com/office/officeart/2005/8/layout/hProcess3"/>
    <dgm:cxn modelId="{536FBBFF-766D-412C-B27B-705A298D29DE}" type="presParOf" srcId="{20EE75CB-F0A6-4CE2-B8FC-5D3D48C11862}" destId="{DC665E53-ABBD-46F1-A7DB-7EB2BEEAF461}" srcOrd="1" destOrd="0" presId="urn:microsoft.com/office/officeart/2005/8/layout/hProcess3"/>
    <dgm:cxn modelId="{6E190F85-9684-46F2-A475-BB6A47BAD087}" type="presParOf" srcId="{20EE75CB-F0A6-4CE2-B8FC-5D3D48C11862}" destId="{1E355ED0-D546-443D-8ED5-7F16E7426D94}" srcOrd="2" destOrd="0" presId="urn:microsoft.com/office/officeart/2005/8/layout/hProcess3"/>
    <dgm:cxn modelId="{00C516CA-DD15-4647-A573-63625C76DE61}" type="presParOf" srcId="{20EE75CB-F0A6-4CE2-B8FC-5D3D48C11862}" destId="{89B2CB65-4E82-4364-AB41-EBBBBD7DB7C8}" srcOrd="3" destOrd="0" presId="urn:microsoft.com/office/officeart/2005/8/layout/hProcess3"/>
    <dgm:cxn modelId="{58924AD6-D455-4245-AFFB-8B28D4539AF4}" type="presParOf" srcId="{B5DCED8F-E14C-4E53-B0DB-CEC6AD585C4B}" destId="{9FDB3028-1C8F-4327-9D9C-0496747EF5BC}" srcOrd="2" destOrd="0" presId="urn:microsoft.com/office/officeart/2005/8/layout/hProcess3"/>
    <dgm:cxn modelId="{DE3625D9-6B8C-4419-906F-62392EAA592A}" type="presParOf" srcId="{B5DCED8F-E14C-4E53-B0DB-CEC6AD585C4B}" destId="{99A33DB7-C6A0-4092-85E8-949818FB67FB}" srcOrd="3" destOrd="0" presId="urn:microsoft.com/office/officeart/2005/8/layout/hProcess3"/>
    <dgm:cxn modelId="{E23254A6-CEAD-4526-B6B8-C39FA40EDBA0}" type="presParOf" srcId="{99A33DB7-C6A0-4092-85E8-949818FB67FB}" destId="{B803FFA8-CBB2-4C94-B542-C73E6CD082F1}" srcOrd="0" destOrd="0" presId="urn:microsoft.com/office/officeart/2005/8/layout/hProcess3"/>
    <dgm:cxn modelId="{736F8D4E-E337-4B6F-ACD6-7ABF4FC2C9EC}" type="presParOf" srcId="{99A33DB7-C6A0-4092-85E8-949818FB67FB}" destId="{70047D2B-4208-43B5-9E6B-C0D160B57202}" srcOrd="1" destOrd="0" presId="urn:microsoft.com/office/officeart/2005/8/layout/hProcess3"/>
    <dgm:cxn modelId="{6402742D-C549-41AB-9D78-AF40E9E8CDFD}" type="presParOf" srcId="{99A33DB7-C6A0-4092-85E8-949818FB67FB}" destId="{D2B30F88-2B32-4631-B573-60BC36D33CED}" srcOrd="2" destOrd="0" presId="urn:microsoft.com/office/officeart/2005/8/layout/hProcess3"/>
    <dgm:cxn modelId="{AF5FA269-DCDC-406A-B070-19E40BA11298}" type="presParOf" srcId="{99A33DB7-C6A0-4092-85E8-949818FB67FB}" destId="{58ABB685-B84D-4A6A-B440-42F9FF06CDF2}" srcOrd="3" destOrd="0" presId="urn:microsoft.com/office/officeart/2005/8/layout/hProcess3"/>
    <dgm:cxn modelId="{FE96C19C-A9EB-431A-A2EE-32720E39D130}" type="presParOf" srcId="{B5DCED8F-E14C-4E53-B0DB-CEC6AD585C4B}" destId="{48226D3D-FAF7-4BB2-8BC2-EDB181C47709}" srcOrd="4" destOrd="0" presId="urn:microsoft.com/office/officeart/2005/8/layout/hProcess3"/>
    <dgm:cxn modelId="{C10EEFB5-AAD4-48C6-A80D-A9EEFC81497C}" type="presParOf" srcId="{B5DCED8F-E14C-4E53-B0DB-CEC6AD585C4B}" destId="{1D586B1A-CF36-4037-912F-8EB4EB98FEBE}" srcOrd="5" destOrd="0" presId="urn:microsoft.com/office/officeart/2005/8/layout/hProcess3"/>
    <dgm:cxn modelId="{975D5EDE-EE95-49B2-BB10-5C94273981C2}" type="presParOf" srcId="{1D586B1A-CF36-4037-912F-8EB4EB98FEBE}" destId="{699ECD79-63D7-4011-8378-5A00D0B14920}" srcOrd="0" destOrd="0" presId="urn:microsoft.com/office/officeart/2005/8/layout/hProcess3"/>
    <dgm:cxn modelId="{FD309ECB-50FE-4FE7-8A69-CB3CBA55AFB0}" type="presParOf" srcId="{1D586B1A-CF36-4037-912F-8EB4EB98FEBE}" destId="{8BC6638F-D8C0-4107-813D-B9AA0A10858A}" srcOrd="1" destOrd="0" presId="urn:microsoft.com/office/officeart/2005/8/layout/hProcess3"/>
    <dgm:cxn modelId="{8EFF178E-FC2D-4D6F-9028-BAB72DCB1E23}" type="presParOf" srcId="{1D586B1A-CF36-4037-912F-8EB4EB98FEBE}" destId="{7D5B77FC-47D2-48D8-A2E6-5EBFFC474652}" srcOrd="2" destOrd="0" presId="urn:microsoft.com/office/officeart/2005/8/layout/hProcess3"/>
    <dgm:cxn modelId="{FC28FD84-5218-452A-B6F8-4874EF46D550}" type="presParOf" srcId="{1D586B1A-CF36-4037-912F-8EB4EB98FEBE}" destId="{5B854A36-5F93-42BD-BF0C-31D24FE5C3DA}" srcOrd="3" destOrd="0" presId="urn:microsoft.com/office/officeart/2005/8/layout/hProcess3"/>
    <dgm:cxn modelId="{74022FCA-F932-4DA7-93C0-7DB676FAEC7B}" type="presParOf" srcId="{B5DCED8F-E14C-4E53-B0DB-CEC6AD585C4B}" destId="{E094F86E-2CDA-4B28-8812-F81BBECE2BD2}" srcOrd="6" destOrd="0" presId="urn:microsoft.com/office/officeart/2005/8/layout/hProcess3"/>
    <dgm:cxn modelId="{4899C706-6A3E-4B21-ADCB-67C226085B11}" type="presParOf" srcId="{B5DCED8F-E14C-4E53-B0DB-CEC6AD585C4B}" destId="{DC20A46B-2EC0-4CF7-B9B7-C294987A1DB9}" srcOrd="7" destOrd="0" presId="urn:microsoft.com/office/officeart/2005/8/layout/hProcess3"/>
    <dgm:cxn modelId="{4CB081D2-E471-49E2-8D25-FFA391F55751}" type="presParOf" srcId="{DC20A46B-2EC0-4CF7-B9B7-C294987A1DB9}" destId="{67933066-D4B7-4B01-A23A-AC5D2C2F584B}" srcOrd="0" destOrd="0" presId="urn:microsoft.com/office/officeart/2005/8/layout/hProcess3"/>
    <dgm:cxn modelId="{ACAB51AA-BFA1-4819-B565-66B4DA55CAF7}" type="presParOf" srcId="{DC20A46B-2EC0-4CF7-B9B7-C294987A1DB9}" destId="{5C779C6B-ABE2-450F-B7F2-1316606CA9D4}" srcOrd="1" destOrd="0" presId="urn:microsoft.com/office/officeart/2005/8/layout/hProcess3"/>
    <dgm:cxn modelId="{D64C14B6-C7EB-4D9C-AE19-0341C46757FB}" type="presParOf" srcId="{DC20A46B-2EC0-4CF7-B9B7-C294987A1DB9}" destId="{15CDB3C8-A802-4084-85B6-4F6FDD392219}" srcOrd="2" destOrd="0" presId="urn:microsoft.com/office/officeart/2005/8/layout/hProcess3"/>
    <dgm:cxn modelId="{21F9BAAE-A153-485D-A08B-2BA8FF14CBCD}" type="presParOf" srcId="{DC20A46B-2EC0-4CF7-B9B7-C294987A1DB9}" destId="{5D52956F-729B-4334-9F32-B139D31FB55C}" srcOrd="3" destOrd="0" presId="urn:microsoft.com/office/officeart/2005/8/layout/hProcess3"/>
    <dgm:cxn modelId="{A0F26367-CF85-47C5-893D-502950F289E6}" type="presParOf" srcId="{B5DCED8F-E14C-4E53-B0DB-CEC6AD585C4B}" destId="{A0AF7845-0A92-4A49-8E61-50DA67ABF5C3}" srcOrd="8" destOrd="0" presId="urn:microsoft.com/office/officeart/2005/8/layout/hProcess3"/>
    <dgm:cxn modelId="{60DCC050-722A-4BFA-924B-1A7840D913BE}" type="presParOf" srcId="{B5DCED8F-E14C-4E53-B0DB-CEC6AD585C4B}" destId="{46D24930-CF3E-4DE4-8CDF-1AFE464267B6}" srcOrd="9" destOrd="0" presId="urn:microsoft.com/office/officeart/2005/8/layout/hProcess3"/>
    <dgm:cxn modelId="{D76E2AD5-4EEF-4B29-AF7F-8B134F9F40CF}" type="presParOf" srcId="{46D24930-CF3E-4DE4-8CDF-1AFE464267B6}" destId="{8740F1A8-0214-44AF-AA75-1EFCB1927CA9}" srcOrd="0" destOrd="0" presId="urn:microsoft.com/office/officeart/2005/8/layout/hProcess3"/>
    <dgm:cxn modelId="{93C61598-250D-4C06-9240-4C4FC6696D48}" type="presParOf" srcId="{46D24930-CF3E-4DE4-8CDF-1AFE464267B6}" destId="{A36C50C2-8A02-430F-82C8-25D1EC2B5F0B}" srcOrd="1" destOrd="0" presId="urn:microsoft.com/office/officeart/2005/8/layout/hProcess3"/>
    <dgm:cxn modelId="{9D5B5305-A7FD-492E-A238-FE5CFDDC1DC1}" type="presParOf" srcId="{46D24930-CF3E-4DE4-8CDF-1AFE464267B6}" destId="{031FE36A-0411-492D-8C9C-2FAAF6D15C77}" srcOrd="2" destOrd="0" presId="urn:microsoft.com/office/officeart/2005/8/layout/hProcess3"/>
    <dgm:cxn modelId="{0624B9B2-6A70-4749-9FE4-80BF545F5376}" type="presParOf" srcId="{46D24930-CF3E-4DE4-8CDF-1AFE464267B6}" destId="{163E6792-83DE-4715-877A-0BF1C8E08105}" srcOrd="3" destOrd="0" presId="urn:microsoft.com/office/officeart/2005/8/layout/hProcess3"/>
    <dgm:cxn modelId="{B828DB37-13F5-495B-9DF3-DF48AC4E97D2}" type="presParOf" srcId="{B5DCED8F-E14C-4E53-B0DB-CEC6AD585C4B}" destId="{413F5941-3451-42F3-A184-0D40599BCCEA}" srcOrd="10" destOrd="0" presId="urn:microsoft.com/office/officeart/2005/8/layout/hProcess3"/>
    <dgm:cxn modelId="{B39AE0F7-FE5C-40A2-96F5-3C8E2C6397C1}" type="presParOf" srcId="{B5DCED8F-E14C-4E53-B0DB-CEC6AD585C4B}" destId="{91005C45-1F31-4169-A02E-504F89855A96}" srcOrd="11" destOrd="0" presId="urn:microsoft.com/office/officeart/2005/8/layout/hProcess3"/>
    <dgm:cxn modelId="{E8D1E7AB-08D7-4650-A790-74A33E21019B}" type="presParOf" srcId="{B5DCED8F-E14C-4E53-B0DB-CEC6AD585C4B}" destId="{8074287F-E3A0-4220-B164-6DE15C44565E}" srcOrd="12" destOrd="0" presId="urn:microsoft.com/office/officeart/2005/8/layout/hProcess3"/>
  </dgm:cxnLst>
  <dgm:bg/>
  <dgm:whole>
    <a:ln>
      <a:solidFill>
        <a:schemeClr val="tx1"/>
      </a:solidFill>
    </a:ln>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E91847-6967-4525-B16F-2C57BC381EDA}">
      <dsp:nvSpPr>
        <dsp:cNvPr id="0" name=""/>
        <dsp:cNvSpPr/>
      </dsp:nvSpPr>
      <dsp:spPr>
        <a:xfrm>
          <a:off x="3760452" y="2396192"/>
          <a:ext cx="91440" cy="91440"/>
        </a:xfrm>
        <a:custGeom>
          <a:avLst/>
          <a:gdLst/>
          <a:ahLst/>
          <a:cxnLst/>
          <a:rect l="0" t="0" r="0" b="0"/>
          <a:pathLst>
            <a:path>
              <a:moveTo>
                <a:pt x="45720" y="45720"/>
              </a:moveTo>
              <a:lnTo>
                <a:pt x="45720" y="13110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49F4B2-247A-4364-A16F-CB30B9B6E1AE}">
      <dsp:nvSpPr>
        <dsp:cNvPr id="0" name=""/>
        <dsp:cNvSpPr/>
      </dsp:nvSpPr>
      <dsp:spPr>
        <a:xfrm>
          <a:off x="3760452" y="1990572"/>
          <a:ext cx="91440" cy="94012"/>
        </a:xfrm>
        <a:custGeom>
          <a:avLst/>
          <a:gdLst/>
          <a:ahLst/>
          <a:cxnLst/>
          <a:rect l="0" t="0" r="0" b="0"/>
          <a:pathLst>
            <a:path>
              <a:moveTo>
                <a:pt x="45720" y="0"/>
              </a:moveTo>
              <a:lnTo>
                <a:pt x="45720" y="9401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D291EF-F303-41F0-A910-D6FE6D5EE413}">
      <dsp:nvSpPr>
        <dsp:cNvPr id="0" name=""/>
        <dsp:cNvSpPr/>
      </dsp:nvSpPr>
      <dsp:spPr>
        <a:xfrm>
          <a:off x="3760452" y="1504725"/>
          <a:ext cx="91440" cy="91440"/>
        </a:xfrm>
        <a:custGeom>
          <a:avLst/>
          <a:gdLst/>
          <a:ahLst/>
          <a:cxnLst/>
          <a:rect l="0" t="0" r="0" b="0"/>
          <a:pathLst>
            <a:path>
              <a:moveTo>
                <a:pt x="45720" y="45720"/>
              </a:moveTo>
              <a:lnTo>
                <a:pt x="45720" y="1285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657205-CD4E-4801-AB90-5C96BDD0BCD0}">
      <dsp:nvSpPr>
        <dsp:cNvPr id="0" name=""/>
        <dsp:cNvSpPr/>
      </dsp:nvSpPr>
      <dsp:spPr>
        <a:xfrm>
          <a:off x="2981676" y="929568"/>
          <a:ext cx="824496" cy="263550"/>
        </a:xfrm>
        <a:custGeom>
          <a:avLst/>
          <a:gdLst/>
          <a:ahLst/>
          <a:cxnLst/>
          <a:rect l="0" t="0" r="0" b="0"/>
          <a:pathLst>
            <a:path>
              <a:moveTo>
                <a:pt x="0" y="0"/>
              </a:moveTo>
              <a:lnTo>
                <a:pt x="0" y="188511"/>
              </a:lnTo>
              <a:lnTo>
                <a:pt x="824496" y="188511"/>
              </a:lnTo>
              <a:lnTo>
                <a:pt x="824496" y="263550"/>
              </a:lnTo>
            </a:path>
          </a:pathLst>
        </a:custGeom>
        <a:noFill/>
        <a:ln w="25400" cap="flat" cmpd="sng" algn="ctr">
          <a:solidFill>
            <a:srgbClr val="439BB3"/>
          </a:solidFill>
          <a:prstDash val="solid"/>
        </a:ln>
        <a:effectLst/>
      </dsp:spPr>
      <dsp:style>
        <a:lnRef idx="2">
          <a:scrgbClr r="0" g="0" b="0"/>
        </a:lnRef>
        <a:fillRef idx="0">
          <a:scrgbClr r="0" g="0" b="0"/>
        </a:fillRef>
        <a:effectRef idx="0">
          <a:scrgbClr r="0" g="0" b="0"/>
        </a:effectRef>
        <a:fontRef idx="minor"/>
      </dsp:style>
    </dsp:sp>
    <dsp:sp modelId="{7817E57F-CEF8-4439-BCC9-5E3CD412FCBE}">
      <dsp:nvSpPr>
        <dsp:cNvPr id="0" name=""/>
        <dsp:cNvSpPr/>
      </dsp:nvSpPr>
      <dsp:spPr>
        <a:xfrm>
          <a:off x="2895721" y="2231661"/>
          <a:ext cx="91440" cy="150077"/>
        </a:xfrm>
        <a:custGeom>
          <a:avLst/>
          <a:gdLst/>
          <a:ahLst/>
          <a:cxnLst/>
          <a:rect l="0" t="0" r="0" b="0"/>
          <a:pathLst>
            <a:path>
              <a:moveTo>
                <a:pt x="45720" y="0"/>
              </a:moveTo>
              <a:lnTo>
                <a:pt x="45720" y="15007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01EDCB-4B68-4AE9-9F4F-13DF66B90000}">
      <dsp:nvSpPr>
        <dsp:cNvPr id="0" name=""/>
        <dsp:cNvSpPr/>
      </dsp:nvSpPr>
      <dsp:spPr>
        <a:xfrm>
          <a:off x="2509075" y="1550445"/>
          <a:ext cx="432365" cy="323888"/>
        </a:xfrm>
        <a:custGeom>
          <a:avLst/>
          <a:gdLst/>
          <a:ahLst/>
          <a:cxnLst/>
          <a:rect l="0" t="0" r="0" b="0"/>
          <a:pathLst>
            <a:path>
              <a:moveTo>
                <a:pt x="0" y="0"/>
              </a:moveTo>
              <a:lnTo>
                <a:pt x="0" y="248849"/>
              </a:lnTo>
              <a:lnTo>
                <a:pt x="432365" y="248849"/>
              </a:lnTo>
              <a:lnTo>
                <a:pt x="432365" y="32388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F2711C-A773-4BB0-AEA1-66F42439F66F}">
      <dsp:nvSpPr>
        <dsp:cNvPr id="0" name=""/>
        <dsp:cNvSpPr/>
      </dsp:nvSpPr>
      <dsp:spPr>
        <a:xfrm>
          <a:off x="2053294" y="2224225"/>
          <a:ext cx="91440" cy="157513"/>
        </a:xfrm>
        <a:custGeom>
          <a:avLst/>
          <a:gdLst/>
          <a:ahLst/>
          <a:cxnLst/>
          <a:rect l="0" t="0" r="0" b="0"/>
          <a:pathLst>
            <a:path>
              <a:moveTo>
                <a:pt x="45720" y="0"/>
              </a:moveTo>
              <a:lnTo>
                <a:pt x="45720" y="82474"/>
              </a:lnTo>
              <a:lnTo>
                <a:pt x="47956" y="82474"/>
              </a:lnTo>
              <a:lnTo>
                <a:pt x="47956" y="15751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578D2A-C74B-478F-A233-281977E94833}">
      <dsp:nvSpPr>
        <dsp:cNvPr id="0" name=""/>
        <dsp:cNvSpPr/>
      </dsp:nvSpPr>
      <dsp:spPr>
        <a:xfrm>
          <a:off x="2099014" y="1550445"/>
          <a:ext cx="410061" cy="316452"/>
        </a:xfrm>
        <a:custGeom>
          <a:avLst/>
          <a:gdLst/>
          <a:ahLst/>
          <a:cxnLst/>
          <a:rect l="0" t="0" r="0" b="0"/>
          <a:pathLst>
            <a:path>
              <a:moveTo>
                <a:pt x="410061" y="0"/>
              </a:moveTo>
              <a:lnTo>
                <a:pt x="410061" y="241413"/>
              </a:lnTo>
              <a:lnTo>
                <a:pt x="0" y="241413"/>
              </a:lnTo>
              <a:lnTo>
                <a:pt x="0" y="31645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47084-5BC0-43F9-86D9-7EE582317727}">
      <dsp:nvSpPr>
        <dsp:cNvPr id="0" name=""/>
        <dsp:cNvSpPr/>
      </dsp:nvSpPr>
      <dsp:spPr>
        <a:xfrm>
          <a:off x="2509075" y="929568"/>
          <a:ext cx="472600" cy="263550"/>
        </a:xfrm>
        <a:custGeom>
          <a:avLst/>
          <a:gdLst/>
          <a:ahLst/>
          <a:cxnLst/>
          <a:rect l="0" t="0" r="0" b="0"/>
          <a:pathLst>
            <a:path>
              <a:moveTo>
                <a:pt x="472600" y="0"/>
              </a:moveTo>
              <a:lnTo>
                <a:pt x="472600" y="188511"/>
              </a:lnTo>
              <a:lnTo>
                <a:pt x="0" y="188511"/>
              </a:lnTo>
              <a:lnTo>
                <a:pt x="0" y="26355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3F6108-E060-41C4-8CE4-9B5457837346}">
      <dsp:nvSpPr>
        <dsp:cNvPr id="0" name=""/>
        <dsp:cNvSpPr/>
      </dsp:nvSpPr>
      <dsp:spPr>
        <a:xfrm>
          <a:off x="1655757" y="929568"/>
          <a:ext cx="1325919" cy="263299"/>
        </a:xfrm>
        <a:custGeom>
          <a:avLst/>
          <a:gdLst/>
          <a:ahLst/>
          <a:cxnLst/>
          <a:rect l="0" t="0" r="0" b="0"/>
          <a:pathLst>
            <a:path>
              <a:moveTo>
                <a:pt x="1325919" y="0"/>
              </a:moveTo>
              <a:lnTo>
                <a:pt x="1325919" y="188261"/>
              </a:lnTo>
              <a:lnTo>
                <a:pt x="0" y="188261"/>
              </a:lnTo>
              <a:lnTo>
                <a:pt x="0" y="263299"/>
              </a:lnTo>
            </a:path>
          </a:pathLst>
        </a:custGeom>
        <a:noFill/>
        <a:ln w="12700" cap="flat" cmpd="sng" algn="ctr">
          <a:solidFill>
            <a:srgbClr val="439BB3"/>
          </a:solidFill>
          <a:prstDash val="dash"/>
        </a:ln>
        <a:effectLst/>
      </dsp:spPr>
      <dsp:style>
        <a:lnRef idx="1">
          <a:schemeClr val="accent5"/>
        </a:lnRef>
        <a:fillRef idx="0">
          <a:schemeClr val="accent5"/>
        </a:fillRef>
        <a:effectRef idx="0">
          <a:schemeClr val="accent5"/>
        </a:effectRef>
        <a:fontRef idx="minor">
          <a:schemeClr val="tx1"/>
        </a:fontRef>
      </dsp:style>
    </dsp:sp>
    <dsp:sp modelId="{EEFFFFD5-C072-4209-B171-61D90B6D8DBE}">
      <dsp:nvSpPr>
        <dsp:cNvPr id="0" name=""/>
        <dsp:cNvSpPr/>
      </dsp:nvSpPr>
      <dsp:spPr>
        <a:xfrm>
          <a:off x="2934234" y="403969"/>
          <a:ext cx="91440" cy="168272"/>
        </a:xfrm>
        <a:custGeom>
          <a:avLst/>
          <a:gdLst/>
          <a:ahLst/>
          <a:cxnLst/>
          <a:rect l="0" t="0" r="0" b="0"/>
          <a:pathLst>
            <a:path>
              <a:moveTo>
                <a:pt x="45720" y="0"/>
              </a:moveTo>
              <a:lnTo>
                <a:pt x="45720" y="93233"/>
              </a:lnTo>
              <a:lnTo>
                <a:pt x="47442" y="93233"/>
              </a:lnTo>
              <a:lnTo>
                <a:pt x="47442" y="16827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A9633C-7074-4AB4-966D-81539FE1CE52}">
      <dsp:nvSpPr>
        <dsp:cNvPr id="0" name=""/>
        <dsp:cNvSpPr/>
      </dsp:nvSpPr>
      <dsp:spPr>
        <a:xfrm>
          <a:off x="2622627" y="46642"/>
          <a:ext cx="714654" cy="35732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1. Dumping station</a:t>
          </a:r>
        </a:p>
      </dsp:txBody>
      <dsp:txXfrm>
        <a:off x="2622627" y="46642"/>
        <a:ext cx="714654" cy="357327"/>
      </dsp:txXfrm>
    </dsp:sp>
    <dsp:sp modelId="{C8B20E5F-D8D9-4A73-AA8D-1626D428CA22}">
      <dsp:nvSpPr>
        <dsp:cNvPr id="0" name=""/>
        <dsp:cNvSpPr/>
      </dsp:nvSpPr>
      <dsp:spPr>
        <a:xfrm>
          <a:off x="2624349" y="572241"/>
          <a:ext cx="714654" cy="35732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2. Hopper Bottom Tanks</a:t>
          </a:r>
        </a:p>
      </dsp:txBody>
      <dsp:txXfrm>
        <a:off x="2624349" y="572241"/>
        <a:ext cx="714654" cy="357327"/>
      </dsp:txXfrm>
    </dsp:sp>
    <dsp:sp modelId="{9300C9F0-6A97-4842-A4B5-87A3526709D5}">
      <dsp:nvSpPr>
        <dsp:cNvPr id="0" name=""/>
        <dsp:cNvSpPr/>
      </dsp:nvSpPr>
      <dsp:spPr>
        <a:xfrm>
          <a:off x="1298430" y="1192868"/>
          <a:ext cx="714654" cy="35732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9. Emergency drying beds</a:t>
          </a:r>
        </a:p>
      </dsp:txBody>
      <dsp:txXfrm>
        <a:off x="1298430" y="1192868"/>
        <a:ext cx="714654" cy="357327"/>
      </dsp:txXfrm>
    </dsp:sp>
    <dsp:sp modelId="{0B68F25A-3169-4466-AA58-19618D5A235B}">
      <dsp:nvSpPr>
        <dsp:cNvPr id="0" name=""/>
        <dsp:cNvSpPr/>
      </dsp:nvSpPr>
      <dsp:spPr>
        <a:xfrm>
          <a:off x="2151748" y="1193118"/>
          <a:ext cx="714654" cy="35732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7. Drying beds (x6)</a:t>
          </a:r>
        </a:p>
      </dsp:txBody>
      <dsp:txXfrm>
        <a:off x="2151748" y="1193118"/>
        <a:ext cx="714654" cy="357327"/>
      </dsp:txXfrm>
    </dsp:sp>
    <dsp:sp modelId="{23E52F9C-D7FE-4E71-ABB1-7EC8D675F3DB}">
      <dsp:nvSpPr>
        <dsp:cNvPr id="0" name=""/>
        <dsp:cNvSpPr/>
      </dsp:nvSpPr>
      <dsp:spPr>
        <a:xfrm>
          <a:off x="1741687" y="1866898"/>
          <a:ext cx="714654" cy="35732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12. Dried sludge storage units</a:t>
          </a:r>
        </a:p>
      </dsp:txBody>
      <dsp:txXfrm>
        <a:off x="1741687" y="1866898"/>
        <a:ext cx="714654" cy="357327"/>
      </dsp:txXfrm>
    </dsp:sp>
    <dsp:sp modelId="{9F3EB55F-F63D-4C73-B5D0-47D764A71F68}">
      <dsp:nvSpPr>
        <dsp:cNvPr id="0" name=""/>
        <dsp:cNvSpPr/>
      </dsp:nvSpPr>
      <dsp:spPr>
        <a:xfrm>
          <a:off x="1743924" y="2381738"/>
          <a:ext cx="714654" cy="35732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13. Incineration</a:t>
          </a:r>
        </a:p>
      </dsp:txBody>
      <dsp:txXfrm>
        <a:off x="1743924" y="2381738"/>
        <a:ext cx="714654" cy="357327"/>
      </dsp:txXfrm>
    </dsp:sp>
    <dsp:sp modelId="{FE111DED-1B23-4082-BCDF-AC3EF067A877}">
      <dsp:nvSpPr>
        <dsp:cNvPr id="0" name=""/>
        <dsp:cNvSpPr/>
      </dsp:nvSpPr>
      <dsp:spPr>
        <a:xfrm>
          <a:off x="2584114" y="1874334"/>
          <a:ext cx="714654" cy="35732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10. Secondary constructed wetland</a:t>
          </a:r>
        </a:p>
      </dsp:txBody>
      <dsp:txXfrm>
        <a:off x="2584114" y="1874334"/>
        <a:ext cx="714654" cy="357327"/>
      </dsp:txXfrm>
    </dsp:sp>
    <dsp:sp modelId="{E8746050-FCCB-47F1-BC15-DE4EA09EBD2B}">
      <dsp:nvSpPr>
        <dsp:cNvPr id="0" name=""/>
        <dsp:cNvSpPr/>
      </dsp:nvSpPr>
      <dsp:spPr>
        <a:xfrm>
          <a:off x="2584114" y="2381738"/>
          <a:ext cx="714654" cy="35732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11. Infiltration trenches</a:t>
          </a:r>
        </a:p>
      </dsp:txBody>
      <dsp:txXfrm>
        <a:off x="2584114" y="2381738"/>
        <a:ext cx="714654" cy="357327"/>
      </dsp:txXfrm>
    </dsp:sp>
    <dsp:sp modelId="{06E3AA25-4F93-4817-BC2B-FF570B622041}">
      <dsp:nvSpPr>
        <dsp:cNvPr id="0" name=""/>
        <dsp:cNvSpPr/>
      </dsp:nvSpPr>
      <dsp:spPr>
        <a:xfrm>
          <a:off x="3448845" y="1193118"/>
          <a:ext cx="714654" cy="35732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3. Anaerobic Baffled Reactor (x1)</a:t>
          </a:r>
        </a:p>
      </dsp:txBody>
      <dsp:txXfrm>
        <a:off x="3448845" y="1193118"/>
        <a:ext cx="714654" cy="357327"/>
      </dsp:txXfrm>
    </dsp:sp>
    <dsp:sp modelId="{09010575-EB42-4B57-8C60-7458212404FF}">
      <dsp:nvSpPr>
        <dsp:cNvPr id="0" name=""/>
        <dsp:cNvSpPr/>
      </dsp:nvSpPr>
      <dsp:spPr>
        <a:xfrm>
          <a:off x="3448845" y="1633245"/>
          <a:ext cx="714654" cy="35732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4. Constructed wetlands 1</a:t>
          </a:r>
        </a:p>
      </dsp:txBody>
      <dsp:txXfrm>
        <a:off x="3448845" y="1633245"/>
        <a:ext cx="714654" cy="357327"/>
      </dsp:txXfrm>
    </dsp:sp>
    <dsp:sp modelId="{CCFA4D81-AFC7-43B3-8894-43D634195D48}">
      <dsp:nvSpPr>
        <dsp:cNvPr id="0" name=""/>
        <dsp:cNvSpPr/>
      </dsp:nvSpPr>
      <dsp:spPr>
        <a:xfrm>
          <a:off x="3448845" y="2084585"/>
          <a:ext cx="714654" cy="35732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5. Maturation ponds</a:t>
          </a:r>
        </a:p>
      </dsp:txBody>
      <dsp:txXfrm>
        <a:off x="3448845" y="2084585"/>
        <a:ext cx="714654" cy="357327"/>
      </dsp:txXfrm>
    </dsp:sp>
    <dsp:sp modelId="{866430A6-D240-40CD-B684-3E4168A21890}">
      <dsp:nvSpPr>
        <dsp:cNvPr id="0" name=""/>
        <dsp:cNvSpPr/>
      </dsp:nvSpPr>
      <dsp:spPr>
        <a:xfrm>
          <a:off x="3448845" y="2527299"/>
          <a:ext cx="714654" cy="35732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6. Infiltration basins</a:t>
          </a:r>
        </a:p>
      </dsp:txBody>
      <dsp:txXfrm>
        <a:off x="3448845" y="2527299"/>
        <a:ext cx="714654" cy="3573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6B12C-229D-444E-9285-AA6650187AF6}">
      <dsp:nvSpPr>
        <dsp:cNvPr id="0" name=""/>
        <dsp:cNvSpPr/>
      </dsp:nvSpPr>
      <dsp:spPr>
        <a:xfrm>
          <a:off x="4448812" y="1076727"/>
          <a:ext cx="135605" cy="1165255"/>
        </a:xfrm>
        <a:custGeom>
          <a:avLst/>
          <a:gdLst/>
          <a:ahLst/>
          <a:cxnLst/>
          <a:rect l="0" t="0" r="0" b="0"/>
          <a:pathLst>
            <a:path>
              <a:moveTo>
                <a:pt x="135605" y="0"/>
              </a:moveTo>
              <a:lnTo>
                <a:pt x="135605" y="1165255"/>
              </a:lnTo>
              <a:lnTo>
                <a:pt x="0" y="116525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0FB922-EAEB-4B6A-BEDC-AA4E351C9853}">
      <dsp:nvSpPr>
        <dsp:cNvPr id="0" name=""/>
        <dsp:cNvSpPr/>
      </dsp:nvSpPr>
      <dsp:spPr>
        <a:xfrm>
          <a:off x="2787109" y="671978"/>
          <a:ext cx="1505155" cy="258672"/>
        </a:xfrm>
        <a:custGeom>
          <a:avLst/>
          <a:gdLst/>
          <a:ahLst/>
          <a:cxnLst/>
          <a:rect l="0" t="0" r="0" b="0"/>
          <a:pathLst>
            <a:path>
              <a:moveTo>
                <a:pt x="0" y="0"/>
              </a:moveTo>
              <a:lnTo>
                <a:pt x="0" y="258672"/>
              </a:lnTo>
              <a:lnTo>
                <a:pt x="1505155" y="258672"/>
              </a:lnTo>
            </a:path>
          </a:pathLst>
        </a:custGeom>
        <a:noFill/>
        <a:ln w="12700" cap="flat" cmpd="sng" algn="ctr">
          <a:solidFill>
            <a:srgbClr val="439BB3"/>
          </a:solidFill>
          <a:prstDash val="dash"/>
        </a:ln>
        <a:effectLst/>
      </dsp:spPr>
      <dsp:style>
        <a:lnRef idx="1">
          <a:schemeClr val="accent5"/>
        </a:lnRef>
        <a:fillRef idx="0">
          <a:schemeClr val="accent5"/>
        </a:fillRef>
        <a:effectRef idx="0">
          <a:schemeClr val="accent5"/>
        </a:effectRef>
        <a:fontRef idx="minor">
          <a:schemeClr val="tx1"/>
        </a:fontRef>
      </dsp:style>
    </dsp:sp>
    <dsp:sp modelId="{FDBD85D1-E49C-4F92-86E5-6C2F2CB22494}">
      <dsp:nvSpPr>
        <dsp:cNvPr id="0" name=""/>
        <dsp:cNvSpPr/>
      </dsp:nvSpPr>
      <dsp:spPr>
        <a:xfrm>
          <a:off x="5266624" y="2157095"/>
          <a:ext cx="91440" cy="166962"/>
        </a:xfrm>
        <a:custGeom>
          <a:avLst/>
          <a:gdLst/>
          <a:ahLst/>
          <a:cxnLst/>
          <a:rect l="0" t="0" r="0" b="0"/>
          <a:pathLst>
            <a:path>
              <a:moveTo>
                <a:pt x="47350" y="0"/>
              </a:moveTo>
              <a:lnTo>
                <a:pt x="47350" y="105610"/>
              </a:lnTo>
              <a:lnTo>
                <a:pt x="45720" y="105610"/>
              </a:lnTo>
              <a:lnTo>
                <a:pt x="45720" y="16696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652D55-6C1B-450A-AA77-091CFBE6BB80}">
      <dsp:nvSpPr>
        <dsp:cNvPr id="0" name=""/>
        <dsp:cNvSpPr/>
      </dsp:nvSpPr>
      <dsp:spPr>
        <a:xfrm>
          <a:off x="4140874" y="1819222"/>
          <a:ext cx="1173100" cy="91440"/>
        </a:xfrm>
        <a:custGeom>
          <a:avLst/>
          <a:gdLst/>
          <a:ahLst/>
          <a:cxnLst/>
          <a:rect l="0" t="0" r="0" b="0"/>
          <a:pathLst>
            <a:path>
              <a:moveTo>
                <a:pt x="0" y="53362"/>
              </a:moveTo>
              <a:lnTo>
                <a:pt x="1173100"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269036-ED89-472F-A993-E1F9AE17C0FF}">
      <dsp:nvSpPr>
        <dsp:cNvPr id="0" name=""/>
        <dsp:cNvSpPr/>
      </dsp:nvSpPr>
      <dsp:spPr>
        <a:xfrm>
          <a:off x="4095154" y="1872584"/>
          <a:ext cx="91440" cy="647624"/>
        </a:xfrm>
        <a:custGeom>
          <a:avLst/>
          <a:gdLst/>
          <a:ahLst/>
          <a:cxnLst/>
          <a:rect l="0" t="0" r="0" b="0"/>
          <a:pathLst>
            <a:path>
              <a:moveTo>
                <a:pt x="45720" y="0"/>
              </a:moveTo>
              <a:lnTo>
                <a:pt x="45720" y="586272"/>
              </a:lnTo>
              <a:lnTo>
                <a:pt x="77891" y="586272"/>
              </a:lnTo>
              <a:lnTo>
                <a:pt x="77891" y="64762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7929BE-00B0-4C59-ADB6-24E5A0D23819}">
      <dsp:nvSpPr>
        <dsp:cNvPr id="0" name=""/>
        <dsp:cNvSpPr/>
      </dsp:nvSpPr>
      <dsp:spPr>
        <a:xfrm>
          <a:off x="2793461" y="1390687"/>
          <a:ext cx="1347413" cy="189744"/>
        </a:xfrm>
        <a:custGeom>
          <a:avLst/>
          <a:gdLst/>
          <a:ahLst/>
          <a:cxnLst/>
          <a:rect l="0" t="0" r="0" b="0"/>
          <a:pathLst>
            <a:path>
              <a:moveTo>
                <a:pt x="0" y="0"/>
              </a:moveTo>
              <a:lnTo>
                <a:pt x="0" y="128392"/>
              </a:lnTo>
              <a:lnTo>
                <a:pt x="1347413" y="128392"/>
              </a:lnTo>
              <a:lnTo>
                <a:pt x="1347413" y="189744"/>
              </a:lnTo>
            </a:path>
          </a:pathLst>
        </a:custGeom>
        <a:noFill/>
        <a:ln w="25400" cap="flat" cmpd="sng" algn="ctr">
          <a:solidFill>
            <a:schemeClr val="accent5">
              <a:shade val="80000"/>
              <a:hueOff val="0"/>
              <a:satOff val="0"/>
              <a:lumOff val="0"/>
            </a:schemeClr>
          </a:solidFill>
          <a:prstDash val="sysDot"/>
        </a:ln>
        <a:effectLst/>
      </dsp:spPr>
      <dsp:style>
        <a:lnRef idx="2">
          <a:scrgbClr r="0" g="0" b="0"/>
        </a:lnRef>
        <a:fillRef idx="0">
          <a:scrgbClr r="0" g="0" b="0"/>
        </a:fillRef>
        <a:effectRef idx="0">
          <a:scrgbClr r="0" g="0" b="0"/>
        </a:effectRef>
        <a:fontRef idx="minor"/>
      </dsp:style>
    </dsp:sp>
    <dsp:sp modelId="{467B3D28-2F94-4995-B840-A508E542EB13}">
      <dsp:nvSpPr>
        <dsp:cNvPr id="0" name=""/>
        <dsp:cNvSpPr/>
      </dsp:nvSpPr>
      <dsp:spPr>
        <a:xfrm>
          <a:off x="2623473" y="3569413"/>
          <a:ext cx="91440" cy="230237"/>
        </a:xfrm>
        <a:custGeom>
          <a:avLst/>
          <a:gdLst/>
          <a:ahLst/>
          <a:cxnLst/>
          <a:rect l="0" t="0" r="0" b="0"/>
          <a:pathLst>
            <a:path>
              <a:moveTo>
                <a:pt x="99295" y="0"/>
              </a:moveTo>
              <a:lnTo>
                <a:pt x="45720" y="23023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C55886-3018-4461-8C99-FD61919F7B14}">
      <dsp:nvSpPr>
        <dsp:cNvPr id="0" name=""/>
        <dsp:cNvSpPr/>
      </dsp:nvSpPr>
      <dsp:spPr>
        <a:xfrm>
          <a:off x="2910771" y="3140932"/>
          <a:ext cx="91440" cy="91440"/>
        </a:xfrm>
        <a:custGeom>
          <a:avLst/>
          <a:gdLst/>
          <a:ahLst/>
          <a:cxnLst/>
          <a:rect l="0" t="0" r="0" b="0"/>
          <a:pathLst>
            <a:path>
              <a:moveTo>
                <a:pt x="47011" y="45720"/>
              </a:moveTo>
              <a:lnTo>
                <a:pt x="47011" y="74976"/>
              </a:lnTo>
              <a:lnTo>
                <a:pt x="45720" y="74976"/>
              </a:lnTo>
              <a:lnTo>
                <a:pt x="45720" y="13632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E91847-6967-4525-B16F-2C57BC381EDA}">
      <dsp:nvSpPr>
        <dsp:cNvPr id="0" name=""/>
        <dsp:cNvSpPr/>
      </dsp:nvSpPr>
      <dsp:spPr>
        <a:xfrm>
          <a:off x="2909708" y="2780023"/>
          <a:ext cx="91440" cy="91440"/>
        </a:xfrm>
        <a:custGeom>
          <a:avLst/>
          <a:gdLst/>
          <a:ahLst/>
          <a:cxnLst/>
          <a:rect l="0" t="0" r="0" b="0"/>
          <a:pathLst>
            <a:path>
              <a:moveTo>
                <a:pt x="45720" y="45720"/>
              </a:moveTo>
              <a:lnTo>
                <a:pt x="45720" y="53123"/>
              </a:lnTo>
              <a:lnTo>
                <a:pt x="48074" y="53123"/>
              </a:lnTo>
              <a:lnTo>
                <a:pt x="48074" y="11447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49F4B2-247A-4364-A16F-CB30B9B6E1AE}">
      <dsp:nvSpPr>
        <dsp:cNvPr id="0" name=""/>
        <dsp:cNvSpPr/>
      </dsp:nvSpPr>
      <dsp:spPr>
        <a:xfrm>
          <a:off x="2909708" y="2411004"/>
          <a:ext cx="91440" cy="91440"/>
        </a:xfrm>
        <a:custGeom>
          <a:avLst/>
          <a:gdLst/>
          <a:ahLst/>
          <a:cxnLst/>
          <a:rect l="0" t="0" r="0" b="0"/>
          <a:pathLst>
            <a:path>
              <a:moveTo>
                <a:pt x="45720" y="45720"/>
              </a:moveTo>
              <a:lnTo>
                <a:pt x="45720" y="12258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D291EF-F303-41F0-A910-D6FE6D5EE413}">
      <dsp:nvSpPr>
        <dsp:cNvPr id="0" name=""/>
        <dsp:cNvSpPr/>
      </dsp:nvSpPr>
      <dsp:spPr>
        <a:xfrm>
          <a:off x="2909708" y="2051153"/>
          <a:ext cx="91440" cy="91440"/>
        </a:xfrm>
        <a:custGeom>
          <a:avLst/>
          <a:gdLst/>
          <a:ahLst/>
          <a:cxnLst/>
          <a:rect l="0" t="0" r="0" b="0"/>
          <a:pathLst>
            <a:path>
              <a:moveTo>
                <a:pt x="45720" y="45720"/>
              </a:moveTo>
              <a:lnTo>
                <a:pt x="45720" y="11341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657205-CD4E-4801-AB90-5C96BDD0BCD0}">
      <dsp:nvSpPr>
        <dsp:cNvPr id="0" name=""/>
        <dsp:cNvSpPr/>
      </dsp:nvSpPr>
      <dsp:spPr>
        <a:xfrm>
          <a:off x="2793461" y="1390687"/>
          <a:ext cx="161966" cy="414033"/>
        </a:xfrm>
        <a:custGeom>
          <a:avLst/>
          <a:gdLst/>
          <a:ahLst/>
          <a:cxnLst/>
          <a:rect l="0" t="0" r="0" b="0"/>
          <a:pathLst>
            <a:path>
              <a:moveTo>
                <a:pt x="0" y="0"/>
              </a:moveTo>
              <a:lnTo>
                <a:pt x="0" y="352681"/>
              </a:lnTo>
              <a:lnTo>
                <a:pt x="161966" y="352681"/>
              </a:lnTo>
              <a:lnTo>
                <a:pt x="161966" y="414033"/>
              </a:lnTo>
            </a:path>
          </a:pathLst>
        </a:custGeom>
        <a:noFill/>
        <a:ln w="25400" cap="flat" cmpd="sng" algn="ctr">
          <a:solidFill>
            <a:srgbClr val="439BB3"/>
          </a:solidFill>
          <a:prstDash val="solid"/>
        </a:ln>
        <a:effectLst/>
      </dsp:spPr>
      <dsp:style>
        <a:lnRef idx="2">
          <a:scrgbClr r="0" g="0" b="0"/>
        </a:lnRef>
        <a:fillRef idx="0">
          <a:scrgbClr r="0" g="0" b="0"/>
        </a:fillRef>
        <a:effectRef idx="0">
          <a:scrgbClr r="0" g="0" b="0"/>
        </a:effectRef>
        <a:fontRef idx="minor"/>
      </dsp:style>
    </dsp:sp>
    <dsp:sp modelId="{7817E57F-CEF8-4439-BCC9-5E3CD412FCBE}">
      <dsp:nvSpPr>
        <dsp:cNvPr id="0" name=""/>
        <dsp:cNvSpPr/>
      </dsp:nvSpPr>
      <dsp:spPr>
        <a:xfrm>
          <a:off x="2202697" y="2653840"/>
          <a:ext cx="91440" cy="122704"/>
        </a:xfrm>
        <a:custGeom>
          <a:avLst/>
          <a:gdLst/>
          <a:ahLst/>
          <a:cxnLst/>
          <a:rect l="0" t="0" r="0" b="0"/>
          <a:pathLst>
            <a:path>
              <a:moveTo>
                <a:pt x="45720" y="0"/>
              </a:moveTo>
              <a:lnTo>
                <a:pt x="45720" y="12270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01EDCB-4B68-4AE9-9F4F-13DF66B90000}">
      <dsp:nvSpPr>
        <dsp:cNvPr id="0" name=""/>
        <dsp:cNvSpPr/>
      </dsp:nvSpPr>
      <dsp:spPr>
        <a:xfrm>
          <a:off x="1894911" y="2096873"/>
          <a:ext cx="353505" cy="264813"/>
        </a:xfrm>
        <a:custGeom>
          <a:avLst/>
          <a:gdLst/>
          <a:ahLst/>
          <a:cxnLst/>
          <a:rect l="0" t="0" r="0" b="0"/>
          <a:pathLst>
            <a:path>
              <a:moveTo>
                <a:pt x="0" y="0"/>
              </a:moveTo>
              <a:lnTo>
                <a:pt x="0" y="203461"/>
              </a:lnTo>
              <a:lnTo>
                <a:pt x="353505" y="203461"/>
              </a:lnTo>
              <a:lnTo>
                <a:pt x="353505" y="26481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F2711C-A773-4BB0-AEA1-66F42439F66F}">
      <dsp:nvSpPr>
        <dsp:cNvPr id="0" name=""/>
        <dsp:cNvSpPr/>
      </dsp:nvSpPr>
      <dsp:spPr>
        <a:xfrm>
          <a:off x="1513922" y="2647760"/>
          <a:ext cx="91440" cy="128784"/>
        </a:xfrm>
        <a:custGeom>
          <a:avLst/>
          <a:gdLst/>
          <a:ahLst/>
          <a:cxnLst/>
          <a:rect l="0" t="0" r="0" b="0"/>
          <a:pathLst>
            <a:path>
              <a:moveTo>
                <a:pt x="45720" y="0"/>
              </a:moveTo>
              <a:lnTo>
                <a:pt x="45720" y="67431"/>
              </a:lnTo>
              <a:lnTo>
                <a:pt x="47548" y="67431"/>
              </a:lnTo>
              <a:lnTo>
                <a:pt x="47548" y="12878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578D2A-C74B-478F-A233-281977E94833}">
      <dsp:nvSpPr>
        <dsp:cNvPr id="0" name=""/>
        <dsp:cNvSpPr/>
      </dsp:nvSpPr>
      <dsp:spPr>
        <a:xfrm>
          <a:off x="1559642" y="2096873"/>
          <a:ext cx="335269" cy="258733"/>
        </a:xfrm>
        <a:custGeom>
          <a:avLst/>
          <a:gdLst/>
          <a:ahLst/>
          <a:cxnLst/>
          <a:rect l="0" t="0" r="0" b="0"/>
          <a:pathLst>
            <a:path>
              <a:moveTo>
                <a:pt x="335269" y="0"/>
              </a:moveTo>
              <a:lnTo>
                <a:pt x="335269" y="197381"/>
              </a:lnTo>
              <a:lnTo>
                <a:pt x="0" y="197381"/>
              </a:lnTo>
              <a:lnTo>
                <a:pt x="0" y="25873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47084-5BC0-43F9-86D9-7EE582317727}">
      <dsp:nvSpPr>
        <dsp:cNvPr id="0" name=""/>
        <dsp:cNvSpPr/>
      </dsp:nvSpPr>
      <dsp:spPr>
        <a:xfrm>
          <a:off x="1894911" y="1390687"/>
          <a:ext cx="898549" cy="414033"/>
        </a:xfrm>
        <a:custGeom>
          <a:avLst/>
          <a:gdLst/>
          <a:ahLst/>
          <a:cxnLst/>
          <a:rect l="0" t="0" r="0" b="0"/>
          <a:pathLst>
            <a:path>
              <a:moveTo>
                <a:pt x="898549" y="0"/>
              </a:moveTo>
              <a:lnTo>
                <a:pt x="898549" y="352681"/>
              </a:lnTo>
              <a:lnTo>
                <a:pt x="0" y="352681"/>
              </a:lnTo>
              <a:lnTo>
                <a:pt x="0" y="41403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3F6108-E060-41C4-8CE4-9B5457837346}">
      <dsp:nvSpPr>
        <dsp:cNvPr id="0" name=""/>
        <dsp:cNvSpPr/>
      </dsp:nvSpPr>
      <dsp:spPr>
        <a:xfrm>
          <a:off x="1164458" y="1390687"/>
          <a:ext cx="1629002" cy="413829"/>
        </a:xfrm>
        <a:custGeom>
          <a:avLst/>
          <a:gdLst/>
          <a:ahLst/>
          <a:cxnLst/>
          <a:rect l="0" t="0" r="0" b="0"/>
          <a:pathLst>
            <a:path>
              <a:moveTo>
                <a:pt x="1629002" y="0"/>
              </a:moveTo>
              <a:lnTo>
                <a:pt x="1629002" y="352476"/>
              </a:lnTo>
              <a:lnTo>
                <a:pt x="0" y="352476"/>
              </a:lnTo>
              <a:lnTo>
                <a:pt x="0" y="413829"/>
              </a:lnTo>
            </a:path>
          </a:pathLst>
        </a:custGeom>
        <a:noFill/>
        <a:ln w="12700" cap="flat" cmpd="sng" algn="ctr">
          <a:solidFill>
            <a:srgbClr val="439BB3"/>
          </a:solidFill>
          <a:prstDash val="solid"/>
        </a:ln>
        <a:effectLst/>
      </dsp:spPr>
      <dsp:style>
        <a:lnRef idx="1">
          <a:schemeClr val="accent5"/>
        </a:lnRef>
        <a:fillRef idx="0">
          <a:schemeClr val="accent5"/>
        </a:fillRef>
        <a:effectRef idx="0">
          <a:schemeClr val="accent5"/>
        </a:effectRef>
        <a:fontRef idx="minor">
          <a:schemeClr val="tx1"/>
        </a:fontRef>
      </dsp:style>
    </dsp:sp>
    <dsp:sp modelId="{EEFFFFD5-C072-4209-B171-61D90B6D8DBE}">
      <dsp:nvSpPr>
        <dsp:cNvPr id="0" name=""/>
        <dsp:cNvSpPr/>
      </dsp:nvSpPr>
      <dsp:spPr>
        <a:xfrm>
          <a:off x="2741389" y="671978"/>
          <a:ext cx="91440" cy="426555"/>
        </a:xfrm>
        <a:custGeom>
          <a:avLst/>
          <a:gdLst/>
          <a:ahLst/>
          <a:cxnLst/>
          <a:rect l="0" t="0" r="0" b="0"/>
          <a:pathLst>
            <a:path>
              <a:moveTo>
                <a:pt x="45720" y="0"/>
              </a:moveTo>
              <a:lnTo>
                <a:pt x="45720" y="365203"/>
              </a:lnTo>
              <a:lnTo>
                <a:pt x="52071" y="365203"/>
              </a:lnTo>
              <a:lnTo>
                <a:pt x="52071" y="42655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A9633C-7074-4AB4-966D-81539FE1CE52}">
      <dsp:nvSpPr>
        <dsp:cNvPr id="0" name=""/>
        <dsp:cNvSpPr/>
      </dsp:nvSpPr>
      <dsp:spPr>
        <a:xfrm>
          <a:off x="2494956" y="379825"/>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1. Dumping station</a:t>
          </a:r>
        </a:p>
      </dsp:txBody>
      <dsp:txXfrm>
        <a:off x="2494956" y="379825"/>
        <a:ext cx="584306" cy="292153"/>
      </dsp:txXfrm>
    </dsp:sp>
    <dsp:sp modelId="{C8B20E5F-D8D9-4A73-AA8D-1626D428CA22}">
      <dsp:nvSpPr>
        <dsp:cNvPr id="0" name=""/>
        <dsp:cNvSpPr/>
      </dsp:nvSpPr>
      <dsp:spPr>
        <a:xfrm>
          <a:off x="2501308" y="1098533"/>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2. Hopper Bottom Tanks</a:t>
          </a:r>
        </a:p>
      </dsp:txBody>
      <dsp:txXfrm>
        <a:off x="2501308" y="1098533"/>
        <a:ext cx="584306" cy="292153"/>
      </dsp:txXfrm>
    </dsp:sp>
    <dsp:sp modelId="{9300C9F0-6A97-4842-A4B5-87A3526709D5}">
      <dsp:nvSpPr>
        <dsp:cNvPr id="0" name=""/>
        <dsp:cNvSpPr/>
      </dsp:nvSpPr>
      <dsp:spPr>
        <a:xfrm>
          <a:off x="872305" y="1804516"/>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9. Emergency drying beds</a:t>
          </a:r>
        </a:p>
      </dsp:txBody>
      <dsp:txXfrm>
        <a:off x="872305" y="1804516"/>
        <a:ext cx="584306" cy="292153"/>
      </dsp:txXfrm>
    </dsp:sp>
    <dsp:sp modelId="{0B68F25A-3169-4466-AA58-19618D5A235B}">
      <dsp:nvSpPr>
        <dsp:cNvPr id="0" name=""/>
        <dsp:cNvSpPr/>
      </dsp:nvSpPr>
      <dsp:spPr>
        <a:xfrm>
          <a:off x="1569985" y="1804720"/>
          <a:ext cx="649853"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7. Drying beds (x6)</a:t>
          </a:r>
        </a:p>
      </dsp:txBody>
      <dsp:txXfrm>
        <a:off x="1569985" y="1804720"/>
        <a:ext cx="649853" cy="292153"/>
      </dsp:txXfrm>
    </dsp:sp>
    <dsp:sp modelId="{23E52F9C-D7FE-4E71-ABB1-7EC8D675F3DB}">
      <dsp:nvSpPr>
        <dsp:cNvPr id="0" name=""/>
        <dsp:cNvSpPr/>
      </dsp:nvSpPr>
      <dsp:spPr>
        <a:xfrm>
          <a:off x="1267489" y="2355607"/>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8. Dried sludge storage units</a:t>
          </a:r>
        </a:p>
      </dsp:txBody>
      <dsp:txXfrm>
        <a:off x="1267489" y="2355607"/>
        <a:ext cx="584306" cy="292153"/>
      </dsp:txXfrm>
    </dsp:sp>
    <dsp:sp modelId="{9F3EB55F-F63D-4C73-B5D0-47D764A71F68}">
      <dsp:nvSpPr>
        <dsp:cNvPr id="0" name=""/>
        <dsp:cNvSpPr/>
      </dsp:nvSpPr>
      <dsp:spPr>
        <a:xfrm>
          <a:off x="1269318" y="2776544"/>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9. Incineration</a:t>
          </a:r>
        </a:p>
      </dsp:txBody>
      <dsp:txXfrm>
        <a:off x="1269318" y="2776544"/>
        <a:ext cx="584306" cy="292153"/>
      </dsp:txXfrm>
    </dsp:sp>
    <dsp:sp modelId="{FE111DED-1B23-4082-BCDF-AC3EF067A877}">
      <dsp:nvSpPr>
        <dsp:cNvPr id="0" name=""/>
        <dsp:cNvSpPr/>
      </dsp:nvSpPr>
      <dsp:spPr>
        <a:xfrm>
          <a:off x="1956264" y="2361687"/>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10. Secondary constructed wetland</a:t>
          </a:r>
        </a:p>
      </dsp:txBody>
      <dsp:txXfrm>
        <a:off x="1956264" y="2361687"/>
        <a:ext cx="584306" cy="292153"/>
      </dsp:txXfrm>
    </dsp:sp>
    <dsp:sp modelId="{E8746050-FCCB-47F1-BC15-DE4EA09EBD2B}">
      <dsp:nvSpPr>
        <dsp:cNvPr id="0" name=""/>
        <dsp:cNvSpPr/>
      </dsp:nvSpPr>
      <dsp:spPr>
        <a:xfrm>
          <a:off x="1956264" y="2776544"/>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11. Infiltration trenches</a:t>
          </a:r>
        </a:p>
      </dsp:txBody>
      <dsp:txXfrm>
        <a:off x="1956264" y="2776544"/>
        <a:ext cx="584306" cy="292153"/>
      </dsp:txXfrm>
    </dsp:sp>
    <dsp:sp modelId="{06E3AA25-4F93-4817-BC2B-FF570B622041}">
      <dsp:nvSpPr>
        <dsp:cNvPr id="0" name=""/>
        <dsp:cNvSpPr/>
      </dsp:nvSpPr>
      <dsp:spPr>
        <a:xfrm>
          <a:off x="2663274" y="1804720"/>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3. Anaerobic Baffled Reactor (x2)</a:t>
          </a:r>
        </a:p>
      </dsp:txBody>
      <dsp:txXfrm>
        <a:off x="2663274" y="1804720"/>
        <a:ext cx="584306" cy="292153"/>
      </dsp:txXfrm>
    </dsp:sp>
    <dsp:sp modelId="{09010575-EB42-4B57-8C60-7458212404FF}">
      <dsp:nvSpPr>
        <dsp:cNvPr id="0" name=""/>
        <dsp:cNvSpPr/>
      </dsp:nvSpPr>
      <dsp:spPr>
        <a:xfrm>
          <a:off x="2663274" y="2164571"/>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1st Anearobic Pond</a:t>
          </a:r>
        </a:p>
      </dsp:txBody>
      <dsp:txXfrm>
        <a:off x="2663274" y="2164571"/>
        <a:ext cx="584306" cy="292153"/>
      </dsp:txXfrm>
    </dsp:sp>
    <dsp:sp modelId="{CCFA4D81-AFC7-43B3-8894-43D634195D48}">
      <dsp:nvSpPr>
        <dsp:cNvPr id="0" name=""/>
        <dsp:cNvSpPr/>
      </dsp:nvSpPr>
      <dsp:spPr>
        <a:xfrm>
          <a:off x="2663274" y="2533590"/>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2nd Anaerobic Pond</a:t>
          </a:r>
        </a:p>
      </dsp:txBody>
      <dsp:txXfrm>
        <a:off x="2663274" y="2533590"/>
        <a:ext cx="584306" cy="292153"/>
      </dsp:txXfrm>
    </dsp:sp>
    <dsp:sp modelId="{866430A6-D240-40CD-B684-3E4168A21890}">
      <dsp:nvSpPr>
        <dsp:cNvPr id="0" name=""/>
        <dsp:cNvSpPr/>
      </dsp:nvSpPr>
      <dsp:spPr>
        <a:xfrm>
          <a:off x="2665629" y="2894498"/>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Facultative Pond</a:t>
          </a:r>
        </a:p>
      </dsp:txBody>
      <dsp:txXfrm>
        <a:off x="2665629" y="2894498"/>
        <a:ext cx="584306" cy="292153"/>
      </dsp:txXfrm>
    </dsp:sp>
    <dsp:sp modelId="{8251CE8F-28D5-4FE9-B1B3-37A89D9EA0D9}">
      <dsp:nvSpPr>
        <dsp:cNvPr id="0" name=""/>
        <dsp:cNvSpPr/>
      </dsp:nvSpPr>
      <dsp:spPr>
        <a:xfrm>
          <a:off x="2664338" y="3277260"/>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5. Maturation Pond</a:t>
          </a:r>
        </a:p>
      </dsp:txBody>
      <dsp:txXfrm>
        <a:off x="2664338" y="3277260"/>
        <a:ext cx="584306" cy="292153"/>
      </dsp:txXfrm>
    </dsp:sp>
    <dsp:sp modelId="{8423BD68-71CB-4E8B-A2E0-1F2962A47CDE}">
      <dsp:nvSpPr>
        <dsp:cNvPr id="0" name=""/>
        <dsp:cNvSpPr/>
      </dsp:nvSpPr>
      <dsp:spPr>
        <a:xfrm>
          <a:off x="2669193" y="3653574"/>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6. Infiltration Basin</a:t>
          </a:r>
        </a:p>
      </dsp:txBody>
      <dsp:txXfrm>
        <a:off x="2669193" y="3653574"/>
        <a:ext cx="584306" cy="292153"/>
      </dsp:txXfrm>
    </dsp:sp>
    <dsp:sp modelId="{E0D64490-C0BC-4940-B054-593A55EDE959}">
      <dsp:nvSpPr>
        <dsp:cNvPr id="0" name=""/>
        <dsp:cNvSpPr/>
      </dsp:nvSpPr>
      <dsp:spPr>
        <a:xfrm>
          <a:off x="3848721" y="1580431"/>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New Drying Beds (x3)</a:t>
          </a:r>
        </a:p>
      </dsp:txBody>
      <dsp:txXfrm>
        <a:off x="3848721" y="1580431"/>
        <a:ext cx="584306" cy="292153"/>
      </dsp:txXfrm>
    </dsp:sp>
    <dsp:sp modelId="{941C73A5-1D69-4A40-85AD-2868053D1AB1}">
      <dsp:nvSpPr>
        <dsp:cNvPr id="0" name=""/>
        <dsp:cNvSpPr/>
      </dsp:nvSpPr>
      <dsp:spPr>
        <a:xfrm>
          <a:off x="3880893" y="2520209"/>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New Infiltration basins </a:t>
          </a:r>
        </a:p>
      </dsp:txBody>
      <dsp:txXfrm>
        <a:off x="3880893" y="2520209"/>
        <a:ext cx="584306" cy="292153"/>
      </dsp:txXfrm>
    </dsp:sp>
    <dsp:sp modelId="{CECA1AC2-68DE-414B-B7D6-1C8DCE5E118C}">
      <dsp:nvSpPr>
        <dsp:cNvPr id="0" name=""/>
        <dsp:cNvSpPr/>
      </dsp:nvSpPr>
      <dsp:spPr>
        <a:xfrm>
          <a:off x="5021821" y="1864942"/>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8.Dried Sludge storage units</a:t>
          </a:r>
        </a:p>
      </dsp:txBody>
      <dsp:txXfrm>
        <a:off x="5021821" y="1864942"/>
        <a:ext cx="584306" cy="292153"/>
      </dsp:txXfrm>
    </dsp:sp>
    <dsp:sp modelId="{5A5DF657-D064-4787-9809-DF515B2AD4B3}">
      <dsp:nvSpPr>
        <dsp:cNvPr id="0" name=""/>
        <dsp:cNvSpPr/>
      </dsp:nvSpPr>
      <dsp:spPr>
        <a:xfrm>
          <a:off x="5020191" y="2324058"/>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9. Incineration</a:t>
          </a:r>
        </a:p>
      </dsp:txBody>
      <dsp:txXfrm>
        <a:off x="5020191" y="2324058"/>
        <a:ext cx="584306" cy="292153"/>
      </dsp:txXfrm>
    </dsp:sp>
    <dsp:sp modelId="{D718954C-159F-4290-9E2B-712E07A754B9}">
      <dsp:nvSpPr>
        <dsp:cNvPr id="0" name=""/>
        <dsp:cNvSpPr/>
      </dsp:nvSpPr>
      <dsp:spPr>
        <a:xfrm>
          <a:off x="4292265" y="784574"/>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fr-FR" sz="600" kern="1200"/>
            <a:t>New Planted Drying Beds (x5)</a:t>
          </a:r>
        </a:p>
      </dsp:txBody>
      <dsp:txXfrm>
        <a:off x="4292265" y="784574"/>
        <a:ext cx="584306" cy="292153"/>
      </dsp:txXfrm>
    </dsp:sp>
    <dsp:sp modelId="{BC6AC211-CDD3-4ADF-B42A-ABC7BD2E6E6E}">
      <dsp:nvSpPr>
        <dsp:cNvPr id="0" name=""/>
        <dsp:cNvSpPr/>
      </dsp:nvSpPr>
      <dsp:spPr>
        <a:xfrm>
          <a:off x="3864506" y="2095906"/>
          <a:ext cx="584306" cy="29215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New Constructed Wetland</a:t>
          </a:r>
        </a:p>
      </dsp:txBody>
      <dsp:txXfrm>
        <a:off x="3864506" y="2095906"/>
        <a:ext cx="584306" cy="2921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EAEB5-4FB4-4288-8EBE-CF4723E3FC32}">
      <dsp:nvSpPr>
        <dsp:cNvPr id="0" name=""/>
        <dsp:cNvSpPr/>
      </dsp:nvSpPr>
      <dsp:spPr>
        <a:xfrm>
          <a:off x="0" y="277474"/>
          <a:ext cx="2514599" cy="2520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8B39A1-2A10-487A-9081-E4F888BE8521}">
      <dsp:nvSpPr>
        <dsp:cNvPr id="0" name=""/>
        <dsp:cNvSpPr/>
      </dsp:nvSpPr>
      <dsp:spPr>
        <a:xfrm>
          <a:off x="125730" y="129874"/>
          <a:ext cx="1760220" cy="29520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532" tIns="0" rIns="66532" bIns="0" numCol="1" spcCol="1270" anchor="ctr" anchorCtr="0">
          <a:noAutofit/>
        </a:bodyPr>
        <a:lstStyle/>
        <a:p>
          <a:pPr marL="0" lvl="0" indent="0" algn="l" defTabSz="444500">
            <a:lnSpc>
              <a:spcPct val="90000"/>
            </a:lnSpc>
            <a:spcBef>
              <a:spcPct val="0"/>
            </a:spcBef>
            <a:spcAft>
              <a:spcPct val="35000"/>
            </a:spcAft>
            <a:buNone/>
          </a:pPr>
          <a:r>
            <a:rPr lang="en-US" sz="1000" kern="1200"/>
            <a:t>1. Dumping station </a:t>
          </a:r>
        </a:p>
      </dsp:txBody>
      <dsp:txXfrm>
        <a:off x="140140" y="144284"/>
        <a:ext cx="1731400" cy="266380"/>
      </dsp:txXfrm>
    </dsp:sp>
    <dsp:sp modelId="{2837B61C-7E3B-4C03-AA0E-D0B7A1D20D7E}">
      <dsp:nvSpPr>
        <dsp:cNvPr id="0" name=""/>
        <dsp:cNvSpPr/>
      </dsp:nvSpPr>
      <dsp:spPr>
        <a:xfrm>
          <a:off x="0" y="731075"/>
          <a:ext cx="2514599" cy="2520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43629B-41A2-4A0D-86D4-88FDDA83CFCE}">
      <dsp:nvSpPr>
        <dsp:cNvPr id="0" name=""/>
        <dsp:cNvSpPr/>
      </dsp:nvSpPr>
      <dsp:spPr>
        <a:xfrm>
          <a:off x="125730" y="583474"/>
          <a:ext cx="1760220" cy="29520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532" tIns="0" rIns="66532" bIns="0" numCol="1" spcCol="1270" anchor="ctr" anchorCtr="0">
          <a:noAutofit/>
        </a:bodyPr>
        <a:lstStyle/>
        <a:p>
          <a:pPr marL="0" lvl="0" indent="0" algn="l" defTabSz="444500">
            <a:lnSpc>
              <a:spcPct val="90000"/>
            </a:lnSpc>
            <a:spcBef>
              <a:spcPct val="0"/>
            </a:spcBef>
            <a:spcAft>
              <a:spcPct val="35000"/>
            </a:spcAft>
            <a:buNone/>
          </a:pPr>
          <a:r>
            <a:rPr lang="en-US" sz="1000" kern="1200"/>
            <a:t>2. Hopper Bottom Tank</a:t>
          </a:r>
        </a:p>
      </dsp:txBody>
      <dsp:txXfrm>
        <a:off x="140140" y="597884"/>
        <a:ext cx="1731400" cy="266380"/>
      </dsp:txXfrm>
    </dsp:sp>
    <dsp:sp modelId="{EB0502C1-E28A-44BD-BD35-702C2C4857BE}">
      <dsp:nvSpPr>
        <dsp:cNvPr id="0" name=""/>
        <dsp:cNvSpPr/>
      </dsp:nvSpPr>
      <dsp:spPr>
        <a:xfrm>
          <a:off x="0" y="1184675"/>
          <a:ext cx="2514599" cy="2520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7AC7FC-47F2-4BDC-81BD-EB8F7FD18C79}">
      <dsp:nvSpPr>
        <dsp:cNvPr id="0" name=""/>
        <dsp:cNvSpPr/>
      </dsp:nvSpPr>
      <dsp:spPr>
        <a:xfrm>
          <a:off x="125730" y="1037075"/>
          <a:ext cx="1760220" cy="29520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532" tIns="0" rIns="66532" bIns="0" numCol="1" spcCol="1270" anchor="ctr" anchorCtr="0">
          <a:noAutofit/>
        </a:bodyPr>
        <a:lstStyle/>
        <a:p>
          <a:pPr marL="0" lvl="0" indent="0" algn="l" defTabSz="444500">
            <a:lnSpc>
              <a:spcPct val="90000"/>
            </a:lnSpc>
            <a:spcBef>
              <a:spcPct val="0"/>
            </a:spcBef>
            <a:spcAft>
              <a:spcPct val="35000"/>
            </a:spcAft>
            <a:buNone/>
          </a:pPr>
          <a:r>
            <a:rPr lang="en-US" sz="1000" kern="1200"/>
            <a:t>3. ABR </a:t>
          </a:r>
        </a:p>
      </dsp:txBody>
      <dsp:txXfrm>
        <a:off x="140140" y="1051485"/>
        <a:ext cx="1731400" cy="266380"/>
      </dsp:txXfrm>
    </dsp:sp>
    <dsp:sp modelId="{E2408C1A-4C1E-4FE1-85C3-97ADB30891D9}">
      <dsp:nvSpPr>
        <dsp:cNvPr id="0" name=""/>
        <dsp:cNvSpPr/>
      </dsp:nvSpPr>
      <dsp:spPr>
        <a:xfrm>
          <a:off x="0" y="1638275"/>
          <a:ext cx="2514599" cy="2520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801B99-4548-4A0A-97C4-00BC2AF5BACD}">
      <dsp:nvSpPr>
        <dsp:cNvPr id="0" name=""/>
        <dsp:cNvSpPr/>
      </dsp:nvSpPr>
      <dsp:spPr>
        <a:xfrm>
          <a:off x="125730" y="1490675"/>
          <a:ext cx="1760220" cy="29520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532" tIns="0" rIns="66532" bIns="0" numCol="1" spcCol="1270" anchor="ctr" anchorCtr="0">
          <a:noAutofit/>
        </a:bodyPr>
        <a:lstStyle/>
        <a:p>
          <a:pPr marL="0" lvl="0" indent="0" algn="l" defTabSz="444500">
            <a:lnSpc>
              <a:spcPct val="90000"/>
            </a:lnSpc>
            <a:spcBef>
              <a:spcPct val="0"/>
            </a:spcBef>
            <a:spcAft>
              <a:spcPct val="35000"/>
            </a:spcAft>
            <a:buNone/>
          </a:pPr>
          <a:r>
            <a:rPr lang="en-US" sz="1000" kern="1200"/>
            <a:t>4. CW 1 </a:t>
          </a:r>
        </a:p>
      </dsp:txBody>
      <dsp:txXfrm>
        <a:off x="140140" y="1505085"/>
        <a:ext cx="1731400" cy="266380"/>
      </dsp:txXfrm>
    </dsp:sp>
    <dsp:sp modelId="{F7ADD912-5E39-4D05-A788-30452DFF948C}">
      <dsp:nvSpPr>
        <dsp:cNvPr id="0" name=""/>
        <dsp:cNvSpPr/>
      </dsp:nvSpPr>
      <dsp:spPr>
        <a:xfrm>
          <a:off x="0" y="2091875"/>
          <a:ext cx="2514599" cy="2520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3770350-911D-431D-9469-CD1CA5ECA113}">
      <dsp:nvSpPr>
        <dsp:cNvPr id="0" name=""/>
        <dsp:cNvSpPr/>
      </dsp:nvSpPr>
      <dsp:spPr>
        <a:xfrm>
          <a:off x="125730" y="1944275"/>
          <a:ext cx="1760220" cy="29520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532" tIns="0" rIns="66532" bIns="0" numCol="1" spcCol="1270" anchor="ctr" anchorCtr="0">
          <a:noAutofit/>
        </a:bodyPr>
        <a:lstStyle/>
        <a:p>
          <a:pPr marL="0" lvl="0" indent="0" algn="l" defTabSz="444500">
            <a:lnSpc>
              <a:spcPct val="90000"/>
            </a:lnSpc>
            <a:spcBef>
              <a:spcPct val="0"/>
            </a:spcBef>
            <a:spcAft>
              <a:spcPct val="35000"/>
            </a:spcAft>
            <a:buNone/>
          </a:pPr>
          <a:r>
            <a:rPr lang="en-US" sz="1000" kern="1200"/>
            <a:t>5. Maturation Pond </a:t>
          </a:r>
        </a:p>
      </dsp:txBody>
      <dsp:txXfrm>
        <a:off x="140140" y="1958685"/>
        <a:ext cx="1731400" cy="266380"/>
      </dsp:txXfrm>
    </dsp:sp>
    <dsp:sp modelId="{4DDEDCB9-A993-4C58-9929-312E4C652316}">
      <dsp:nvSpPr>
        <dsp:cNvPr id="0" name=""/>
        <dsp:cNvSpPr/>
      </dsp:nvSpPr>
      <dsp:spPr>
        <a:xfrm>
          <a:off x="0" y="2545475"/>
          <a:ext cx="2514599" cy="2520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7C24DD-524F-4E5D-9B99-0633FC6F789E}">
      <dsp:nvSpPr>
        <dsp:cNvPr id="0" name=""/>
        <dsp:cNvSpPr/>
      </dsp:nvSpPr>
      <dsp:spPr>
        <a:xfrm>
          <a:off x="125730" y="2397875"/>
          <a:ext cx="1760220" cy="29520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532" tIns="0" rIns="66532" bIns="0" numCol="1" spcCol="1270" anchor="ctr" anchorCtr="0">
          <a:noAutofit/>
        </a:bodyPr>
        <a:lstStyle/>
        <a:p>
          <a:pPr marL="0" lvl="0" indent="0" algn="l" defTabSz="444500">
            <a:lnSpc>
              <a:spcPct val="90000"/>
            </a:lnSpc>
            <a:spcBef>
              <a:spcPct val="0"/>
            </a:spcBef>
            <a:spcAft>
              <a:spcPct val="35000"/>
            </a:spcAft>
            <a:buNone/>
          </a:pPr>
          <a:r>
            <a:rPr lang="en-US" sz="1000" kern="1200"/>
            <a:t>6. Infiltration Bassin</a:t>
          </a:r>
        </a:p>
      </dsp:txBody>
      <dsp:txXfrm>
        <a:off x="140140" y="2412285"/>
        <a:ext cx="1731400"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EAEB5-4FB4-4288-8EBE-CF4723E3FC32}">
      <dsp:nvSpPr>
        <dsp:cNvPr id="0" name=""/>
        <dsp:cNvSpPr/>
      </dsp:nvSpPr>
      <dsp:spPr>
        <a:xfrm>
          <a:off x="0" y="277474"/>
          <a:ext cx="2514599" cy="2520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8B39A1-2A10-487A-9081-E4F888BE8521}">
      <dsp:nvSpPr>
        <dsp:cNvPr id="0" name=""/>
        <dsp:cNvSpPr/>
      </dsp:nvSpPr>
      <dsp:spPr>
        <a:xfrm>
          <a:off x="125730" y="129874"/>
          <a:ext cx="1760220" cy="29520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532" tIns="0" rIns="66532" bIns="0" numCol="1" spcCol="1270" anchor="ctr" anchorCtr="0">
          <a:noAutofit/>
        </a:bodyPr>
        <a:lstStyle/>
        <a:p>
          <a:pPr marL="0" lvl="0" indent="0" algn="l" defTabSz="444500">
            <a:lnSpc>
              <a:spcPct val="90000"/>
            </a:lnSpc>
            <a:spcBef>
              <a:spcPct val="0"/>
            </a:spcBef>
            <a:spcAft>
              <a:spcPct val="35000"/>
            </a:spcAft>
            <a:buNone/>
          </a:pPr>
          <a:r>
            <a:rPr lang="en-US" sz="1000" kern="1200"/>
            <a:t>7. Drying Beds </a:t>
          </a:r>
        </a:p>
      </dsp:txBody>
      <dsp:txXfrm>
        <a:off x="140140" y="144284"/>
        <a:ext cx="1731400" cy="266380"/>
      </dsp:txXfrm>
    </dsp:sp>
    <dsp:sp modelId="{2837B61C-7E3B-4C03-AA0E-D0B7A1D20D7E}">
      <dsp:nvSpPr>
        <dsp:cNvPr id="0" name=""/>
        <dsp:cNvSpPr/>
      </dsp:nvSpPr>
      <dsp:spPr>
        <a:xfrm>
          <a:off x="0" y="731075"/>
          <a:ext cx="2514599" cy="2520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43629B-41A2-4A0D-86D4-88FDDA83CFCE}">
      <dsp:nvSpPr>
        <dsp:cNvPr id="0" name=""/>
        <dsp:cNvSpPr/>
      </dsp:nvSpPr>
      <dsp:spPr>
        <a:xfrm>
          <a:off x="125730" y="583474"/>
          <a:ext cx="1760220" cy="29520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532" tIns="0" rIns="66532" bIns="0" numCol="1" spcCol="1270" anchor="ctr" anchorCtr="0">
          <a:noAutofit/>
        </a:bodyPr>
        <a:lstStyle/>
        <a:p>
          <a:pPr marL="0" lvl="0" indent="0" algn="l" defTabSz="444500">
            <a:lnSpc>
              <a:spcPct val="90000"/>
            </a:lnSpc>
            <a:spcBef>
              <a:spcPct val="0"/>
            </a:spcBef>
            <a:spcAft>
              <a:spcPct val="35000"/>
            </a:spcAft>
            <a:buNone/>
          </a:pPr>
          <a:r>
            <a:rPr lang="en-US" sz="1000" kern="1200"/>
            <a:t>8. Drying Sludge Storage (X15)</a:t>
          </a:r>
        </a:p>
      </dsp:txBody>
      <dsp:txXfrm>
        <a:off x="140140" y="597884"/>
        <a:ext cx="1731400" cy="266380"/>
      </dsp:txXfrm>
    </dsp:sp>
    <dsp:sp modelId="{EB0502C1-E28A-44BD-BD35-702C2C4857BE}">
      <dsp:nvSpPr>
        <dsp:cNvPr id="0" name=""/>
        <dsp:cNvSpPr/>
      </dsp:nvSpPr>
      <dsp:spPr>
        <a:xfrm>
          <a:off x="0" y="1184675"/>
          <a:ext cx="2514599" cy="2520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7AC7FC-47F2-4BDC-81BD-EB8F7FD18C79}">
      <dsp:nvSpPr>
        <dsp:cNvPr id="0" name=""/>
        <dsp:cNvSpPr/>
      </dsp:nvSpPr>
      <dsp:spPr>
        <a:xfrm>
          <a:off x="125730" y="1037075"/>
          <a:ext cx="1760220" cy="29520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532" tIns="0" rIns="66532" bIns="0" numCol="1" spcCol="1270" anchor="ctr" anchorCtr="0">
          <a:noAutofit/>
        </a:bodyPr>
        <a:lstStyle/>
        <a:p>
          <a:pPr marL="0" lvl="0" indent="0" algn="l" defTabSz="444500">
            <a:lnSpc>
              <a:spcPct val="90000"/>
            </a:lnSpc>
            <a:spcBef>
              <a:spcPct val="0"/>
            </a:spcBef>
            <a:spcAft>
              <a:spcPct val="35000"/>
            </a:spcAft>
            <a:buNone/>
          </a:pPr>
          <a:r>
            <a:rPr lang="en-US" sz="1000" kern="1200"/>
            <a:t>9. Incinerator (X2)</a:t>
          </a:r>
        </a:p>
      </dsp:txBody>
      <dsp:txXfrm>
        <a:off x="140140" y="1051485"/>
        <a:ext cx="1731400" cy="266380"/>
      </dsp:txXfrm>
    </dsp:sp>
    <dsp:sp modelId="{D3946F00-7ACD-45D2-92DF-A480F517ABBB}">
      <dsp:nvSpPr>
        <dsp:cNvPr id="0" name=""/>
        <dsp:cNvSpPr/>
      </dsp:nvSpPr>
      <dsp:spPr>
        <a:xfrm>
          <a:off x="0" y="1638275"/>
          <a:ext cx="2514599" cy="2520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FA32971-6E16-4B3E-BA50-BE3840537C1E}">
      <dsp:nvSpPr>
        <dsp:cNvPr id="0" name=""/>
        <dsp:cNvSpPr/>
      </dsp:nvSpPr>
      <dsp:spPr>
        <a:xfrm>
          <a:off x="125730" y="1490675"/>
          <a:ext cx="1760220" cy="29520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532" tIns="0" rIns="66532" bIns="0" numCol="1" spcCol="1270" anchor="ctr" anchorCtr="0">
          <a:noAutofit/>
        </a:bodyPr>
        <a:lstStyle/>
        <a:p>
          <a:pPr marL="0" lvl="0" indent="0" algn="l" defTabSz="444500">
            <a:lnSpc>
              <a:spcPct val="90000"/>
            </a:lnSpc>
            <a:spcBef>
              <a:spcPct val="0"/>
            </a:spcBef>
            <a:spcAft>
              <a:spcPct val="35000"/>
            </a:spcAft>
            <a:buNone/>
          </a:pPr>
          <a:r>
            <a:rPr lang="en-US" sz="1000" kern="1200"/>
            <a:t>10. Secondary CW</a:t>
          </a:r>
        </a:p>
      </dsp:txBody>
      <dsp:txXfrm>
        <a:off x="140140" y="1505085"/>
        <a:ext cx="1731400" cy="266380"/>
      </dsp:txXfrm>
    </dsp:sp>
    <dsp:sp modelId="{FED18860-0980-4BAF-A8F7-017FB92829F5}">
      <dsp:nvSpPr>
        <dsp:cNvPr id="0" name=""/>
        <dsp:cNvSpPr/>
      </dsp:nvSpPr>
      <dsp:spPr>
        <a:xfrm>
          <a:off x="0" y="2091875"/>
          <a:ext cx="2514599" cy="2520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D7AAB7-6F3A-4FDB-9058-4546E200CA80}">
      <dsp:nvSpPr>
        <dsp:cNvPr id="0" name=""/>
        <dsp:cNvSpPr/>
      </dsp:nvSpPr>
      <dsp:spPr>
        <a:xfrm>
          <a:off x="125730" y="1944275"/>
          <a:ext cx="1760220" cy="29520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532" tIns="0" rIns="66532" bIns="0" numCol="1" spcCol="1270" anchor="ctr" anchorCtr="0">
          <a:noAutofit/>
        </a:bodyPr>
        <a:lstStyle/>
        <a:p>
          <a:pPr marL="0" lvl="0" indent="0" algn="l" defTabSz="444500">
            <a:lnSpc>
              <a:spcPct val="90000"/>
            </a:lnSpc>
            <a:spcBef>
              <a:spcPct val="0"/>
            </a:spcBef>
            <a:spcAft>
              <a:spcPct val="35000"/>
            </a:spcAft>
            <a:buNone/>
          </a:pPr>
          <a:r>
            <a:rPr lang="en-US" sz="1000" kern="1200"/>
            <a:t>11. Infiltration Trenchees</a:t>
          </a:r>
        </a:p>
      </dsp:txBody>
      <dsp:txXfrm>
        <a:off x="140140" y="1958685"/>
        <a:ext cx="1731400" cy="266380"/>
      </dsp:txXfrm>
    </dsp:sp>
    <dsp:sp modelId="{4E7CAFB2-BC52-4096-8986-695031E88E2C}">
      <dsp:nvSpPr>
        <dsp:cNvPr id="0" name=""/>
        <dsp:cNvSpPr/>
      </dsp:nvSpPr>
      <dsp:spPr>
        <a:xfrm>
          <a:off x="0" y="2545475"/>
          <a:ext cx="2514599" cy="2520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56CD50-7479-4912-A4C1-4CF94F5948BB}">
      <dsp:nvSpPr>
        <dsp:cNvPr id="0" name=""/>
        <dsp:cNvSpPr/>
      </dsp:nvSpPr>
      <dsp:spPr>
        <a:xfrm>
          <a:off x="125730" y="2397875"/>
          <a:ext cx="1760220" cy="29520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532" tIns="0" rIns="66532" bIns="0" numCol="1" spcCol="1270" anchor="ctr" anchorCtr="0">
          <a:noAutofit/>
        </a:bodyPr>
        <a:lstStyle/>
        <a:p>
          <a:pPr marL="0" lvl="0" indent="0" algn="l" defTabSz="444500">
            <a:lnSpc>
              <a:spcPct val="90000"/>
            </a:lnSpc>
            <a:spcBef>
              <a:spcPct val="0"/>
            </a:spcBef>
            <a:spcAft>
              <a:spcPct val="35000"/>
            </a:spcAft>
            <a:buNone/>
          </a:pPr>
          <a:r>
            <a:rPr lang="en-US" sz="1000" kern="1200"/>
            <a:t>12. Retention tank (not used</a:t>
          </a:r>
        </a:p>
      </dsp:txBody>
      <dsp:txXfrm>
        <a:off x="140140" y="2412285"/>
        <a:ext cx="1731400" cy="2663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4287F-E3A0-4220-B164-6DE15C44565E}">
      <dsp:nvSpPr>
        <dsp:cNvPr id="0" name=""/>
        <dsp:cNvSpPr/>
      </dsp:nvSpPr>
      <dsp:spPr>
        <a:xfrm>
          <a:off x="0" y="105539"/>
          <a:ext cx="5486400" cy="576000"/>
        </a:xfrm>
        <a:prstGeom prst="rightArrow">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C6638F-D8C0-4107-813D-B9AA0A10858A}">
      <dsp:nvSpPr>
        <dsp:cNvPr id="0" name=""/>
        <dsp:cNvSpPr/>
      </dsp:nvSpPr>
      <dsp:spPr>
        <a:xfrm>
          <a:off x="3084890" y="249539"/>
          <a:ext cx="2204739" cy="288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marL="0" lvl="0" indent="0" algn="ctr" defTabSz="355600">
            <a:lnSpc>
              <a:spcPct val="90000"/>
            </a:lnSpc>
            <a:spcBef>
              <a:spcPct val="0"/>
            </a:spcBef>
            <a:spcAft>
              <a:spcPct val="35000"/>
            </a:spcAft>
            <a:buNone/>
          </a:pPr>
          <a:r>
            <a:rPr lang="en-US" sz="800" kern="1200"/>
            <a:t>1.165 litres of scum / m3 of sludge</a:t>
          </a:r>
        </a:p>
      </dsp:txBody>
      <dsp:txXfrm>
        <a:off x="3084890" y="249539"/>
        <a:ext cx="2204739" cy="288000"/>
      </dsp:txXfrm>
    </dsp:sp>
    <dsp:sp modelId="{DC665E53-ABBD-46F1-A7DB-7EB2BEEAF461}">
      <dsp:nvSpPr>
        <dsp:cNvPr id="0" name=""/>
        <dsp:cNvSpPr/>
      </dsp:nvSpPr>
      <dsp:spPr>
        <a:xfrm>
          <a:off x="439202" y="249539"/>
          <a:ext cx="2204739" cy="288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marL="0" lvl="0" indent="0" algn="ctr" defTabSz="355600">
            <a:lnSpc>
              <a:spcPct val="90000"/>
            </a:lnSpc>
            <a:spcBef>
              <a:spcPct val="0"/>
            </a:spcBef>
            <a:spcAft>
              <a:spcPct val="35000"/>
            </a:spcAft>
            <a:buNone/>
          </a:pPr>
          <a:r>
            <a:rPr lang="en-US" sz="800" kern="1200"/>
            <a:t>Scum &amp; Big Solids removal (gravels, Hygienic pads...) </a:t>
          </a:r>
        </a:p>
      </dsp:txBody>
      <dsp:txXfrm>
        <a:off x="439202" y="249539"/>
        <a:ext cx="2204739" cy="2880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4287F-E3A0-4220-B164-6DE15C44565E}">
      <dsp:nvSpPr>
        <dsp:cNvPr id="0" name=""/>
        <dsp:cNvSpPr/>
      </dsp:nvSpPr>
      <dsp:spPr>
        <a:xfrm>
          <a:off x="2672" y="0"/>
          <a:ext cx="5475689" cy="787078"/>
        </a:xfrm>
        <a:prstGeom prst="rightArrow">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78237A-D1E8-4C5C-8DBB-4C8826934B01}">
      <dsp:nvSpPr>
        <dsp:cNvPr id="0" name=""/>
        <dsp:cNvSpPr/>
      </dsp:nvSpPr>
      <dsp:spPr>
        <a:xfrm>
          <a:off x="3826989" y="196665"/>
          <a:ext cx="1017772" cy="393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marL="0" lvl="0" indent="0" algn="ctr" defTabSz="355600">
            <a:lnSpc>
              <a:spcPct val="90000"/>
            </a:lnSpc>
            <a:spcBef>
              <a:spcPct val="0"/>
            </a:spcBef>
            <a:spcAft>
              <a:spcPct val="35000"/>
            </a:spcAft>
            <a:buNone/>
          </a:pPr>
          <a:r>
            <a:rPr lang="en-US" sz="800" kern="1200"/>
            <a:t>3.122 litres of scum removed/ m3 of sludge</a:t>
          </a:r>
        </a:p>
      </dsp:txBody>
      <dsp:txXfrm>
        <a:off x="3826989" y="196665"/>
        <a:ext cx="1017772" cy="393330"/>
      </dsp:txXfrm>
    </dsp:sp>
    <dsp:sp modelId="{A36C50C2-8A02-430F-82C8-25D1EC2B5F0B}">
      <dsp:nvSpPr>
        <dsp:cNvPr id="0" name=""/>
        <dsp:cNvSpPr/>
      </dsp:nvSpPr>
      <dsp:spPr>
        <a:xfrm>
          <a:off x="3744717" y="196665"/>
          <a:ext cx="435140" cy="393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0800" rIns="0" bIns="5080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44717" y="196665"/>
        <a:ext cx="435140" cy="393330"/>
      </dsp:txXfrm>
    </dsp:sp>
    <dsp:sp modelId="{5C779C6B-ABE2-450F-B7F2-1316606CA9D4}">
      <dsp:nvSpPr>
        <dsp:cNvPr id="0" name=""/>
        <dsp:cNvSpPr/>
      </dsp:nvSpPr>
      <dsp:spPr>
        <a:xfrm>
          <a:off x="3222548" y="196665"/>
          <a:ext cx="435140" cy="393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0800" rIns="0" bIns="5080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22548" y="196665"/>
        <a:ext cx="435140" cy="393330"/>
      </dsp:txXfrm>
    </dsp:sp>
    <dsp:sp modelId="{8BC6638F-D8C0-4107-813D-B9AA0A10858A}">
      <dsp:nvSpPr>
        <dsp:cNvPr id="0" name=""/>
        <dsp:cNvSpPr/>
      </dsp:nvSpPr>
      <dsp:spPr>
        <a:xfrm>
          <a:off x="2700379" y="196665"/>
          <a:ext cx="435140" cy="393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0800" rIns="0" bIns="5080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00379" y="196665"/>
        <a:ext cx="435140" cy="393330"/>
      </dsp:txXfrm>
    </dsp:sp>
    <dsp:sp modelId="{70047D2B-4208-43B5-9E6B-C0D160B57202}">
      <dsp:nvSpPr>
        <dsp:cNvPr id="0" name=""/>
        <dsp:cNvSpPr/>
      </dsp:nvSpPr>
      <dsp:spPr>
        <a:xfrm>
          <a:off x="2051845" y="201432"/>
          <a:ext cx="1143741" cy="393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marL="0" lvl="0" indent="0" algn="ctr" defTabSz="355600">
            <a:lnSpc>
              <a:spcPct val="90000"/>
            </a:lnSpc>
            <a:spcBef>
              <a:spcPct val="0"/>
            </a:spcBef>
            <a:spcAft>
              <a:spcPct val="35000"/>
            </a:spcAft>
            <a:buNone/>
          </a:pPr>
          <a:r>
            <a:rPr lang="en-US" sz="800" kern="1200"/>
            <a:t>44.10% of TS reduction INLET to OUTLET</a:t>
          </a:r>
        </a:p>
      </dsp:txBody>
      <dsp:txXfrm>
        <a:off x="2051845" y="201432"/>
        <a:ext cx="1143741" cy="393330"/>
      </dsp:txXfrm>
    </dsp:sp>
    <dsp:sp modelId="{DC665E53-ABBD-46F1-A7DB-7EB2BEEAF461}">
      <dsp:nvSpPr>
        <dsp:cNvPr id="0" name=""/>
        <dsp:cNvSpPr/>
      </dsp:nvSpPr>
      <dsp:spPr>
        <a:xfrm>
          <a:off x="523683" y="190702"/>
          <a:ext cx="933198" cy="393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marL="0" lvl="0" indent="0" algn="ctr" defTabSz="355600">
            <a:lnSpc>
              <a:spcPct val="90000"/>
            </a:lnSpc>
            <a:spcBef>
              <a:spcPct val="0"/>
            </a:spcBef>
            <a:spcAft>
              <a:spcPct val="35000"/>
            </a:spcAft>
            <a:buNone/>
          </a:pPr>
          <a:r>
            <a:rPr lang="en-US" sz="800" kern="1200"/>
            <a:t>TS reduction &amp; Scum removal</a:t>
          </a:r>
        </a:p>
      </dsp:txBody>
      <dsp:txXfrm>
        <a:off x="523683" y="190702"/>
        <a:ext cx="933198" cy="3933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4287F-E3A0-4220-B164-6DE15C44565E}">
      <dsp:nvSpPr>
        <dsp:cNvPr id="0" name=""/>
        <dsp:cNvSpPr/>
      </dsp:nvSpPr>
      <dsp:spPr>
        <a:xfrm>
          <a:off x="10693" y="0"/>
          <a:ext cx="5459663" cy="626257"/>
        </a:xfrm>
        <a:prstGeom prst="rightArrow">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78237A-D1E8-4C5C-8DBB-4C8826934B01}">
      <dsp:nvSpPr>
        <dsp:cNvPr id="0" name=""/>
        <dsp:cNvSpPr/>
      </dsp:nvSpPr>
      <dsp:spPr>
        <a:xfrm>
          <a:off x="3857129" y="156454"/>
          <a:ext cx="1019470" cy="3129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marL="0" lvl="0" indent="0" algn="ctr" defTabSz="355600">
            <a:lnSpc>
              <a:spcPct val="90000"/>
            </a:lnSpc>
            <a:spcBef>
              <a:spcPct val="0"/>
            </a:spcBef>
            <a:spcAft>
              <a:spcPct val="35000"/>
            </a:spcAft>
            <a:buNone/>
          </a:pPr>
          <a:r>
            <a:rPr lang="en-US" sz="800" kern="1200"/>
            <a:t>0.63m3 of sludge desludged / day in ABR</a:t>
          </a:r>
        </a:p>
      </dsp:txBody>
      <dsp:txXfrm>
        <a:off x="3857129" y="156454"/>
        <a:ext cx="1019470" cy="312909"/>
      </dsp:txXfrm>
    </dsp:sp>
    <dsp:sp modelId="{A36C50C2-8A02-430F-82C8-25D1EC2B5F0B}">
      <dsp:nvSpPr>
        <dsp:cNvPr id="0" name=""/>
        <dsp:cNvSpPr/>
      </dsp:nvSpPr>
      <dsp:spPr>
        <a:xfrm>
          <a:off x="3774719" y="156454"/>
          <a:ext cx="435866" cy="3129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0800" rIns="0" bIns="5080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74719" y="156454"/>
        <a:ext cx="435866" cy="312909"/>
      </dsp:txXfrm>
    </dsp:sp>
    <dsp:sp modelId="{5C779C6B-ABE2-450F-B7F2-1316606CA9D4}">
      <dsp:nvSpPr>
        <dsp:cNvPr id="0" name=""/>
        <dsp:cNvSpPr/>
      </dsp:nvSpPr>
      <dsp:spPr>
        <a:xfrm>
          <a:off x="3251679" y="156454"/>
          <a:ext cx="435866" cy="3129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0800" rIns="0" bIns="5080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51679" y="156454"/>
        <a:ext cx="435866" cy="312909"/>
      </dsp:txXfrm>
    </dsp:sp>
    <dsp:sp modelId="{8BC6638F-D8C0-4107-813D-B9AA0A10858A}">
      <dsp:nvSpPr>
        <dsp:cNvPr id="0" name=""/>
        <dsp:cNvSpPr/>
      </dsp:nvSpPr>
      <dsp:spPr>
        <a:xfrm>
          <a:off x="2728639" y="156454"/>
          <a:ext cx="435866" cy="3129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0800" rIns="0" bIns="5080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28639" y="156454"/>
        <a:ext cx="435866" cy="312909"/>
      </dsp:txXfrm>
    </dsp:sp>
    <dsp:sp modelId="{70047D2B-4208-43B5-9E6B-C0D160B57202}">
      <dsp:nvSpPr>
        <dsp:cNvPr id="0" name=""/>
        <dsp:cNvSpPr/>
      </dsp:nvSpPr>
      <dsp:spPr>
        <a:xfrm>
          <a:off x="2056712" y="160247"/>
          <a:ext cx="1167961" cy="3129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marL="0" lvl="0" indent="0" algn="ctr" defTabSz="355600">
            <a:lnSpc>
              <a:spcPct val="90000"/>
            </a:lnSpc>
            <a:spcBef>
              <a:spcPct val="0"/>
            </a:spcBef>
            <a:spcAft>
              <a:spcPct val="35000"/>
            </a:spcAft>
            <a:buNone/>
          </a:pPr>
          <a:r>
            <a:rPr lang="en-US" sz="800" kern="1200"/>
            <a:t>33.17% of COD reduction INLET to OUTLET</a:t>
          </a:r>
        </a:p>
      </dsp:txBody>
      <dsp:txXfrm>
        <a:off x="2056712" y="160247"/>
        <a:ext cx="1167961" cy="312909"/>
      </dsp:txXfrm>
    </dsp:sp>
    <dsp:sp modelId="{DC665E53-ABBD-46F1-A7DB-7EB2BEEAF461}">
      <dsp:nvSpPr>
        <dsp:cNvPr id="0" name=""/>
        <dsp:cNvSpPr/>
      </dsp:nvSpPr>
      <dsp:spPr>
        <a:xfrm>
          <a:off x="526000" y="151711"/>
          <a:ext cx="934755" cy="3129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marL="0" lvl="0" indent="0" algn="ctr" defTabSz="355600">
            <a:lnSpc>
              <a:spcPct val="90000"/>
            </a:lnSpc>
            <a:spcBef>
              <a:spcPct val="0"/>
            </a:spcBef>
            <a:spcAft>
              <a:spcPct val="35000"/>
            </a:spcAft>
            <a:buNone/>
          </a:pPr>
          <a:r>
            <a:rPr lang="en-US" sz="800" kern="1200"/>
            <a:t>COD reduction &amp; Sludge removal</a:t>
          </a:r>
        </a:p>
      </dsp:txBody>
      <dsp:txXfrm>
        <a:off x="526000" y="151711"/>
        <a:ext cx="934755" cy="31290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4287F-E3A0-4220-B164-6DE15C44565E}">
      <dsp:nvSpPr>
        <dsp:cNvPr id="0" name=""/>
        <dsp:cNvSpPr/>
      </dsp:nvSpPr>
      <dsp:spPr>
        <a:xfrm>
          <a:off x="10693" y="0"/>
          <a:ext cx="5459663" cy="591982"/>
        </a:xfrm>
        <a:prstGeom prst="rightArrow">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6C50C2-8A02-430F-82C8-25D1EC2B5F0B}">
      <dsp:nvSpPr>
        <dsp:cNvPr id="0" name=""/>
        <dsp:cNvSpPr/>
      </dsp:nvSpPr>
      <dsp:spPr>
        <a:xfrm>
          <a:off x="4866564" y="147913"/>
          <a:ext cx="459192" cy="295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0800" rIns="0" bIns="5080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866564" y="147913"/>
        <a:ext cx="459192" cy="295827"/>
      </dsp:txXfrm>
    </dsp:sp>
    <dsp:sp modelId="{5C779C6B-ABE2-450F-B7F2-1316606CA9D4}">
      <dsp:nvSpPr>
        <dsp:cNvPr id="0" name=""/>
        <dsp:cNvSpPr/>
      </dsp:nvSpPr>
      <dsp:spPr>
        <a:xfrm>
          <a:off x="4315533" y="147913"/>
          <a:ext cx="459192" cy="295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0800" rIns="0" bIns="5080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15533" y="147913"/>
        <a:ext cx="459192" cy="295827"/>
      </dsp:txXfrm>
    </dsp:sp>
    <dsp:sp modelId="{8BC6638F-D8C0-4107-813D-B9AA0A10858A}">
      <dsp:nvSpPr>
        <dsp:cNvPr id="0" name=""/>
        <dsp:cNvSpPr/>
      </dsp:nvSpPr>
      <dsp:spPr>
        <a:xfrm>
          <a:off x="3764501" y="147913"/>
          <a:ext cx="459192" cy="295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0800" rIns="0" bIns="5080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64501" y="147913"/>
        <a:ext cx="459192" cy="295827"/>
      </dsp:txXfrm>
    </dsp:sp>
    <dsp:sp modelId="{70047D2B-4208-43B5-9E6B-C0D160B57202}">
      <dsp:nvSpPr>
        <dsp:cNvPr id="0" name=""/>
        <dsp:cNvSpPr/>
      </dsp:nvSpPr>
      <dsp:spPr>
        <a:xfrm>
          <a:off x="2649356" y="151498"/>
          <a:ext cx="2145137" cy="295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marL="0" lvl="0" indent="0" algn="ctr" defTabSz="355600">
            <a:lnSpc>
              <a:spcPct val="90000"/>
            </a:lnSpc>
            <a:spcBef>
              <a:spcPct val="0"/>
            </a:spcBef>
            <a:spcAft>
              <a:spcPct val="35000"/>
            </a:spcAft>
            <a:buNone/>
          </a:pPr>
          <a:r>
            <a:rPr lang="en-US" sz="800" kern="1200"/>
            <a:t>Reductions: TSS (74%), COD(34.65%), NO3(30.43%), NH4(18.02%), P(28%)</a:t>
          </a:r>
        </a:p>
      </dsp:txBody>
      <dsp:txXfrm>
        <a:off x="2649356" y="151498"/>
        <a:ext cx="2145137" cy="295827"/>
      </dsp:txXfrm>
    </dsp:sp>
    <dsp:sp modelId="{DC665E53-ABBD-46F1-A7DB-7EB2BEEAF461}">
      <dsp:nvSpPr>
        <dsp:cNvPr id="0" name=""/>
        <dsp:cNvSpPr/>
      </dsp:nvSpPr>
      <dsp:spPr>
        <a:xfrm>
          <a:off x="719593" y="154000"/>
          <a:ext cx="984780" cy="295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marL="0" lvl="0" indent="0" algn="ctr" defTabSz="355600">
            <a:lnSpc>
              <a:spcPct val="90000"/>
            </a:lnSpc>
            <a:spcBef>
              <a:spcPct val="0"/>
            </a:spcBef>
            <a:spcAft>
              <a:spcPct val="35000"/>
            </a:spcAft>
            <a:buNone/>
          </a:pPr>
          <a:r>
            <a:rPr lang="en-US" sz="800" kern="1200"/>
            <a:t>TS, COD, NO3, NH4 &amp; P reduction</a:t>
          </a:r>
        </a:p>
      </dsp:txBody>
      <dsp:txXfrm>
        <a:off x="719593" y="154000"/>
        <a:ext cx="984780" cy="29582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4287F-E3A0-4220-B164-6DE15C44565E}">
      <dsp:nvSpPr>
        <dsp:cNvPr id="0" name=""/>
        <dsp:cNvSpPr/>
      </dsp:nvSpPr>
      <dsp:spPr>
        <a:xfrm>
          <a:off x="10693" y="0"/>
          <a:ext cx="5459663" cy="591982"/>
        </a:xfrm>
        <a:prstGeom prst="rightArrow">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6C50C2-8A02-430F-82C8-25D1EC2B5F0B}">
      <dsp:nvSpPr>
        <dsp:cNvPr id="0" name=""/>
        <dsp:cNvSpPr/>
      </dsp:nvSpPr>
      <dsp:spPr>
        <a:xfrm>
          <a:off x="4866564" y="147913"/>
          <a:ext cx="459192" cy="295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0800" rIns="0" bIns="5080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866564" y="147913"/>
        <a:ext cx="459192" cy="295827"/>
      </dsp:txXfrm>
    </dsp:sp>
    <dsp:sp modelId="{5C779C6B-ABE2-450F-B7F2-1316606CA9D4}">
      <dsp:nvSpPr>
        <dsp:cNvPr id="0" name=""/>
        <dsp:cNvSpPr/>
      </dsp:nvSpPr>
      <dsp:spPr>
        <a:xfrm>
          <a:off x="4315533" y="147913"/>
          <a:ext cx="459192" cy="295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0800" rIns="0" bIns="5080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15533" y="147913"/>
        <a:ext cx="459192" cy="295827"/>
      </dsp:txXfrm>
    </dsp:sp>
    <dsp:sp modelId="{8BC6638F-D8C0-4107-813D-B9AA0A10858A}">
      <dsp:nvSpPr>
        <dsp:cNvPr id="0" name=""/>
        <dsp:cNvSpPr/>
      </dsp:nvSpPr>
      <dsp:spPr>
        <a:xfrm>
          <a:off x="3764501" y="147913"/>
          <a:ext cx="459192" cy="295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0800" rIns="0" bIns="5080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64501" y="147913"/>
        <a:ext cx="459192" cy="295827"/>
      </dsp:txXfrm>
    </dsp:sp>
    <dsp:sp modelId="{70047D2B-4208-43B5-9E6B-C0D160B57202}">
      <dsp:nvSpPr>
        <dsp:cNvPr id="0" name=""/>
        <dsp:cNvSpPr/>
      </dsp:nvSpPr>
      <dsp:spPr>
        <a:xfrm>
          <a:off x="2649356" y="151498"/>
          <a:ext cx="2145137" cy="295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marL="0" lvl="0" indent="0" algn="ctr" defTabSz="355600">
            <a:lnSpc>
              <a:spcPct val="90000"/>
            </a:lnSpc>
            <a:spcBef>
              <a:spcPct val="0"/>
            </a:spcBef>
            <a:spcAft>
              <a:spcPct val="35000"/>
            </a:spcAft>
            <a:buNone/>
          </a:pPr>
          <a:r>
            <a:rPr lang="en-US" sz="800" kern="1200"/>
            <a:t>Reductions: E.Coli(91%), (TSS (72.20%) &amp; NH4(52.14%) </a:t>
          </a:r>
        </a:p>
      </dsp:txBody>
      <dsp:txXfrm>
        <a:off x="2649356" y="151498"/>
        <a:ext cx="2145137" cy="295827"/>
      </dsp:txXfrm>
    </dsp:sp>
    <dsp:sp modelId="{DC665E53-ABBD-46F1-A7DB-7EB2BEEAF461}">
      <dsp:nvSpPr>
        <dsp:cNvPr id="0" name=""/>
        <dsp:cNvSpPr/>
      </dsp:nvSpPr>
      <dsp:spPr>
        <a:xfrm>
          <a:off x="719593" y="154000"/>
          <a:ext cx="984780" cy="295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marL="0" lvl="0" indent="0" algn="ctr" defTabSz="355600">
            <a:lnSpc>
              <a:spcPct val="90000"/>
            </a:lnSpc>
            <a:spcBef>
              <a:spcPct val="0"/>
            </a:spcBef>
            <a:spcAft>
              <a:spcPct val="35000"/>
            </a:spcAft>
            <a:buNone/>
          </a:pPr>
          <a:r>
            <a:rPr lang="en-US" sz="800" kern="1200"/>
            <a:t>Pathogens, TSS, NH4 &amp; Sludge removal </a:t>
          </a:r>
        </a:p>
      </dsp:txBody>
      <dsp:txXfrm>
        <a:off x="719593" y="154000"/>
        <a:ext cx="984780" cy="2958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Con</b:Tag>
    <b:SourceType>Book</b:SourceType>
    <b:Guid>{B76E9BCD-5925-43CA-A1F9-59C21790B7B3}</b:Guid>
    <b:Author>
      <b:Author>
        <b:NameList>
          <b:Person>
            <b:Last>year</b:Last>
            <b:First>Construction</b:First>
            <b:Middle>chronology of STS modules by</b:Middle>
          </b:Person>
        </b:NameList>
      </b:Author>
    </b:Author>
    <b:RefOrder>1</b:RefOrder>
  </b:Source>
</b:Sources>
</file>

<file path=customXml/itemProps1.xml><?xml version="1.0" encoding="utf-8"?>
<ds:datastoreItem xmlns:ds="http://schemas.openxmlformats.org/officeDocument/2006/customXml" ds:itemID="{1C66C8E1-27D2-4C11-A3FE-C34ADF930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5703</Words>
  <Characters>31370</Characters>
  <Application>Microsoft Office Word</Application>
  <DocSecurity>0</DocSecurity>
  <Lines>261</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Operator’s Manual</vt:lpstr>
      <vt:lpstr>Operator’s Manual</vt:lpstr>
    </vt:vector>
  </TitlesOfParts>
  <Company>Solidarites International</Company>
  <LinksUpToDate>false</LinksUpToDate>
  <CharactersWithSpaces>37000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Operator’s Manual</dc:title>
  <dc:subject>Sludge Treatment Site (STS) – Sittwe camp</dc:subject>
  <dc:creator>Sanit AM</dc:creator>
  <cp:lastModifiedBy>Claire Papin-Stammose</cp:lastModifiedBy>
  <cp:revision>2</cp:revision>
  <dcterms:created xsi:type="dcterms:W3CDTF">2021-09-01T10:04:00Z</dcterms:created>
  <dcterms:modified xsi:type="dcterms:W3CDTF">2021-09-01T10:04:00Z</dcterms:modified>
</cp:coreProperties>
</file>